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283" w:rsidRDefault="00221283" w:rsidP="00221283">
      <w:pPr>
        <w:pStyle w:val="Sinespaciado"/>
        <w:jc w:val="center"/>
        <w:rPr>
          <w:rFonts w:ascii="Arial" w:hAnsi="Arial" w:cs="Arial"/>
          <w:sz w:val="24"/>
          <w:szCs w:val="24"/>
        </w:rPr>
      </w:pPr>
      <w:r>
        <w:rPr>
          <w:rFonts w:ascii="Arial" w:hAnsi="Arial" w:cs="Arial"/>
          <w:b/>
          <w:sz w:val="24"/>
          <w:szCs w:val="24"/>
        </w:rPr>
        <w:t>CAPITULO IV</w:t>
      </w:r>
    </w:p>
    <w:p w:rsidR="00221283" w:rsidRDefault="00221283" w:rsidP="00221283">
      <w:pPr>
        <w:pStyle w:val="Sinespaciado"/>
        <w:jc w:val="center"/>
        <w:rPr>
          <w:rFonts w:ascii="Arial" w:hAnsi="Arial" w:cs="Arial"/>
          <w:sz w:val="24"/>
          <w:szCs w:val="24"/>
        </w:rPr>
      </w:pPr>
      <w:r>
        <w:rPr>
          <w:rFonts w:ascii="Arial" w:hAnsi="Arial" w:cs="Arial"/>
          <w:sz w:val="24"/>
          <w:szCs w:val="24"/>
        </w:rPr>
        <w:t xml:space="preserve">Integración y Funcionamiento del Consejo </w:t>
      </w:r>
    </w:p>
    <w:p w:rsidR="00221283" w:rsidRDefault="00221283" w:rsidP="00221283">
      <w:pPr>
        <w:pStyle w:val="Sinespaciado"/>
        <w:jc w:val="center"/>
        <w:rPr>
          <w:rFonts w:ascii="Arial" w:hAnsi="Arial" w:cs="Arial"/>
          <w:sz w:val="24"/>
          <w:szCs w:val="24"/>
        </w:rPr>
      </w:pPr>
      <w:r>
        <w:rPr>
          <w:rFonts w:ascii="Arial" w:hAnsi="Arial" w:cs="Arial"/>
          <w:sz w:val="24"/>
          <w:szCs w:val="24"/>
        </w:rPr>
        <w:t>Municipal de Protección Civil.</w:t>
      </w:r>
    </w:p>
    <w:p w:rsidR="00221283" w:rsidRDefault="00221283" w:rsidP="00221283">
      <w:pPr>
        <w:pStyle w:val="Sinespaciado"/>
        <w:rPr>
          <w:rFonts w:ascii="Arial" w:hAnsi="Arial" w:cs="Arial"/>
          <w:b/>
          <w:sz w:val="16"/>
          <w:szCs w:val="16"/>
        </w:rPr>
      </w:pPr>
    </w:p>
    <w:p w:rsidR="00221283" w:rsidRDefault="00221283" w:rsidP="00221283">
      <w:pPr>
        <w:pStyle w:val="Sinespaciado"/>
        <w:jc w:val="both"/>
        <w:rPr>
          <w:rFonts w:ascii="Arial" w:hAnsi="Arial" w:cs="Arial"/>
          <w:sz w:val="24"/>
          <w:szCs w:val="24"/>
        </w:rPr>
      </w:pPr>
      <w:r>
        <w:rPr>
          <w:rFonts w:ascii="Arial" w:hAnsi="Arial" w:cs="Arial"/>
          <w:b/>
          <w:sz w:val="24"/>
          <w:szCs w:val="24"/>
        </w:rPr>
        <w:t xml:space="preserve">Artículo 13.- </w:t>
      </w:r>
      <w:r>
        <w:rPr>
          <w:rFonts w:ascii="Arial" w:hAnsi="Arial" w:cs="Arial"/>
          <w:sz w:val="24"/>
          <w:szCs w:val="24"/>
        </w:rPr>
        <w:t>El consejo estará integrado en su estructura orgánica por:</w:t>
      </w:r>
    </w:p>
    <w:p w:rsidR="00221283" w:rsidRDefault="00221283" w:rsidP="00221283">
      <w:pPr>
        <w:pStyle w:val="Sinespaciado"/>
        <w:jc w:val="both"/>
        <w:rPr>
          <w:rFonts w:ascii="Arial" w:hAnsi="Arial" w:cs="Arial"/>
          <w:sz w:val="24"/>
          <w:szCs w:val="24"/>
        </w:rPr>
      </w:pPr>
    </w:p>
    <w:p w:rsidR="00221283" w:rsidRDefault="00221283" w:rsidP="00221283">
      <w:pPr>
        <w:pStyle w:val="Sinespaciado"/>
        <w:jc w:val="both"/>
        <w:rPr>
          <w:rFonts w:ascii="Arial" w:hAnsi="Arial" w:cs="Arial"/>
          <w:sz w:val="24"/>
          <w:szCs w:val="24"/>
        </w:rPr>
      </w:pPr>
      <w:r>
        <w:rPr>
          <w:rFonts w:ascii="Arial" w:hAnsi="Arial" w:cs="Arial"/>
          <w:sz w:val="24"/>
          <w:szCs w:val="24"/>
        </w:rPr>
        <w:t>I.- Un Presidente que será el Presidente Municipal.</w:t>
      </w:r>
    </w:p>
    <w:p w:rsidR="00221283" w:rsidRDefault="00221283" w:rsidP="00221283">
      <w:pPr>
        <w:pStyle w:val="Sinespaciado"/>
        <w:jc w:val="both"/>
        <w:rPr>
          <w:rFonts w:ascii="Arial" w:hAnsi="Arial" w:cs="Arial"/>
          <w:sz w:val="24"/>
          <w:szCs w:val="24"/>
        </w:rPr>
      </w:pPr>
      <w:r>
        <w:rPr>
          <w:rFonts w:ascii="Arial" w:hAnsi="Arial" w:cs="Arial"/>
          <w:sz w:val="24"/>
          <w:szCs w:val="24"/>
        </w:rPr>
        <w:t>II.- Un secretario ejecutivo, que será el Regidor encargado de la comisión de Protección Civil Municipal.</w:t>
      </w:r>
    </w:p>
    <w:p w:rsidR="00221283" w:rsidRDefault="00221283" w:rsidP="00221283">
      <w:pPr>
        <w:pStyle w:val="Sinespaciado"/>
        <w:jc w:val="both"/>
        <w:rPr>
          <w:rFonts w:ascii="Arial" w:hAnsi="Arial" w:cs="Arial"/>
          <w:sz w:val="24"/>
          <w:szCs w:val="24"/>
        </w:rPr>
      </w:pPr>
      <w:r>
        <w:rPr>
          <w:rFonts w:ascii="Arial" w:hAnsi="Arial" w:cs="Arial"/>
          <w:sz w:val="24"/>
          <w:szCs w:val="24"/>
        </w:rPr>
        <w:t>III.- Un secretario Técnico, que será el director de la Unidad Municipal de Protección Civil.</w:t>
      </w:r>
    </w:p>
    <w:p w:rsidR="00221283" w:rsidRDefault="00221283" w:rsidP="00221283">
      <w:pPr>
        <w:pStyle w:val="Sinespaciado"/>
        <w:jc w:val="both"/>
        <w:rPr>
          <w:rFonts w:ascii="Arial" w:hAnsi="Arial" w:cs="Arial"/>
          <w:sz w:val="24"/>
          <w:szCs w:val="24"/>
        </w:rPr>
      </w:pPr>
      <w:r>
        <w:rPr>
          <w:rFonts w:ascii="Arial" w:hAnsi="Arial" w:cs="Arial"/>
          <w:sz w:val="24"/>
          <w:szCs w:val="24"/>
        </w:rPr>
        <w:t>IV.- Los Presidentes o miembros de las comisiones edilicias siguientes:</w:t>
      </w:r>
    </w:p>
    <w:p w:rsidR="00221283" w:rsidRDefault="00221283" w:rsidP="00221283">
      <w:pPr>
        <w:pStyle w:val="Sinespaciado"/>
        <w:jc w:val="both"/>
        <w:rPr>
          <w:rFonts w:ascii="Arial" w:hAnsi="Arial" w:cs="Arial"/>
          <w:sz w:val="16"/>
          <w:szCs w:val="16"/>
        </w:rPr>
      </w:pPr>
      <w:r>
        <w:rPr>
          <w:rFonts w:ascii="Arial" w:hAnsi="Arial" w:cs="Arial"/>
          <w:sz w:val="24"/>
          <w:szCs w:val="24"/>
        </w:rPr>
        <w:t xml:space="preserve">  </w:t>
      </w:r>
    </w:p>
    <w:p w:rsidR="00221283" w:rsidRDefault="00221283" w:rsidP="00221283">
      <w:pPr>
        <w:pStyle w:val="Sinespaciado"/>
        <w:numPr>
          <w:ilvl w:val="0"/>
          <w:numId w:val="1"/>
        </w:numPr>
        <w:jc w:val="both"/>
        <w:rPr>
          <w:rFonts w:ascii="Arial" w:hAnsi="Arial" w:cs="Arial"/>
          <w:sz w:val="24"/>
          <w:szCs w:val="24"/>
        </w:rPr>
      </w:pPr>
      <w:r>
        <w:rPr>
          <w:rFonts w:ascii="Arial" w:hAnsi="Arial" w:cs="Arial"/>
          <w:sz w:val="24"/>
          <w:szCs w:val="24"/>
        </w:rPr>
        <w:t>Protección civil.</w:t>
      </w:r>
    </w:p>
    <w:p w:rsidR="00221283" w:rsidRDefault="00221283" w:rsidP="00221283">
      <w:pPr>
        <w:pStyle w:val="Sinespaciado"/>
        <w:numPr>
          <w:ilvl w:val="0"/>
          <w:numId w:val="1"/>
        </w:numPr>
        <w:jc w:val="both"/>
        <w:rPr>
          <w:rFonts w:ascii="Arial" w:hAnsi="Arial" w:cs="Arial"/>
          <w:sz w:val="24"/>
          <w:szCs w:val="24"/>
        </w:rPr>
      </w:pPr>
      <w:r>
        <w:rPr>
          <w:rFonts w:ascii="Arial" w:hAnsi="Arial" w:cs="Arial"/>
          <w:sz w:val="24"/>
          <w:szCs w:val="24"/>
        </w:rPr>
        <w:t xml:space="preserve"> Asistencia Social.</w:t>
      </w:r>
    </w:p>
    <w:p w:rsidR="00221283" w:rsidRDefault="00221283" w:rsidP="00221283">
      <w:pPr>
        <w:pStyle w:val="Sinespaciado"/>
        <w:numPr>
          <w:ilvl w:val="0"/>
          <w:numId w:val="1"/>
        </w:numPr>
        <w:jc w:val="both"/>
        <w:rPr>
          <w:rFonts w:ascii="Arial" w:hAnsi="Arial" w:cs="Arial"/>
          <w:sz w:val="24"/>
          <w:szCs w:val="24"/>
        </w:rPr>
      </w:pPr>
      <w:r>
        <w:rPr>
          <w:rFonts w:ascii="Arial" w:hAnsi="Arial" w:cs="Arial"/>
          <w:sz w:val="24"/>
          <w:szCs w:val="24"/>
        </w:rPr>
        <w:t xml:space="preserve"> Juntas vecinales y Participación ciudadana.</w:t>
      </w:r>
    </w:p>
    <w:p w:rsidR="00221283" w:rsidRDefault="00221283" w:rsidP="00221283">
      <w:pPr>
        <w:pStyle w:val="Sinespaciado"/>
        <w:numPr>
          <w:ilvl w:val="0"/>
          <w:numId w:val="1"/>
        </w:numPr>
        <w:jc w:val="both"/>
        <w:rPr>
          <w:rFonts w:ascii="Arial" w:hAnsi="Arial" w:cs="Arial"/>
          <w:sz w:val="24"/>
          <w:szCs w:val="24"/>
        </w:rPr>
      </w:pPr>
      <w:r>
        <w:rPr>
          <w:rFonts w:ascii="Arial" w:hAnsi="Arial" w:cs="Arial"/>
          <w:sz w:val="24"/>
          <w:szCs w:val="24"/>
        </w:rPr>
        <w:t xml:space="preserve"> Ecología Saneamiento y Acción contra la Contaminación Ambiental.</w:t>
      </w:r>
    </w:p>
    <w:p w:rsidR="00221283" w:rsidRDefault="00221283" w:rsidP="00221283">
      <w:pPr>
        <w:pStyle w:val="Sinespaciado"/>
        <w:numPr>
          <w:ilvl w:val="0"/>
          <w:numId w:val="1"/>
        </w:numPr>
        <w:jc w:val="both"/>
        <w:rPr>
          <w:rFonts w:ascii="Arial" w:hAnsi="Arial" w:cs="Arial"/>
          <w:sz w:val="24"/>
          <w:szCs w:val="24"/>
        </w:rPr>
      </w:pPr>
      <w:r>
        <w:rPr>
          <w:rFonts w:ascii="Arial" w:hAnsi="Arial" w:cs="Arial"/>
          <w:sz w:val="24"/>
          <w:szCs w:val="24"/>
        </w:rPr>
        <w:t xml:space="preserve"> Seguridad Publica y Transito.</w:t>
      </w:r>
    </w:p>
    <w:p w:rsidR="00221283" w:rsidRDefault="00221283" w:rsidP="00221283">
      <w:pPr>
        <w:pStyle w:val="Sinespaciado"/>
        <w:rPr>
          <w:b/>
          <w:sz w:val="16"/>
          <w:szCs w:val="16"/>
        </w:rPr>
      </w:pPr>
    </w:p>
    <w:p w:rsidR="00221283" w:rsidRDefault="00221283" w:rsidP="00221283">
      <w:pPr>
        <w:pStyle w:val="Sinespaciado"/>
        <w:jc w:val="center"/>
        <w:rPr>
          <w:b/>
          <w:sz w:val="16"/>
          <w:szCs w:val="16"/>
        </w:rPr>
      </w:pPr>
      <w:r>
        <w:rPr>
          <w:b/>
          <w:sz w:val="16"/>
          <w:szCs w:val="16"/>
        </w:rPr>
        <w:t>Reglamento Municipal de Protección Civil Jocotepec</w:t>
      </w:r>
    </w:p>
    <w:p w:rsidR="00221283" w:rsidRDefault="00221283" w:rsidP="00221283">
      <w:pPr>
        <w:pStyle w:val="Sinespaciado"/>
        <w:jc w:val="both"/>
        <w:rPr>
          <w:rFonts w:ascii="Arial" w:hAnsi="Arial" w:cs="Arial"/>
        </w:rPr>
      </w:pPr>
    </w:p>
    <w:p w:rsidR="00221283" w:rsidRDefault="00221283" w:rsidP="00221283">
      <w:pPr>
        <w:pStyle w:val="Sinespaciado"/>
        <w:jc w:val="both"/>
        <w:rPr>
          <w:rFonts w:ascii="Arial" w:hAnsi="Arial" w:cs="Arial"/>
        </w:rPr>
      </w:pPr>
    </w:p>
    <w:p w:rsidR="00221283" w:rsidRDefault="00221283" w:rsidP="00221283">
      <w:pPr>
        <w:pStyle w:val="Sinespaciado"/>
        <w:rPr>
          <w:b/>
          <w:sz w:val="24"/>
          <w:szCs w:val="24"/>
        </w:rPr>
      </w:pPr>
    </w:p>
    <w:p w:rsidR="00221283" w:rsidRDefault="00221283" w:rsidP="00221283">
      <w:pPr>
        <w:pStyle w:val="Sinespaciado"/>
        <w:jc w:val="center"/>
        <w:rPr>
          <w:b/>
          <w:sz w:val="16"/>
          <w:szCs w:val="16"/>
        </w:rPr>
      </w:pPr>
      <w:r>
        <w:rPr>
          <w:b/>
          <w:sz w:val="16"/>
          <w:szCs w:val="16"/>
        </w:rPr>
        <w:t>Reglamento Municipal de Protección Civil Jocotepec</w:t>
      </w:r>
    </w:p>
    <w:p w:rsidR="00221283" w:rsidRDefault="00221283" w:rsidP="00221283">
      <w:pPr>
        <w:pStyle w:val="Sinespaciado"/>
        <w:jc w:val="both"/>
        <w:rPr>
          <w:rFonts w:ascii="Arial" w:hAnsi="Arial" w:cs="Arial"/>
          <w:sz w:val="16"/>
          <w:szCs w:val="16"/>
        </w:rPr>
      </w:pPr>
    </w:p>
    <w:p w:rsidR="00221283" w:rsidRDefault="00221283" w:rsidP="00221283">
      <w:pPr>
        <w:pStyle w:val="Sinespaciado"/>
        <w:jc w:val="both"/>
        <w:rPr>
          <w:rFonts w:ascii="Arial" w:hAnsi="Arial" w:cs="Arial"/>
          <w:sz w:val="24"/>
          <w:szCs w:val="24"/>
        </w:rPr>
      </w:pPr>
      <w:r>
        <w:rPr>
          <w:rFonts w:ascii="Arial" w:hAnsi="Arial" w:cs="Arial"/>
          <w:sz w:val="24"/>
          <w:szCs w:val="24"/>
        </w:rPr>
        <w:t>V.- Un representante por cada una de las dependencias municipales en materia de:</w:t>
      </w:r>
    </w:p>
    <w:p w:rsidR="00221283" w:rsidRDefault="00221283" w:rsidP="00221283">
      <w:pPr>
        <w:pStyle w:val="Sinespaciado"/>
        <w:jc w:val="both"/>
        <w:rPr>
          <w:rFonts w:ascii="Arial" w:hAnsi="Arial" w:cs="Arial"/>
          <w:sz w:val="16"/>
          <w:szCs w:val="16"/>
        </w:rPr>
      </w:pPr>
    </w:p>
    <w:p w:rsidR="00221283" w:rsidRDefault="00221283" w:rsidP="00221283">
      <w:pPr>
        <w:pStyle w:val="Sinespaciado"/>
        <w:numPr>
          <w:ilvl w:val="0"/>
          <w:numId w:val="2"/>
        </w:numPr>
        <w:jc w:val="both"/>
        <w:rPr>
          <w:rFonts w:ascii="Arial" w:hAnsi="Arial" w:cs="Arial"/>
          <w:sz w:val="24"/>
          <w:szCs w:val="24"/>
        </w:rPr>
      </w:pPr>
      <w:r>
        <w:rPr>
          <w:rFonts w:ascii="Arial" w:hAnsi="Arial" w:cs="Arial"/>
          <w:sz w:val="24"/>
          <w:szCs w:val="24"/>
        </w:rPr>
        <w:t>Desarrollo Urbano.</w:t>
      </w:r>
    </w:p>
    <w:p w:rsidR="00221283" w:rsidRDefault="00221283" w:rsidP="00221283">
      <w:pPr>
        <w:pStyle w:val="Sinespaciado"/>
        <w:numPr>
          <w:ilvl w:val="0"/>
          <w:numId w:val="2"/>
        </w:numPr>
        <w:jc w:val="both"/>
        <w:rPr>
          <w:rFonts w:ascii="Arial" w:hAnsi="Arial" w:cs="Arial"/>
          <w:sz w:val="24"/>
          <w:szCs w:val="24"/>
        </w:rPr>
      </w:pPr>
      <w:r>
        <w:rPr>
          <w:rFonts w:ascii="Arial" w:hAnsi="Arial" w:cs="Arial"/>
          <w:sz w:val="24"/>
          <w:szCs w:val="24"/>
        </w:rPr>
        <w:t>Sistema DIF.</w:t>
      </w:r>
    </w:p>
    <w:p w:rsidR="00221283" w:rsidRDefault="00221283" w:rsidP="00221283">
      <w:pPr>
        <w:pStyle w:val="Sinespaciado"/>
        <w:numPr>
          <w:ilvl w:val="0"/>
          <w:numId w:val="2"/>
        </w:numPr>
        <w:jc w:val="both"/>
        <w:rPr>
          <w:rFonts w:ascii="Arial" w:hAnsi="Arial" w:cs="Arial"/>
          <w:sz w:val="24"/>
          <w:szCs w:val="24"/>
        </w:rPr>
      </w:pPr>
      <w:r>
        <w:rPr>
          <w:rFonts w:ascii="Arial" w:hAnsi="Arial" w:cs="Arial"/>
          <w:sz w:val="24"/>
          <w:szCs w:val="24"/>
        </w:rPr>
        <w:t>Servicios Municipales.</w:t>
      </w:r>
    </w:p>
    <w:p w:rsidR="00221283" w:rsidRDefault="00221283" w:rsidP="00221283">
      <w:pPr>
        <w:pStyle w:val="Sinespaciado"/>
        <w:numPr>
          <w:ilvl w:val="0"/>
          <w:numId w:val="2"/>
        </w:numPr>
        <w:jc w:val="both"/>
        <w:rPr>
          <w:rFonts w:ascii="Arial" w:hAnsi="Arial" w:cs="Arial"/>
          <w:sz w:val="24"/>
          <w:szCs w:val="24"/>
        </w:rPr>
      </w:pPr>
      <w:r>
        <w:rPr>
          <w:rFonts w:ascii="Arial" w:hAnsi="Arial" w:cs="Arial"/>
          <w:sz w:val="24"/>
          <w:szCs w:val="24"/>
        </w:rPr>
        <w:t>Desarrollo Social.</w:t>
      </w:r>
    </w:p>
    <w:p w:rsidR="00221283" w:rsidRDefault="00221283" w:rsidP="00221283">
      <w:pPr>
        <w:pStyle w:val="Sinespaciado"/>
        <w:numPr>
          <w:ilvl w:val="0"/>
          <w:numId w:val="2"/>
        </w:numPr>
        <w:jc w:val="both"/>
        <w:rPr>
          <w:rFonts w:ascii="Arial" w:hAnsi="Arial" w:cs="Arial"/>
          <w:sz w:val="24"/>
          <w:szCs w:val="24"/>
        </w:rPr>
      </w:pPr>
      <w:r>
        <w:rPr>
          <w:rFonts w:ascii="Arial" w:hAnsi="Arial" w:cs="Arial"/>
          <w:sz w:val="24"/>
          <w:szCs w:val="24"/>
        </w:rPr>
        <w:t>Ecología, Saneamiento y Acción contra la Contaminación.</w:t>
      </w:r>
    </w:p>
    <w:p w:rsidR="00221283" w:rsidRDefault="00221283" w:rsidP="00221283">
      <w:pPr>
        <w:pStyle w:val="Sinespaciado"/>
        <w:numPr>
          <w:ilvl w:val="0"/>
          <w:numId w:val="2"/>
        </w:numPr>
        <w:jc w:val="both"/>
        <w:rPr>
          <w:rFonts w:ascii="Arial" w:hAnsi="Arial" w:cs="Arial"/>
          <w:sz w:val="24"/>
          <w:szCs w:val="24"/>
        </w:rPr>
      </w:pPr>
      <w:r>
        <w:rPr>
          <w:rFonts w:ascii="Arial" w:hAnsi="Arial" w:cs="Arial"/>
          <w:sz w:val="24"/>
          <w:szCs w:val="24"/>
        </w:rPr>
        <w:t>Servicios Médicos Municipales.</w:t>
      </w:r>
    </w:p>
    <w:p w:rsidR="00221283" w:rsidRDefault="00221283" w:rsidP="00221283">
      <w:pPr>
        <w:pStyle w:val="Sinespaciado"/>
        <w:numPr>
          <w:ilvl w:val="0"/>
          <w:numId w:val="2"/>
        </w:numPr>
        <w:ind w:left="851" w:hanging="284"/>
        <w:jc w:val="both"/>
        <w:rPr>
          <w:rFonts w:ascii="Arial" w:hAnsi="Arial" w:cs="Arial"/>
          <w:sz w:val="24"/>
          <w:szCs w:val="24"/>
        </w:rPr>
      </w:pPr>
      <w:r>
        <w:rPr>
          <w:rFonts w:ascii="Arial" w:hAnsi="Arial" w:cs="Arial"/>
          <w:sz w:val="24"/>
          <w:szCs w:val="24"/>
        </w:rPr>
        <w:t>Seguridad Pública Municipal.</w:t>
      </w:r>
    </w:p>
    <w:p w:rsidR="00221283" w:rsidRDefault="00221283" w:rsidP="00221283">
      <w:pPr>
        <w:pStyle w:val="Sinespaciado"/>
        <w:numPr>
          <w:ilvl w:val="0"/>
          <w:numId w:val="2"/>
        </w:numPr>
        <w:jc w:val="both"/>
        <w:rPr>
          <w:rFonts w:ascii="Arial" w:hAnsi="Arial" w:cs="Arial"/>
          <w:sz w:val="24"/>
          <w:szCs w:val="24"/>
        </w:rPr>
      </w:pPr>
      <w:r>
        <w:rPr>
          <w:rFonts w:ascii="Arial" w:hAnsi="Arial" w:cs="Arial"/>
          <w:sz w:val="24"/>
          <w:szCs w:val="24"/>
        </w:rPr>
        <w:t>Comunicación Social.</w:t>
      </w:r>
    </w:p>
    <w:p w:rsidR="00221283" w:rsidRDefault="00221283" w:rsidP="00221283">
      <w:pPr>
        <w:pStyle w:val="Sinespaciado"/>
        <w:numPr>
          <w:ilvl w:val="0"/>
          <w:numId w:val="2"/>
        </w:numPr>
        <w:jc w:val="both"/>
        <w:rPr>
          <w:rFonts w:ascii="Arial" w:hAnsi="Arial" w:cs="Arial"/>
          <w:sz w:val="24"/>
          <w:szCs w:val="24"/>
        </w:rPr>
      </w:pPr>
      <w:r>
        <w:rPr>
          <w:rFonts w:ascii="Arial" w:hAnsi="Arial" w:cs="Arial"/>
          <w:sz w:val="24"/>
          <w:szCs w:val="24"/>
        </w:rPr>
        <w:t>Sistema de Agua Potable y Alcantarillado.</w:t>
      </w:r>
    </w:p>
    <w:p w:rsidR="00221283" w:rsidRDefault="00221283" w:rsidP="00221283">
      <w:pPr>
        <w:pStyle w:val="Sinespaciado"/>
        <w:numPr>
          <w:ilvl w:val="0"/>
          <w:numId w:val="2"/>
        </w:numPr>
        <w:jc w:val="both"/>
        <w:rPr>
          <w:rFonts w:ascii="Arial" w:hAnsi="Arial" w:cs="Arial"/>
          <w:sz w:val="24"/>
          <w:szCs w:val="24"/>
        </w:rPr>
      </w:pPr>
      <w:r>
        <w:rPr>
          <w:rFonts w:ascii="Arial" w:hAnsi="Arial" w:cs="Arial"/>
          <w:sz w:val="24"/>
          <w:szCs w:val="24"/>
        </w:rPr>
        <w:t>Sindicatura.</w:t>
      </w:r>
    </w:p>
    <w:p w:rsidR="00221283" w:rsidRDefault="00221283" w:rsidP="00221283">
      <w:pPr>
        <w:pStyle w:val="Sinespaciado"/>
        <w:numPr>
          <w:ilvl w:val="0"/>
          <w:numId w:val="2"/>
        </w:numPr>
        <w:jc w:val="both"/>
        <w:rPr>
          <w:rFonts w:ascii="Arial" w:hAnsi="Arial" w:cs="Arial"/>
          <w:sz w:val="24"/>
          <w:szCs w:val="24"/>
        </w:rPr>
      </w:pPr>
      <w:r>
        <w:rPr>
          <w:rFonts w:ascii="Arial" w:hAnsi="Arial" w:cs="Arial"/>
          <w:sz w:val="24"/>
          <w:szCs w:val="24"/>
        </w:rPr>
        <w:t>Delegaciones y Agencias Municipales.</w:t>
      </w:r>
    </w:p>
    <w:p w:rsidR="00221283" w:rsidRDefault="00221283" w:rsidP="00221283">
      <w:pPr>
        <w:pStyle w:val="Sinespaciado"/>
        <w:jc w:val="both"/>
        <w:rPr>
          <w:rFonts w:ascii="Arial" w:hAnsi="Arial" w:cs="Arial"/>
          <w:sz w:val="16"/>
          <w:szCs w:val="16"/>
        </w:rPr>
      </w:pPr>
    </w:p>
    <w:p w:rsidR="00221283" w:rsidRDefault="00221283" w:rsidP="00221283">
      <w:pPr>
        <w:pStyle w:val="Sinespaciado"/>
        <w:jc w:val="both"/>
        <w:rPr>
          <w:rFonts w:ascii="Arial" w:hAnsi="Arial" w:cs="Arial"/>
          <w:sz w:val="24"/>
          <w:szCs w:val="24"/>
        </w:rPr>
      </w:pPr>
      <w:r>
        <w:rPr>
          <w:rFonts w:ascii="Arial" w:hAnsi="Arial" w:cs="Arial"/>
          <w:sz w:val="24"/>
          <w:szCs w:val="24"/>
        </w:rPr>
        <w:t>VI.- Un representante por cada una de las dependencias del poder ejecutivo estatal en materia de:</w:t>
      </w:r>
    </w:p>
    <w:p w:rsidR="00221283" w:rsidRDefault="00221283" w:rsidP="00221283">
      <w:pPr>
        <w:pStyle w:val="Sinespaciado"/>
        <w:jc w:val="both"/>
        <w:rPr>
          <w:rFonts w:ascii="Arial" w:hAnsi="Arial" w:cs="Arial"/>
          <w:sz w:val="16"/>
          <w:szCs w:val="16"/>
        </w:rPr>
      </w:pPr>
    </w:p>
    <w:p w:rsidR="00221283" w:rsidRDefault="00221283" w:rsidP="00221283">
      <w:pPr>
        <w:pStyle w:val="Sinespaciado"/>
        <w:numPr>
          <w:ilvl w:val="0"/>
          <w:numId w:val="3"/>
        </w:numPr>
        <w:jc w:val="both"/>
        <w:rPr>
          <w:rFonts w:ascii="Arial" w:hAnsi="Arial" w:cs="Arial"/>
          <w:sz w:val="24"/>
          <w:szCs w:val="24"/>
        </w:rPr>
      </w:pPr>
      <w:r>
        <w:rPr>
          <w:rFonts w:ascii="Arial" w:hAnsi="Arial" w:cs="Arial"/>
          <w:sz w:val="24"/>
          <w:szCs w:val="24"/>
        </w:rPr>
        <w:t>Protección Civil.</w:t>
      </w:r>
    </w:p>
    <w:p w:rsidR="00221283" w:rsidRDefault="00221283" w:rsidP="00221283">
      <w:pPr>
        <w:pStyle w:val="Sinespaciado"/>
        <w:numPr>
          <w:ilvl w:val="0"/>
          <w:numId w:val="3"/>
        </w:numPr>
        <w:jc w:val="both"/>
        <w:rPr>
          <w:rFonts w:ascii="Arial" w:hAnsi="Arial" w:cs="Arial"/>
          <w:sz w:val="24"/>
          <w:szCs w:val="24"/>
        </w:rPr>
      </w:pPr>
      <w:r>
        <w:rPr>
          <w:rFonts w:ascii="Arial" w:hAnsi="Arial" w:cs="Arial"/>
          <w:sz w:val="24"/>
          <w:szCs w:val="24"/>
        </w:rPr>
        <w:t>Salud Pública.</w:t>
      </w:r>
    </w:p>
    <w:p w:rsidR="00221283" w:rsidRDefault="00221283" w:rsidP="00221283">
      <w:pPr>
        <w:pStyle w:val="Sinespaciado"/>
        <w:numPr>
          <w:ilvl w:val="0"/>
          <w:numId w:val="3"/>
        </w:numPr>
        <w:jc w:val="both"/>
        <w:rPr>
          <w:rFonts w:ascii="Arial" w:hAnsi="Arial" w:cs="Arial"/>
          <w:sz w:val="24"/>
          <w:szCs w:val="24"/>
        </w:rPr>
      </w:pPr>
      <w:r>
        <w:rPr>
          <w:rFonts w:ascii="Arial" w:hAnsi="Arial" w:cs="Arial"/>
          <w:sz w:val="24"/>
          <w:szCs w:val="24"/>
        </w:rPr>
        <w:t>Educación Pública.</w:t>
      </w:r>
    </w:p>
    <w:p w:rsidR="00221283" w:rsidRDefault="00221283" w:rsidP="00221283">
      <w:pPr>
        <w:pStyle w:val="Sinespaciado"/>
        <w:numPr>
          <w:ilvl w:val="0"/>
          <w:numId w:val="3"/>
        </w:numPr>
        <w:jc w:val="both"/>
        <w:rPr>
          <w:rFonts w:ascii="Arial" w:hAnsi="Arial" w:cs="Arial"/>
          <w:sz w:val="24"/>
          <w:szCs w:val="24"/>
        </w:rPr>
      </w:pPr>
      <w:r>
        <w:rPr>
          <w:rFonts w:ascii="Arial" w:hAnsi="Arial" w:cs="Arial"/>
          <w:sz w:val="24"/>
          <w:szCs w:val="24"/>
        </w:rPr>
        <w:t>Secretaria de Vialidad y Transporte.</w:t>
      </w:r>
    </w:p>
    <w:p w:rsidR="00221283" w:rsidRDefault="00221283" w:rsidP="00221283">
      <w:pPr>
        <w:pStyle w:val="Sinespaciado"/>
        <w:numPr>
          <w:ilvl w:val="0"/>
          <w:numId w:val="3"/>
        </w:numPr>
        <w:jc w:val="both"/>
        <w:rPr>
          <w:rFonts w:ascii="Arial" w:hAnsi="Arial" w:cs="Arial"/>
          <w:sz w:val="24"/>
          <w:szCs w:val="24"/>
        </w:rPr>
      </w:pPr>
      <w:r>
        <w:rPr>
          <w:rFonts w:ascii="Arial" w:hAnsi="Arial" w:cs="Arial"/>
          <w:sz w:val="24"/>
          <w:szCs w:val="24"/>
        </w:rPr>
        <w:t>Secretaria de Seguridad Pública.</w:t>
      </w:r>
    </w:p>
    <w:p w:rsidR="00221283" w:rsidRDefault="00221283" w:rsidP="00221283">
      <w:pPr>
        <w:pStyle w:val="Sinespaciado"/>
        <w:jc w:val="both"/>
        <w:rPr>
          <w:rFonts w:ascii="Arial" w:hAnsi="Arial" w:cs="Arial"/>
          <w:sz w:val="24"/>
          <w:szCs w:val="24"/>
        </w:rPr>
      </w:pPr>
    </w:p>
    <w:p w:rsidR="00221283" w:rsidRDefault="00221283" w:rsidP="00221283">
      <w:pPr>
        <w:pStyle w:val="Sinespaciado"/>
        <w:jc w:val="both"/>
        <w:rPr>
          <w:rFonts w:ascii="Arial" w:hAnsi="Arial" w:cs="Arial"/>
          <w:sz w:val="24"/>
          <w:szCs w:val="24"/>
        </w:rPr>
      </w:pPr>
      <w:r>
        <w:rPr>
          <w:rFonts w:ascii="Arial" w:hAnsi="Arial" w:cs="Arial"/>
          <w:sz w:val="24"/>
          <w:szCs w:val="24"/>
        </w:rPr>
        <w:t>VII.- Un representante por cada una de las dependencias del poder ejecutivo federal:</w:t>
      </w:r>
    </w:p>
    <w:p w:rsidR="00221283" w:rsidRDefault="00221283" w:rsidP="00221283">
      <w:pPr>
        <w:pStyle w:val="Sinespaciado"/>
        <w:jc w:val="both"/>
        <w:rPr>
          <w:rFonts w:ascii="Arial" w:hAnsi="Arial" w:cs="Arial"/>
          <w:sz w:val="16"/>
          <w:szCs w:val="16"/>
        </w:rPr>
      </w:pPr>
    </w:p>
    <w:p w:rsidR="00221283" w:rsidRDefault="00221283" w:rsidP="00221283">
      <w:pPr>
        <w:pStyle w:val="Sinespaciado"/>
        <w:numPr>
          <w:ilvl w:val="0"/>
          <w:numId w:val="4"/>
        </w:numPr>
        <w:jc w:val="both"/>
        <w:rPr>
          <w:rFonts w:ascii="Arial" w:hAnsi="Arial" w:cs="Arial"/>
          <w:sz w:val="24"/>
          <w:szCs w:val="24"/>
        </w:rPr>
      </w:pPr>
      <w:r>
        <w:rPr>
          <w:rFonts w:ascii="Arial" w:hAnsi="Arial" w:cs="Arial"/>
          <w:sz w:val="24"/>
          <w:szCs w:val="24"/>
        </w:rPr>
        <w:t>Secretaria de la Defensa Nacional.</w:t>
      </w:r>
    </w:p>
    <w:p w:rsidR="00221283" w:rsidRDefault="00221283" w:rsidP="00221283">
      <w:pPr>
        <w:pStyle w:val="Sinespaciado"/>
        <w:numPr>
          <w:ilvl w:val="0"/>
          <w:numId w:val="4"/>
        </w:numPr>
        <w:jc w:val="both"/>
        <w:rPr>
          <w:rFonts w:ascii="Arial" w:hAnsi="Arial" w:cs="Arial"/>
          <w:sz w:val="24"/>
          <w:szCs w:val="24"/>
        </w:rPr>
      </w:pPr>
      <w:r>
        <w:rPr>
          <w:rFonts w:ascii="Arial" w:hAnsi="Arial" w:cs="Arial"/>
          <w:sz w:val="24"/>
          <w:szCs w:val="24"/>
        </w:rPr>
        <w:t>Comisión Nacional del Agua.</w:t>
      </w:r>
    </w:p>
    <w:p w:rsidR="00221283" w:rsidRDefault="00221283" w:rsidP="00221283">
      <w:pPr>
        <w:pStyle w:val="Sinespaciado"/>
        <w:numPr>
          <w:ilvl w:val="0"/>
          <w:numId w:val="4"/>
        </w:numPr>
        <w:jc w:val="both"/>
        <w:rPr>
          <w:rFonts w:ascii="Arial" w:hAnsi="Arial" w:cs="Arial"/>
          <w:sz w:val="24"/>
          <w:szCs w:val="24"/>
        </w:rPr>
      </w:pPr>
      <w:r>
        <w:rPr>
          <w:rFonts w:ascii="Arial" w:hAnsi="Arial" w:cs="Arial"/>
          <w:sz w:val="24"/>
          <w:szCs w:val="24"/>
        </w:rPr>
        <w:t xml:space="preserve">Junta del Centro de Apoyo de Conservación de carreteras. </w:t>
      </w:r>
    </w:p>
    <w:p w:rsidR="00221283" w:rsidRDefault="00221283" w:rsidP="00221283">
      <w:pPr>
        <w:pStyle w:val="Sinespaciado"/>
        <w:jc w:val="both"/>
        <w:rPr>
          <w:rFonts w:ascii="Arial" w:hAnsi="Arial" w:cs="Arial"/>
          <w:sz w:val="16"/>
          <w:szCs w:val="16"/>
        </w:rPr>
      </w:pPr>
    </w:p>
    <w:p w:rsidR="00221283" w:rsidRDefault="00221283" w:rsidP="00221283">
      <w:pPr>
        <w:pStyle w:val="Sinespaciado"/>
        <w:jc w:val="both"/>
        <w:rPr>
          <w:rFonts w:ascii="Arial" w:hAnsi="Arial" w:cs="Arial"/>
          <w:sz w:val="24"/>
          <w:szCs w:val="24"/>
        </w:rPr>
      </w:pPr>
      <w:r>
        <w:rPr>
          <w:rFonts w:ascii="Arial" w:hAnsi="Arial" w:cs="Arial"/>
          <w:b/>
          <w:sz w:val="24"/>
          <w:szCs w:val="24"/>
        </w:rPr>
        <w:t>Articulo 14.-</w:t>
      </w:r>
      <w:r>
        <w:rPr>
          <w:rFonts w:ascii="Arial" w:hAnsi="Arial" w:cs="Arial"/>
          <w:sz w:val="24"/>
          <w:szCs w:val="24"/>
        </w:rPr>
        <w:t xml:space="preserve"> por cada consejero propietario, se </w:t>
      </w:r>
      <w:proofErr w:type="gramStart"/>
      <w:r>
        <w:rPr>
          <w:rFonts w:ascii="Arial" w:hAnsi="Arial" w:cs="Arial"/>
          <w:sz w:val="24"/>
          <w:szCs w:val="24"/>
        </w:rPr>
        <w:t>designara</w:t>
      </w:r>
      <w:proofErr w:type="gramEnd"/>
      <w:r>
        <w:rPr>
          <w:rFonts w:ascii="Arial" w:hAnsi="Arial" w:cs="Arial"/>
          <w:sz w:val="24"/>
          <w:szCs w:val="24"/>
        </w:rPr>
        <w:t xml:space="preserve"> por escrito un suplente que lo sustituya en sus faltas temporales; el cargo de consejero es de carácter honorario y tratándose de servidores públicos sus funciones son inherentes al cargo que desempeñen.</w:t>
      </w:r>
    </w:p>
    <w:p w:rsidR="00221283" w:rsidRDefault="00221283" w:rsidP="00221283">
      <w:pPr>
        <w:pStyle w:val="Sinespaciado"/>
        <w:jc w:val="both"/>
        <w:rPr>
          <w:rFonts w:ascii="Arial" w:hAnsi="Arial" w:cs="Arial"/>
          <w:sz w:val="16"/>
          <w:szCs w:val="16"/>
        </w:rPr>
      </w:pPr>
    </w:p>
    <w:p w:rsidR="00221283" w:rsidRDefault="00221283" w:rsidP="00221283">
      <w:pPr>
        <w:pStyle w:val="Sinespaciado"/>
        <w:jc w:val="both"/>
        <w:rPr>
          <w:rFonts w:ascii="Arial" w:hAnsi="Arial" w:cs="Arial"/>
          <w:sz w:val="24"/>
          <w:szCs w:val="24"/>
        </w:rPr>
      </w:pPr>
      <w:r>
        <w:rPr>
          <w:rFonts w:ascii="Arial" w:hAnsi="Arial" w:cs="Arial"/>
          <w:b/>
          <w:sz w:val="24"/>
          <w:szCs w:val="24"/>
        </w:rPr>
        <w:t>Articulo 15.-</w:t>
      </w:r>
      <w:r>
        <w:rPr>
          <w:rFonts w:ascii="Arial" w:hAnsi="Arial" w:cs="Arial"/>
          <w:sz w:val="24"/>
          <w:szCs w:val="24"/>
        </w:rPr>
        <w:t xml:space="preserve"> El Consejero Municipal de Protección civil estará encabezado por el Presidente Municipal, quien será su máximo representante, pudiendo delegar facultades en Secretario General del H Ayuntamiento, dicho consejo tendrá funciones de órgano de consulta y participación de los sectores público, social y privado para la prevención y adopción de acuerdo, ejecución y en general en todas las actividades necesarias para la atención inmediata y eficaz de cualquiera de los eventos señalados en el artículo 3º del presente ordenamiento, que afecte o llagase a requerir la población. </w:t>
      </w:r>
    </w:p>
    <w:p w:rsidR="00221283" w:rsidRDefault="00221283" w:rsidP="00221283">
      <w:pPr>
        <w:pStyle w:val="Sinespaciado"/>
        <w:jc w:val="both"/>
        <w:rPr>
          <w:rFonts w:ascii="Arial" w:hAnsi="Arial" w:cs="Arial"/>
          <w:sz w:val="16"/>
          <w:szCs w:val="16"/>
        </w:rPr>
      </w:pPr>
    </w:p>
    <w:p w:rsidR="00221283" w:rsidRDefault="00221283" w:rsidP="00221283">
      <w:pPr>
        <w:pStyle w:val="Sinespaciado"/>
        <w:jc w:val="both"/>
        <w:rPr>
          <w:rFonts w:ascii="Arial" w:hAnsi="Arial" w:cs="Arial"/>
          <w:sz w:val="16"/>
          <w:szCs w:val="16"/>
        </w:rPr>
      </w:pPr>
    </w:p>
    <w:p w:rsidR="00221283" w:rsidRDefault="00221283" w:rsidP="00221283">
      <w:pPr>
        <w:pStyle w:val="Sinespaciado"/>
        <w:jc w:val="both"/>
        <w:rPr>
          <w:rFonts w:ascii="Arial" w:hAnsi="Arial" w:cs="Arial"/>
          <w:sz w:val="16"/>
          <w:szCs w:val="16"/>
        </w:rPr>
      </w:pPr>
    </w:p>
    <w:p w:rsidR="00221283" w:rsidRDefault="00221283" w:rsidP="00221283">
      <w:pPr>
        <w:pStyle w:val="Sinespaciado"/>
        <w:jc w:val="both"/>
        <w:rPr>
          <w:rFonts w:ascii="Arial" w:hAnsi="Arial" w:cs="Arial"/>
          <w:sz w:val="16"/>
          <w:szCs w:val="16"/>
        </w:rPr>
      </w:pPr>
    </w:p>
    <w:p w:rsidR="00221283" w:rsidRDefault="00221283" w:rsidP="00221283">
      <w:pPr>
        <w:pStyle w:val="Sinespaciado"/>
        <w:jc w:val="both"/>
        <w:rPr>
          <w:rFonts w:ascii="Arial" w:hAnsi="Arial" w:cs="Arial"/>
          <w:sz w:val="16"/>
          <w:szCs w:val="16"/>
        </w:rPr>
      </w:pPr>
    </w:p>
    <w:p w:rsidR="00221283" w:rsidRDefault="00221283" w:rsidP="00221283">
      <w:pPr>
        <w:pStyle w:val="Sinespaciado"/>
        <w:jc w:val="center"/>
        <w:rPr>
          <w:b/>
          <w:sz w:val="16"/>
          <w:szCs w:val="16"/>
        </w:rPr>
      </w:pPr>
      <w:r>
        <w:rPr>
          <w:b/>
          <w:sz w:val="16"/>
          <w:szCs w:val="16"/>
        </w:rPr>
        <w:t>Reglamento Municipal de Protección Civil Jocotepec</w:t>
      </w:r>
    </w:p>
    <w:p w:rsidR="00221283" w:rsidRDefault="00221283" w:rsidP="00221283">
      <w:pPr>
        <w:pStyle w:val="Sinespaciado"/>
        <w:jc w:val="both"/>
        <w:rPr>
          <w:rFonts w:ascii="Arial" w:hAnsi="Arial" w:cs="Arial"/>
          <w:sz w:val="16"/>
          <w:szCs w:val="16"/>
        </w:rPr>
      </w:pPr>
    </w:p>
    <w:p w:rsidR="00221283" w:rsidRDefault="00221283" w:rsidP="00221283">
      <w:pPr>
        <w:pStyle w:val="Sinespaciado"/>
        <w:jc w:val="both"/>
        <w:rPr>
          <w:rFonts w:ascii="Arial" w:hAnsi="Arial" w:cs="Arial"/>
          <w:sz w:val="16"/>
          <w:szCs w:val="16"/>
        </w:rPr>
      </w:pPr>
    </w:p>
    <w:p w:rsidR="00221283" w:rsidRDefault="00221283" w:rsidP="00221283">
      <w:pPr>
        <w:pStyle w:val="Sinespaciado"/>
        <w:jc w:val="center"/>
        <w:rPr>
          <w:b/>
          <w:sz w:val="16"/>
          <w:szCs w:val="16"/>
        </w:rPr>
      </w:pPr>
    </w:p>
    <w:p w:rsidR="00221283" w:rsidRDefault="00221283" w:rsidP="00221283">
      <w:pPr>
        <w:pStyle w:val="Sinespaciado"/>
        <w:jc w:val="center"/>
        <w:rPr>
          <w:b/>
          <w:sz w:val="16"/>
          <w:szCs w:val="16"/>
        </w:rPr>
      </w:pPr>
      <w:r>
        <w:rPr>
          <w:b/>
          <w:sz w:val="16"/>
          <w:szCs w:val="16"/>
        </w:rPr>
        <w:t>Reglamento Municipal de Protección Civil Jocotepec</w:t>
      </w:r>
    </w:p>
    <w:p w:rsidR="00221283" w:rsidRDefault="00221283" w:rsidP="00221283">
      <w:pPr>
        <w:pStyle w:val="Sinespaciado"/>
        <w:jc w:val="both"/>
        <w:rPr>
          <w:rFonts w:ascii="Arial" w:hAnsi="Arial" w:cs="Arial"/>
          <w:b/>
          <w:sz w:val="16"/>
          <w:szCs w:val="16"/>
        </w:rPr>
      </w:pPr>
    </w:p>
    <w:p w:rsidR="00221283" w:rsidRDefault="00221283" w:rsidP="00221283">
      <w:pPr>
        <w:pStyle w:val="Sinespaciado"/>
        <w:jc w:val="both"/>
        <w:rPr>
          <w:rFonts w:ascii="Arial" w:hAnsi="Arial" w:cs="Arial"/>
          <w:sz w:val="24"/>
          <w:szCs w:val="24"/>
        </w:rPr>
      </w:pPr>
      <w:r>
        <w:rPr>
          <w:rFonts w:ascii="Arial" w:hAnsi="Arial" w:cs="Arial"/>
          <w:b/>
          <w:sz w:val="24"/>
          <w:szCs w:val="24"/>
        </w:rPr>
        <w:t>Articulo 16.-</w:t>
      </w:r>
      <w:r>
        <w:rPr>
          <w:rFonts w:ascii="Arial" w:hAnsi="Arial" w:cs="Arial"/>
          <w:sz w:val="24"/>
          <w:szCs w:val="24"/>
        </w:rPr>
        <w:t xml:space="preserve"> El H. Ayuntamiento por conducto del consejo; solicitara al Gobierno del Estado el apoyo necesario mediante recursos humanos y materiales, de conformidad en lo dispuesto en el artículo 12 fracción IV y X de la Ley de Protección Civil del Estado de Jalisco y 10 con fracción IV del presente Reglamento para cumplir con las finalidades de este ordenamiento en el ámbito de su jurisdicción. </w:t>
      </w:r>
    </w:p>
    <w:p w:rsidR="00221283" w:rsidRDefault="00221283" w:rsidP="00221283">
      <w:pPr>
        <w:pStyle w:val="Sinespaciado"/>
        <w:jc w:val="both"/>
        <w:rPr>
          <w:rFonts w:ascii="Arial" w:hAnsi="Arial" w:cs="Arial"/>
          <w:sz w:val="16"/>
          <w:szCs w:val="16"/>
        </w:rPr>
      </w:pPr>
    </w:p>
    <w:p w:rsidR="00221283" w:rsidRDefault="00221283" w:rsidP="00221283">
      <w:pPr>
        <w:pStyle w:val="Sinespaciado"/>
        <w:jc w:val="both"/>
        <w:rPr>
          <w:rFonts w:ascii="Arial" w:hAnsi="Arial" w:cs="Arial"/>
          <w:sz w:val="24"/>
          <w:szCs w:val="24"/>
        </w:rPr>
      </w:pPr>
      <w:r>
        <w:rPr>
          <w:rFonts w:ascii="Arial" w:hAnsi="Arial" w:cs="Arial"/>
          <w:b/>
          <w:sz w:val="24"/>
          <w:szCs w:val="24"/>
        </w:rPr>
        <w:t>Articulo 17.-</w:t>
      </w:r>
      <w:r>
        <w:rPr>
          <w:rFonts w:ascii="Arial" w:hAnsi="Arial" w:cs="Arial"/>
          <w:sz w:val="24"/>
          <w:szCs w:val="24"/>
        </w:rPr>
        <w:t xml:space="preserve"> El Consejo, atento a la disposición contenida al artículo 44 de la Ley de Protección Civil del Estado de Jalisco; estudiara la forma de prevenir desastres y aminorar sus daños en el Municipio. </w:t>
      </w:r>
    </w:p>
    <w:p w:rsidR="00221283" w:rsidRDefault="00221283" w:rsidP="00221283">
      <w:pPr>
        <w:pStyle w:val="Sinespaciado"/>
        <w:jc w:val="both"/>
        <w:rPr>
          <w:rFonts w:ascii="Arial" w:hAnsi="Arial" w:cs="Arial"/>
          <w:sz w:val="16"/>
          <w:szCs w:val="16"/>
        </w:rPr>
      </w:pPr>
    </w:p>
    <w:p w:rsidR="00221283" w:rsidRDefault="00221283" w:rsidP="00221283">
      <w:pPr>
        <w:pStyle w:val="Sinespaciado"/>
        <w:jc w:val="both"/>
        <w:rPr>
          <w:rFonts w:ascii="Arial" w:hAnsi="Arial" w:cs="Arial"/>
          <w:sz w:val="24"/>
          <w:szCs w:val="24"/>
        </w:rPr>
      </w:pPr>
      <w:r>
        <w:rPr>
          <w:rFonts w:ascii="Arial" w:hAnsi="Arial" w:cs="Arial"/>
          <w:sz w:val="24"/>
          <w:szCs w:val="24"/>
        </w:rPr>
        <w:t>En caso de detectar un riesgo cuya magnitud pudiera rebasar sus propias posibilidades de respuesta, en cuanto tengan conocimiento deberá hacerlo del conocimiento de la Unidad Estatal de Protección civil, con el objeto de que estudie la situación y se efectúen las medidas preventivas que el caso requiera.</w:t>
      </w:r>
    </w:p>
    <w:p w:rsidR="00AB0B1F" w:rsidRDefault="00AB0B1F">
      <w:bookmarkStart w:id="0" w:name="_GoBack"/>
      <w:bookmarkEnd w:id="0"/>
    </w:p>
    <w:sectPr w:rsidR="00AB0B1F" w:rsidSect="0009136D">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65410"/>
    <w:multiLevelType w:val="hybridMultilevel"/>
    <w:tmpl w:val="4F8C03CC"/>
    <w:lvl w:ilvl="0" w:tplc="B9C417F4">
      <w:start w:val="1"/>
      <w:numFmt w:val="lowerLetter"/>
      <w:lvlText w:val="%1)"/>
      <w:lvlJc w:val="left"/>
      <w:pPr>
        <w:ind w:left="615" w:hanging="360"/>
      </w:pPr>
    </w:lvl>
    <w:lvl w:ilvl="1" w:tplc="0C0A0019">
      <w:start w:val="1"/>
      <w:numFmt w:val="lowerLetter"/>
      <w:lvlText w:val="%2."/>
      <w:lvlJc w:val="left"/>
      <w:pPr>
        <w:ind w:left="1335" w:hanging="360"/>
      </w:pPr>
    </w:lvl>
    <w:lvl w:ilvl="2" w:tplc="0C0A001B">
      <w:start w:val="1"/>
      <w:numFmt w:val="lowerRoman"/>
      <w:lvlText w:val="%3."/>
      <w:lvlJc w:val="right"/>
      <w:pPr>
        <w:ind w:left="2055" w:hanging="180"/>
      </w:pPr>
    </w:lvl>
    <w:lvl w:ilvl="3" w:tplc="0C0A000F">
      <w:start w:val="1"/>
      <w:numFmt w:val="decimal"/>
      <w:lvlText w:val="%4."/>
      <w:lvlJc w:val="left"/>
      <w:pPr>
        <w:ind w:left="2775" w:hanging="360"/>
      </w:pPr>
    </w:lvl>
    <w:lvl w:ilvl="4" w:tplc="0C0A0019">
      <w:start w:val="1"/>
      <w:numFmt w:val="lowerLetter"/>
      <w:lvlText w:val="%5."/>
      <w:lvlJc w:val="left"/>
      <w:pPr>
        <w:ind w:left="3495" w:hanging="360"/>
      </w:pPr>
    </w:lvl>
    <w:lvl w:ilvl="5" w:tplc="0C0A001B">
      <w:start w:val="1"/>
      <w:numFmt w:val="lowerRoman"/>
      <w:lvlText w:val="%6."/>
      <w:lvlJc w:val="right"/>
      <w:pPr>
        <w:ind w:left="4215" w:hanging="180"/>
      </w:pPr>
    </w:lvl>
    <w:lvl w:ilvl="6" w:tplc="0C0A000F">
      <w:start w:val="1"/>
      <w:numFmt w:val="decimal"/>
      <w:lvlText w:val="%7."/>
      <w:lvlJc w:val="left"/>
      <w:pPr>
        <w:ind w:left="4935" w:hanging="360"/>
      </w:pPr>
    </w:lvl>
    <w:lvl w:ilvl="7" w:tplc="0C0A0019">
      <w:start w:val="1"/>
      <w:numFmt w:val="lowerLetter"/>
      <w:lvlText w:val="%8."/>
      <w:lvlJc w:val="left"/>
      <w:pPr>
        <w:ind w:left="5655" w:hanging="360"/>
      </w:pPr>
    </w:lvl>
    <w:lvl w:ilvl="8" w:tplc="0C0A001B">
      <w:start w:val="1"/>
      <w:numFmt w:val="lowerRoman"/>
      <w:lvlText w:val="%9."/>
      <w:lvlJc w:val="right"/>
      <w:pPr>
        <w:ind w:left="6375" w:hanging="180"/>
      </w:pPr>
    </w:lvl>
  </w:abstractNum>
  <w:abstractNum w:abstractNumId="1" w15:restartNumberingAfterBreak="0">
    <w:nsid w:val="56345D31"/>
    <w:multiLevelType w:val="hybridMultilevel"/>
    <w:tmpl w:val="73D07512"/>
    <w:lvl w:ilvl="0" w:tplc="F53A6E3C">
      <w:start w:val="1"/>
      <w:numFmt w:val="lowerLetter"/>
      <w:lvlText w:val="%1)"/>
      <w:lvlJc w:val="left"/>
      <w:pPr>
        <w:ind w:left="900" w:hanging="360"/>
      </w:pPr>
    </w:lvl>
    <w:lvl w:ilvl="1" w:tplc="0C0A0019">
      <w:start w:val="1"/>
      <w:numFmt w:val="lowerLetter"/>
      <w:lvlText w:val="%2."/>
      <w:lvlJc w:val="left"/>
      <w:pPr>
        <w:ind w:left="1620" w:hanging="360"/>
      </w:pPr>
    </w:lvl>
    <w:lvl w:ilvl="2" w:tplc="0C0A001B">
      <w:start w:val="1"/>
      <w:numFmt w:val="lowerRoman"/>
      <w:lvlText w:val="%3."/>
      <w:lvlJc w:val="right"/>
      <w:pPr>
        <w:ind w:left="2340" w:hanging="180"/>
      </w:pPr>
    </w:lvl>
    <w:lvl w:ilvl="3" w:tplc="0C0A000F">
      <w:start w:val="1"/>
      <w:numFmt w:val="decimal"/>
      <w:lvlText w:val="%4."/>
      <w:lvlJc w:val="left"/>
      <w:pPr>
        <w:ind w:left="3060" w:hanging="360"/>
      </w:pPr>
    </w:lvl>
    <w:lvl w:ilvl="4" w:tplc="0C0A0019">
      <w:start w:val="1"/>
      <w:numFmt w:val="lowerLetter"/>
      <w:lvlText w:val="%5."/>
      <w:lvlJc w:val="left"/>
      <w:pPr>
        <w:ind w:left="3780" w:hanging="360"/>
      </w:pPr>
    </w:lvl>
    <w:lvl w:ilvl="5" w:tplc="0C0A001B">
      <w:start w:val="1"/>
      <w:numFmt w:val="lowerRoman"/>
      <w:lvlText w:val="%6."/>
      <w:lvlJc w:val="right"/>
      <w:pPr>
        <w:ind w:left="4500" w:hanging="180"/>
      </w:pPr>
    </w:lvl>
    <w:lvl w:ilvl="6" w:tplc="0C0A000F">
      <w:start w:val="1"/>
      <w:numFmt w:val="decimal"/>
      <w:lvlText w:val="%7."/>
      <w:lvlJc w:val="left"/>
      <w:pPr>
        <w:ind w:left="5220" w:hanging="360"/>
      </w:pPr>
    </w:lvl>
    <w:lvl w:ilvl="7" w:tplc="0C0A0019">
      <w:start w:val="1"/>
      <w:numFmt w:val="lowerLetter"/>
      <w:lvlText w:val="%8."/>
      <w:lvlJc w:val="left"/>
      <w:pPr>
        <w:ind w:left="5940" w:hanging="360"/>
      </w:pPr>
    </w:lvl>
    <w:lvl w:ilvl="8" w:tplc="0C0A001B">
      <w:start w:val="1"/>
      <w:numFmt w:val="lowerRoman"/>
      <w:lvlText w:val="%9."/>
      <w:lvlJc w:val="right"/>
      <w:pPr>
        <w:ind w:left="6660" w:hanging="180"/>
      </w:pPr>
    </w:lvl>
  </w:abstractNum>
  <w:abstractNum w:abstractNumId="2" w15:restartNumberingAfterBreak="0">
    <w:nsid w:val="56C932B5"/>
    <w:multiLevelType w:val="hybridMultilevel"/>
    <w:tmpl w:val="B2DA0872"/>
    <w:lvl w:ilvl="0" w:tplc="287EEDA0">
      <w:start w:val="1"/>
      <w:numFmt w:val="lowerLetter"/>
      <w:lvlText w:val="%1)"/>
      <w:lvlJc w:val="left"/>
      <w:pPr>
        <w:ind w:left="660" w:hanging="360"/>
      </w:pPr>
    </w:lvl>
    <w:lvl w:ilvl="1" w:tplc="0C0A0019">
      <w:start w:val="1"/>
      <w:numFmt w:val="lowerLetter"/>
      <w:lvlText w:val="%2."/>
      <w:lvlJc w:val="left"/>
      <w:pPr>
        <w:ind w:left="1380" w:hanging="360"/>
      </w:pPr>
    </w:lvl>
    <w:lvl w:ilvl="2" w:tplc="0C0A001B">
      <w:start w:val="1"/>
      <w:numFmt w:val="lowerRoman"/>
      <w:lvlText w:val="%3."/>
      <w:lvlJc w:val="right"/>
      <w:pPr>
        <w:ind w:left="2100" w:hanging="180"/>
      </w:pPr>
    </w:lvl>
    <w:lvl w:ilvl="3" w:tplc="0C0A000F">
      <w:start w:val="1"/>
      <w:numFmt w:val="decimal"/>
      <w:lvlText w:val="%4."/>
      <w:lvlJc w:val="left"/>
      <w:pPr>
        <w:ind w:left="2820" w:hanging="360"/>
      </w:pPr>
    </w:lvl>
    <w:lvl w:ilvl="4" w:tplc="0C0A0019">
      <w:start w:val="1"/>
      <w:numFmt w:val="lowerLetter"/>
      <w:lvlText w:val="%5."/>
      <w:lvlJc w:val="left"/>
      <w:pPr>
        <w:ind w:left="3540" w:hanging="360"/>
      </w:pPr>
    </w:lvl>
    <w:lvl w:ilvl="5" w:tplc="0C0A001B">
      <w:start w:val="1"/>
      <w:numFmt w:val="lowerRoman"/>
      <w:lvlText w:val="%6."/>
      <w:lvlJc w:val="right"/>
      <w:pPr>
        <w:ind w:left="4260" w:hanging="180"/>
      </w:pPr>
    </w:lvl>
    <w:lvl w:ilvl="6" w:tplc="0C0A000F">
      <w:start w:val="1"/>
      <w:numFmt w:val="decimal"/>
      <w:lvlText w:val="%7."/>
      <w:lvlJc w:val="left"/>
      <w:pPr>
        <w:ind w:left="4980" w:hanging="360"/>
      </w:pPr>
    </w:lvl>
    <w:lvl w:ilvl="7" w:tplc="0C0A0019">
      <w:start w:val="1"/>
      <w:numFmt w:val="lowerLetter"/>
      <w:lvlText w:val="%8."/>
      <w:lvlJc w:val="left"/>
      <w:pPr>
        <w:ind w:left="5700" w:hanging="360"/>
      </w:pPr>
    </w:lvl>
    <w:lvl w:ilvl="8" w:tplc="0C0A001B">
      <w:start w:val="1"/>
      <w:numFmt w:val="lowerRoman"/>
      <w:lvlText w:val="%9."/>
      <w:lvlJc w:val="right"/>
      <w:pPr>
        <w:ind w:left="6420" w:hanging="180"/>
      </w:pPr>
    </w:lvl>
  </w:abstractNum>
  <w:abstractNum w:abstractNumId="3" w15:restartNumberingAfterBreak="0">
    <w:nsid w:val="7A770339"/>
    <w:multiLevelType w:val="hybridMultilevel"/>
    <w:tmpl w:val="2040AA00"/>
    <w:lvl w:ilvl="0" w:tplc="E69A63E8">
      <w:start w:val="1"/>
      <w:numFmt w:val="lowerLetter"/>
      <w:lvlText w:val="%1)"/>
      <w:lvlJc w:val="left"/>
      <w:pPr>
        <w:ind w:left="855" w:hanging="360"/>
      </w:pPr>
    </w:lvl>
    <w:lvl w:ilvl="1" w:tplc="0C0A0019">
      <w:start w:val="1"/>
      <w:numFmt w:val="lowerLetter"/>
      <w:lvlText w:val="%2."/>
      <w:lvlJc w:val="left"/>
      <w:pPr>
        <w:ind w:left="1575" w:hanging="360"/>
      </w:pPr>
    </w:lvl>
    <w:lvl w:ilvl="2" w:tplc="0C0A001B">
      <w:start w:val="1"/>
      <w:numFmt w:val="lowerRoman"/>
      <w:lvlText w:val="%3."/>
      <w:lvlJc w:val="right"/>
      <w:pPr>
        <w:ind w:left="2295" w:hanging="180"/>
      </w:pPr>
    </w:lvl>
    <w:lvl w:ilvl="3" w:tplc="0C0A000F">
      <w:start w:val="1"/>
      <w:numFmt w:val="decimal"/>
      <w:lvlText w:val="%4."/>
      <w:lvlJc w:val="left"/>
      <w:pPr>
        <w:ind w:left="3015" w:hanging="360"/>
      </w:pPr>
    </w:lvl>
    <w:lvl w:ilvl="4" w:tplc="0C0A0019">
      <w:start w:val="1"/>
      <w:numFmt w:val="lowerLetter"/>
      <w:lvlText w:val="%5."/>
      <w:lvlJc w:val="left"/>
      <w:pPr>
        <w:ind w:left="3735" w:hanging="360"/>
      </w:pPr>
    </w:lvl>
    <w:lvl w:ilvl="5" w:tplc="0C0A001B">
      <w:start w:val="1"/>
      <w:numFmt w:val="lowerRoman"/>
      <w:lvlText w:val="%6."/>
      <w:lvlJc w:val="right"/>
      <w:pPr>
        <w:ind w:left="4455" w:hanging="180"/>
      </w:pPr>
    </w:lvl>
    <w:lvl w:ilvl="6" w:tplc="0C0A000F">
      <w:start w:val="1"/>
      <w:numFmt w:val="decimal"/>
      <w:lvlText w:val="%7."/>
      <w:lvlJc w:val="left"/>
      <w:pPr>
        <w:ind w:left="5175" w:hanging="360"/>
      </w:pPr>
    </w:lvl>
    <w:lvl w:ilvl="7" w:tplc="0C0A0019">
      <w:start w:val="1"/>
      <w:numFmt w:val="lowerLetter"/>
      <w:lvlText w:val="%8."/>
      <w:lvlJc w:val="left"/>
      <w:pPr>
        <w:ind w:left="5895" w:hanging="360"/>
      </w:pPr>
    </w:lvl>
    <w:lvl w:ilvl="8" w:tplc="0C0A001B">
      <w:start w:val="1"/>
      <w:numFmt w:val="lowerRoman"/>
      <w:lvlText w:val="%9."/>
      <w:lvlJc w:val="right"/>
      <w:pPr>
        <w:ind w:left="661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83"/>
    <w:rsid w:val="0009136D"/>
    <w:rsid w:val="00221283"/>
    <w:rsid w:val="00AB0B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4E15F-6FAE-4870-9F24-FDFB7790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21283"/>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8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2939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TRANSPARENCIA</cp:lastModifiedBy>
  <cp:revision>1</cp:revision>
  <dcterms:created xsi:type="dcterms:W3CDTF">2020-10-23T17:17:00Z</dcterms:created>
  <dcterms:modified xsi:type="dcterms:W3CDTF">2020-10-23T17:17:00Z</dcterms:modified>
</cp:coreProperties>
</file>