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B23B0C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B23B0C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90.7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lo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</w:t>
                  </w:r>
                  <w:r w:rsidR="0024066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PROMOCIÓN ECONÓMICA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24066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LIC.  ZAYRA DENISSE SANTANA GUTIÉRREZ</w:t>
                  </w:r>
                </w:p>
                <w:p w:rsidR="00B63521" w:rsidRPr="00320F45" w:rsidRDefault="00751617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03385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JULIO - SEPTIEMBRE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B23B0C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x/4AIAABQ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240666" w:rsidRPr="00F25A9F" w:rsidRDefault="00240666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40666">
        <w:rPr>
          <w:rFonts w:ascii="Arial" w:hAnsi="Arial" w:cs="Arial"/>
        </w:rPr>
        <w:t>Dar continuidad con los hermanamientos realizados con Plymounth y Watsonville California.</w:t>
      </w:r>
    </w:p>
    <w:p w:rsidR="00F25A9F" w:rsidRPr="00F25A9F" w:rsidRDefault="00F25A9F" w:rsidP="00F25A9F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proyectada en otro trimestre</w:t>
      </w:r>
      <w:r w:rsidR="008206D8">
        <w:rPr>
          <w:rFonts w:ascii="Arial" w:eastAsia="Times New Roman" w:hAnsi="Arial" w:cs="Arial"/>
          <w:color w:val="000000"/>
          <w:lang w:eastAsia="es-MX"/>
        </w:rPr>
        <w:t>:</w:t>
      </w:r>
    </w:p>
    <w:p w:rsidR="00F25A9F" w:rsidRPr="00F25A9F" w:rsidRDefault="00F25A9F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01343">
        <w:rPr>
          <w:rFonts w:ascii="Arial" w:hAnsi="Arial" w:cs="Arial"/>
        </w:rPr>
        <w:t>Incentivar la contratación de personas con discapacidad y adultos mayores.</w:t>
      </w:r>
    </w:p>
    <w:p w:rsidR="00F25A9F" w:rsidRPr="00F25A9F" w:rsidRDefault="00F25A9F" w:rsidP="00F25A9F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Acciones realizadas que no se proyectaron en el POA</w:t>
      </w:r>
      <w:r w:rsidR="008206D8">
        <w:rPr>
          <w:rFonts w:ascii="Arial" w:eastAsia="Times New Roman" w:hAnsi="Arial" w:cs="Arial"/>
          <w:color w:val="000000"/>
          <w:lang w:eastAsia="es-MX"/>
        </w:rPr>
        <w:t>:</w:t>
      </w:r>
    </w:p>
    <w:p w:rsidR="00F25A9F" w:rsidRPr="008206D8" w:rsidRDefault="00F25A9F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Gestión de recursos federales y estatales para los empresarios y emprendedores del municipio. </w:t>
      </w:r>
    </w:p>
    <w:p w:rsidR="00832A3E" w:rsidRPr="008206D8" w:rsidRDefault="008206D8" w:rsidP="00DF18A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Establecer estrategias para lograr insertar los productos y/o servicios de los empresarios y emprendedores del municipio en diferentes nichos de mercados</w:t>
      </w:r>
      <w:r w:rsidR="00963CF8">
        <w:rPr>
          <w:rFonts w:ascii="Arial" w:hAnsi="Arial" w:cs="Arial"/>
        </w:rPr>
        <w:t xml:space="preserve"> como punto de venta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832A3E" w:rsidRDefault="00832A3E" w:rsidP="004D02A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751617" w:rsidRDefault="00751617" w:rsidP="004D02A3">
      <w:pPr>
        <w:pStyle w:val="Prrafodelista"/>
        <w:numPr>
          <w:ilvl w:val="0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Se gestionaron los siguientes recursos </w:t>
      </w:r>
      <w:r w:rsidR="00025A11">
        <w:rPr>
          <w:rFonts w:ascii="Arial" w:hAnsi="Arial" w:cs="Narkisim"/>
        </w:rPr>
        <w:t>ante las distintas dependencias:</w:t>
      </w:r>
    </w:p>
    <w:p w:rsidR="00025A11" w:rsidRDefault="00025A11" w:rsidP="004D02A3">
      <w:pPr>
        <w:pStyle w:val="Prrafodelista"/>
        <w:tabs>
          <w:tab w:val="left" w:pos="1350"/>
        </w:tabs>
        <w:ind w:left="1506"/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SEDECO: </w:t>
      </w:r>
    </w:p>
    <w:p w:rsidR="00025A11" w:rsidRPr="00025A11" w:rsidRDefault="00025A11" w:rsidP="004D02A3">
      <w:pPr>
        <w:pStyle w:val="Prrafodelista"/>
        <w:numPr>
          <w:ilvl w:val="1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Arial"/>
          <w:sz w:val="24"/>
          <w:szCs w:val="24"/>
        </w:rPr>
        <w:t>Se gestion</w:t>
      </w:r>
      <w:r w:rsidR="00033850">
        <w:rPr>
          <w:rFonts w:ascii="Arial" w:hAnsi="Arial" w:cs="Arial"/>
          <w:sz w:val="24"/>
          <w:szCs w:val="24"/>
        </w:rPr>
        <w:t xml:space="preserve">aron 2 proyectos para la convocatoria de Estandarización Competitiva de las Mipymes de Jalisco por la cantidad de </w:t>
      </w:r>
      <w:r w:rsidR="007F366C">
        <w:rPr>
          <w:rFonts w:ascii="Arial" w:hAnsi="Arial" w:cs="Arial"/>
          <w:sz w:val="24"/>
          <w:szCs w:val="24"/>
        </w:rPr>
        <w:t>$60,000.00 en total.</w:t>
      </w:r>
    </w:p>
    <w:p w:rsidR="00025A11" w:rsidRPr="00025A11" w:rsidRDefault="00025A11" w:rsidP="004D02A3">
      <w:pPr>
        <w:pStyle w:val="Prrafodelista"/>
        <w:numPr>
          <w:ilvl w:val="1"/>
          <w:numId w:val="5"/>
        </w:numPr>
        <w:tabs>
          <w:tab w:val="left" w:pos="1350"/>
        </w:tabs>
        <w:jc w:val="both"/>
        <w:rPr>
          <w:rFonts w:ascii="Arial" w:hAnsi="Arial" w:cs="Narkisim"/>
        </w:rPr>
      </w:pPr>
      <w:r>
        <w:rPr>
          <w:rFonts w:ascii="Arial" w:hAnsi="Arial" w:cs="Arial"/>
          <w:sz w:val="24"/>
          <w:szCs w:val="24"/>
        </w:rPr>
        <w:t xml:space="preserve">Se gestionó un proyecto para la convocatoria </w:t>
      </w:r>
      <w:r w:rsidR="007F366C">
        <w:rPr>
          <w:rFonts w:ascii="Arial" w:hAnsi="Arial" w:cs="Arial"/>
          <w:sz w:val="24"/>
          <w:szCs w:val="24"/>
        </w:rPr>
        <w:t>Implementación de Implementación de Tecnologías verdes por la cantidad de $141,409.53</w:t>
      </w:r>
    </w:p>
    <w:p w:rsidR="00025A11" w:rsidRDefault="00033850" w:rsidP="004D02A3">
      <w:pPr>
        <w:pStyle w:val="Prrafodelista"/>
        <w:tabs>
          <w:tab w:val="left" w:pos="1350"/>
        </w:tabs>
        <w:ind w:left="1506"/>
        <w:jc w:val="both"/>
        <w:rPr>
          <w:rFonts w:ascii="Arial" w:hAnsi="Arial" w:cs="Narkisim"/>
        </w:rPr>
      </w:pPr>
      <w:r>
        <w:rPr>
          <w:rFonts w:ascii="Arial" w:hAnsi="Arial" w:cs="Narkisim"/>
        </w:rPr>
        <w:t>SN</w:t>
      </w:r>
      <w:r w:rsidR="00025A11">
        <w:rPr>
          <w:rFonts w:ascii="Arial" w:hAnsi="Arial" w:cs="Narkisim"/>
        </w:rPr>
        <w:t xml:space="preserve">E: </w:t>
      </w:r>
    </w:p>
    <w:p w:rsidR="00751617" w:rsidRDefault="00025A11" w:rsidP="007F366C">
      <w:pPr>
        <w:pStyle w:val="Prrafodelista"/>
        <w:numPr>
          <w:ilvl w:val="1"/>
          <w:numId w:val="5"/>
        </w:numPr>
        <w:tabs>
          <w:tab w:val="left" w:pos="13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gestion</w:t>
      </w:r>
      <w:r w:rsidR="007F366C">
        <w:rPr>
          <w:rFonts w:ascii="Arial" w:hAnsi="Arial" w:cs="Arial"/>
          <w:sz w:val="24"/>
          <w:szCs w:val="24"/>
        </w:rPr>
        <w:t>aron dos proyectos para la convocatoria Fomento al Autoempleo, para la compra de carritos de tacos por una cantidad de $34,000.00 en total.</w:t>
      </w:r>
    </w:p>
    <w:p w:rsidR="007F366C" w:rsidRDefault="007F366C" w:rsidP="007F366C">
      <w:pPr>
        <w:pStyle w:val="Prrafodelista"/>
        <w:tabs>
          <w:tab w:val="left" w:pos="1350"/>
        </w:tabs>
        <w:ind w:left="1506"/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INADEM: </w:t>
      </w:r>
    </w:p>
    <w:p w:rsidR="004D02A3" w:rsidRPr="007F366C" w:rsidRDefault="007F366C" w:rsidP="007F366C">
      <w:pPr>
        <w:pStyle w:val="Prrafodelista"/>
        <w:numPr>
          <w:ilvl w:val="1"/>
          <w:numId w:val="5"/>
        </w:numPr>
        <w:tabs>
          <w:tab w:val="left" w:pos="13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hizo la aplicación para dos proyectos en la convocatoria de Desarrollo y Fortalecimiento Empresarial, no se logró completar la gestión puesto que no había nadie que nos diera el seguimiento adecuado por parte de esta dependencia.</w:t>
      </w:r>
    </w:p>
    <w:p w:rsidR="004D02A3" w:rsidRDefault="004D02A3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 xml:space="preserve">Se </w:t>
      </w:r>
      <w:r w:rsidR="007F366C">
        <w:rPr>
          <w:rFonts w:ascii="Arial" w:hAnsi="Arial" w:cs="Narkisim"/>
        </w:rPr>
        <w:t>le ha dado seguimiento al proyecto de los apicultores, en el cual llevamos hasta el momento 3 mesas de trabajo.</w:t>
      </w:r>
    </w:p>
    <w:p w:rsidR="007F366C" w:rsidRDefault="007F366C" w:rsidP="00240666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Seguimiento al proyecto de la cooperativa de mujeres de las trojes, en el cual llevamos 4 mesas de trabajo hasta el momento.</w:t>
      </w:r>
    </w:p>
    <w:p w:rsidR="003F6D3B" w:rsidRDefault="004D02A3" w:rsidP="003F6D3B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 xml:space="preserve">Se </w:t>
      </w:r>
      <w:r w:rsidR="003F6D3B">
        <w:rPr>
          <w:rFonts w:ascii="Arial" w:hAnsi="Arial" w:cs="Narkisim"/>
        </w:rPr>
        <w:t>comenzó a trabajar</w:t>
      </w:r>
      <w:r>
        <w:rPr>
          <w:rFonts w:ascii="Arial" w:hAnsi="Arial" w:cs="Narkisim"/>
        </w:rPr>
        <w:t xml:space="preserve"> de la mano con la </w:t>
      </w:r>
      <w:r w:rsidR="007F366C">
        <w:rPr>
          <w:rFonts w:ascii="Arial" w:hAnsi="Arial" w:cs="Narkisim"/>
        </w:rPr>
        <w:t xml:space="preserve">jefatura de inclusión a la discapacidad en el diseño de un programa donde podamos </w:t>
      </w:r>
      <w:r w:rsidR="00BD7325">
        <w:rPr>
          <w:rFonts w:ascii="Arial" w:hAnsi="Arial" w:cs="Narkisim"/>
        </w:rPr>
        <w:t>integrar a personas con cualquier tipo de discapacidad, al mundo laboral.</w:t>
      </w:r>
    </w:p>
    <w:p w:rsidR="00BD7325" w:rsidRDefault="00BD7325" w:rsidP="00BD732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t>Se trabajó en conjunto con la Dirección de Turismo y Artesanía para la realización del pabellón artesanal en el marco de las fiestas patrias, donde se logró colocar a algunos microempresarios del municipio.</w:t>
      </w:r>
    </w:p>
    <w:p w:rsidR="00E01343" w:rsidRPr="00BD7325" w:rsidRDefault="00E01343" w:rsidP="00BD732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</w:rPr>
      </w:pPr>
      <w:r>
        <w:rPr>
          <w:rFonts w:ascii="Arial" w:hAnsi="Arial" w:cs="Narkisim"/>
        </w:rPr>
        <w:lastRenderedPageBreak/>
        <w:t>Se trabajó en la gestión de 2 créditos ante FOJAL</w:t>
      </w:r>
      <w:r w:rsidR="00164F4C">
        <w:rPr>
          <w:rFonts w:ascii="Arial" w:hAnsi="Arial" w:cs="Narkisim"/>
        </w:rPr>
        <w:t xml:space="preserve"> los cuales nos ha llevado todo el trimestre y aun no se ha podido dar cierre a estos créditos por incumplimiento de los solicitantes.</w:t>
      </w:r>
    </w:p>
    <w:p w:rsidR="00240666" w:rsidRPr="00832A3E" w:rsidRDefault="00240666" w:rsidP="0024066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240666" w:rsidRDefault="004D02A3" w:rsidP="00804E8B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se presupuestó nada para estas actividades</w:t>
      </w:r>
    </w:p>
    <w:p w:rsidR="00240666" w:rsidRPr="00832A3E" w:rsidRDefault="00240666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</w:p>
    <w:p w:rsidR="00BD7325" w:rsidRDefault="004B5930" w:rsidP="00BD7325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beneficia directamente a todos los pequeños empresarios, emprendedores y artesanos del municipio ya que buscamos ayudarlos a adquirir las habilidades necesarias para generar una mejor calidad de vida económica, así como también los apoyamos para que puedan recibir fondeo o de alguna forma capitalizar</w:t>
      </w:r>
      <w:r w:rsidR="00BD7325">
        <w:rPr>
          <w:rFonts w:ascii="Arial" w:eastAsia="Times New Roman" w:hAnsi="Arial" w:cs="Arial"/>
          <w:color w:val="000000"/>
          <w:lang w:eastAsia="es-MX"/>
        </w:rPr>
        <w:t>se para fortalecer sus negocios.</w:t>
      </w:r>
    </w:p>
    <w:p w:rsidR="004B5930" w:rsidRDefault="00BD7325" w:rsidP="00E0134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Beneficia directamente a los apicultores para ayudarlos a que logren la estandarización de su miel y que conformen una marca colectiva, para así poderlos insertar en mercados </w:t>
      </w:r>
      <w:r w:rsidR="00E01343">
        <w:rPr>
          <w:rFonts w:ascii="Arial" w:eastAsia="Times New Roman" w:hAnsi="Arial" w:cs="Arial"/>
          <w:color w:val="000000"/>
          <w:lang w:eastAsia="es-MX"/>
        </w:rPr>
        <w:t>más</w:t>
      </w:r>
      <w:r>
        <w:rPr>
          <w:rFonts w:ascii="Arial" w:eastAsia="Times New Roman" w:hAnsi="Arial" w:cs="Arial"/>
          <w:color w:val="000000"/>
          <w:lang w:eastAsia="es-MX"/>
        </w:rPr>
        <w:t xml:space="preserve"> especializados.</w:t>
      </w:r>
    </w:p>
    <w:p w:rsidR="00E01343" w:rsidRDefault="00E01343" w:rsidP="00E0134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Por otro parte estas actividades también benefician a las personas que tienen la  necesidad de generar su propio empleo, ya que les ayudamos a conseguir un apoyo a fondo perdido para que pudieran comprar su equipo de trabajo.</w:t>
      </w:r>
    </w:p>
    <w:p w:rsidR="004B5930" w:rsidRPr="00804E8B" w:rsidRDefault="004B5930" w:rsidP="00EC3CF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Indirectamente se beneficia a la población en general ya que al apoyar en  estas actividades buscamos una mejor derrama económica para el municipio.</w:t>
      </w:r>
    </w:p>
    <w:p w:rsidR="00804E8B" w:rsidRPr="00807BB5" w:rsidRDefault="00804E8B" w:rsidP="00804E8B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EC3CFA" w:rsidRDefault="00EC3CFA" w:rsidP="00EC3CF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4E8B" w:rsidRPr="00E01343" w:rsidRDefault="00EC3CFA" w:rsidP="00E0134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ahoma" w:hAnsi="Arial" w:cs="Arial"/>
        </w:rPr>
      </w:pPr>
      <w:r w:rsidRPr="00E01343">
        <w:rPr>
          <w:rFonts w:ascii="Arial" w:eastAsia="Times New Roman" w:hAnsi="Arial" w:cs="Arial"/>
          <w:color w:val="000000"/>
          <w:lang w:eastAsia="es-MX"/>
        </w:rPr>
        <w:t xml:space="preserve">Estrategia 1 </w:t>
      </w:r>
      <w:r w:rsidRPr="00E01343">
        <w:rPr>
          <w:rFonts w:ascii="Arial" w:eastAsia="Tahoma" w:hAnsi="Arial" w:cs="Arial"/>
        </w:rPr>
        <w:t>Otorgar asesoría y capacitación a los microempresarios del municipio para ser viables y sustentables sus proyectos. Eje: Desarrollo Humano y Sustentabilidad.</w:t>
      </w:r>
    </w:p>
    <w:p w:rsidR="00E01343" w:rsidRPr="00E01343" w:rsidRDefault="00E01343" w:rsidP="00E0134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ahoma" w:hAnsi="Arial" w:cs="Arial"/>
        </w:rPr>
      </w:pPr>
      <w:r w:rsidRPr="00E01343">
        <w:rPr>
          <w:rFonts w:ascii="Arial" w:hAnsi="Arial" w:cs="Arial"/>
        </w:rPr>
        <w:t xml:space="preserve">Estrategia 4 Incentivar la contratación de personas con discapacidad y adultos mayores. Eje: </w:t>
      </w:r>
      <w:r w:rsidRPr="00E01343">
        <w:rPr>
          <w:rFonts w:ascii="Arial" w:eastAsia="Tahoma" w:hAnsi="Arial" w:cs="Arial"/>
        </w:rPr>
        <w:t>Inclusión Sustantiva y Derechos Humanos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3452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Otorgar asesoría y capacitación a los microempresario</w:t>
            </w: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s del municipio para ser viables y sustentables sus proyectos.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BF650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E0134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E01343" w:rsidP="0092268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 w:rsidR="00345251">
              <w:rPr>
                <w:rFonts w:ascii="Calibri" w:eastAsia="Times New Roman" w:hAnsi="Calibri" w:cs="Times New Roman"/>
                <w:color w:val="000000"/>
                <w:lang w:eastAsia="es-MX"/>
              </w:rPr>
              <w:t>0%</w:t>
            </w:r>
          </w:p>
        </w:tc>
      </w:tr>
      <w:tr w:rsidR="00164F4C" w:rsidTr="00371525">
        <w:tc>
          <w:tcPr>
            <w:tcW w:w="567" w:type="dxa"/>
          </w:tcPr>
          <w:p w:rsidR="00164F4C" w:rsidRDefault="00164F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1702" w:type="dxa"/>
          </w:tcPr>
          <w:p w:rsidR="00164F4C" w:rsidRDefault="00164F4C" w:rsidP="003715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E01343">
              <w:rPr>
                <w:rFonts w:ascii="Arial" w:hAnsi="Arial" w:cs="Arial"/>
              </w:rPr>
              <w:t>Incentivar la contratación de personas con discapacidad y adultos mayores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164F4C" w:rsidRDefault="00164F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164F4C" w:rsidRDefault="00164F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164F4C" w:rsidRDefault="00164F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164F4C" w:rsidRDefault="00922681" w:rsidP="0092268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</w:t>
            </w:r>
            <w:r w:rsidR="00164F4C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4B5930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Gestionar recursos para </w:t>
            </w:r>
            <w:r w:rsidR="00164F4C">
              <w:rPr>
                <w:rFonts w:ascii="Calibri" w:eastAsia="Times New Roman" w:hAnsi="Calibri" w:cs="Times New Roman"/>
                <w:color w:val="000000"/>
                <w:lang w:eastAsia="es-MX"/>
              </w:rPr>
              <w:t>empresarios, microempresarios y emprendedores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  <w:tc>
          <w:tcPr>
            <w:tcW w:w="1842" w:type="dxa"/>
          </w:tcPr>
          <w:p w:rsidR="00807BB5" w:rsidRDefault="00164F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1560" w:type="dxa"/>
          </w:tcPr>
          <w:p w:rsidR="00807BB5" w:rsidRDefault="008206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2125" w:type="dxa"/>
          </w:tcPr>
          <w:p w:rsidR="00807BB5" w:rsidRDefault="008206D8" w:rsidP="0092268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4B5930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164F4C" w:rsidTr="00371525">
        <w:tc>
          <w:tcPr>
            <w:tcW w:w="567" w:type="dxa"/>
          </w:tcPr>
          <w:p w:rsidR="00164F4C" w:rsidRDefault="00164F4C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164F4C" w:rsidRDefault="00164F4C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164F4C" w:rsidRDefault="00164F4C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créditos para empresarios y emprendedores</w:t>
            </w:r>
            <w:r w:rsidR="00963CF8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  <w:tc>
          <w:tcPr>
            <w:tcW w:w="1842" w:type="dxa"/>
          </w:tcPr>
          <w:p w:rsidR="00164F4C" w:rsidRDefault="00164F4C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560" w:type="dxa"/>
          </w:tcPr>
          <w:p w:rsidR="00164F4C" w:rsidRDefault="008206D8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164F4C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2125" w:type="dxa"/>
          </w:tcPr>
          <w:p w:rsidR="00164F4C" w:rsidRDefault="008206D8" w:rsidP="0092268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164F4C">
              <w:rPr>
                <w:rFonts w:ascii="Calibri" w:eastAsia="Times New Roman" w:hAnsi="Calibri" w:cs="Times New Roman"/>
                <w:color w:val="000000"/>
                <w:lang w:eastAsia="es-MX"/>
              </w:rPr>
              <w:t>00%</w:t>
            </w:r>
          </w:p>
        </w:tc>
      </w:tr>
      <w:tr w:rsidR="00963CF8" w:rsidTr="00371525">
        <w:tc>
          <w:tcPr>
            <w:tcW w:w="567" w:type="dxa"/>
          </w:tcPr>
          <w:p w:rsidR="00963CF8" w:rsidRDefault="00963CF8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963CF8" w:rsidRDefault="00963CF8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963CF8" w:rsidRDefault="00963CF8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Buscar puntos de venta para los empresarios y emprendedores del municipio.</w:t>
            </w:r>
          </w:p>
        </w:tc>
        <w:tc>
          <w:tcPr>
            <w:tcW w:w="1842" w:type="dxa"/>
          </w:tcPr>
          <w:p w:rsidR="00963CF8" w:rsidRDefault="00963CF8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1560" w:type="dxa"/>
          </w:tcPr>
          <w:p w:rsidR="00963CF8" w:rsidRDefault="00963CF8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2125" w:type="dxa"/>
          </w:tcPr>
          <w:p w:rsidR="00963CF8" w:rsidRDefault="00963CF8" w:rsidP="0092268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22681" w:rsidTr="00371525">
        <w:tc>
          <w:tcPr>
            <w:tcW w:w="567" w:type="dxa"/>
          </w:tcPr>
          <w:p w:rsidR="00922681" w:rsidRDefault="00922681" w:rsidP="0092268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922681" w:rsidRPr="00922681" w:rsidRDefault="00922681" w:rsidP="0092268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922681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922681" w:rsidRPr="00922681" w:rsidRDefault="00922681" w:rsidP="0092268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</w:tcPr>
          <w:p w:rsidR="00922681" w:rsidRPr="00922681" w:rsidRDefault="00922681" w:rsidP="0092268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922681" w:rsidRPr="00922681" w:rsidRDefault="00922681" w:rsidP="0092268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922681" w:rsidRPr="00922681" w:rsidRDefault="00922681" w:rsidP="0092268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922681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81%</w:t>
            </w:r>
          </w:p>
        </w:tc>
      </w:tr>
    </w:tbl>
    <w:p w:rsidR="00807BB5" w:rsidRDefault="00807BB5" w:rsidP="00922681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61E" w:rsidRDefault="00F8361E" w:rsidP="005F2963">
      <w:pPr>
        <w:spacing w:after="0" w:line="240" w:lineRule="auto"/>
      </w:pPr>
      <w:r>
        <w:separator/>
      </w:r>
    </w:p>
  </w:endnote>
  <w:endnote w:type="continuationSeparator" w:id="0">
    <w:p w:rsidR="00F8361E" w:rsidRDefault="00F8361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61E" w:rsidRDefault="00F8361E" w:rsidP="005F2963">
      <w:pPr>
        <w:spacing w:after="0" w:line="240" w:lineRule="auto"/>
      </w:pPr>
      <w:r>
        <w:separator/>
      </w:r>
    </w:p>
  </w:footnote>
  <w:footnote w:type="continuationSeparator" w:id="0">
    <w:p w:rsidR="00F8361E" w:rsidRDefault="00F8361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3D4"/>
    <w:multiLevelType w:val="hybridMultilevel"/>
    <w:tmpl w:val="977E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6AE8"/>
    <w:multiLevelType w:val="hybridMultilevel"/>
    <w:tmpl w:val="1E8AF3C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47A391D"/>
    <w:multiLevelType w:val="hybridMultilevel"/>
    <w:tmpl w:val="97064F0A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8A51A0"/>
    <w:multiLevelType w:val="hybridMultilevel"/>
    <w:tmpl w:val="6B2CF99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4A6601B"/>
    <w:multiLevelType w:val="hybridMultilevel"/>
    <w:tmpl w:val="87A8E0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5A11"/>
    <w:rsid w:val="00033850"/>
    <w:rsid w:val="00164F4C"/>
    <w:rsid w:val="00176E9A"/>
    <w:rsid w:val="0022271F"/>
    <w:rsid w:val="002252BB"/>
    <w:rsid w:val="00240666"/>
    <w:rsid w:val="00257902"/>
    <w:rsid w:val="00263B61"/>
    <w:rsid w:val="002858D4"/>
    <w:rsid w:val="00320F45"/>
    <w:rsid w:val="00345251"/>
    <w:rsid w:val="00390E63"/>
    <w:rsid w:val="003F0129"/>
    <w:rsid w:val="003F6D3B"/>
    <w:rsid w:val="00473CF0"/>
    <w:rsid w:val="004B5930"/>
    <w:rsid w:val="004C362F"/>
    <w:rsid w:val="004D02A3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D7B93"/>
    <w:rsid w:val="006E3AEA"/>
    <w:rsid w:val="007107BC"/>
    <w:rsid w:val="00751617"/>
    <w:rsid w:val="007F366C"/>
    <w:rsid w:val="00804E8B"/>
    <w:rsid w:val="00807BB5"/>
    <w:rsid w:val="008206D8"/>
    <w:rsid w:val="008239D5"/>
    <w:rsid w:val="00832A3E"/>
    <w:rsid w:val="00833C21"/>
    <w:rsid w:val="008615CA"/>
    <w:rsid w:val="008977F1"/>
    <w:rsid w:val="00922681"/>
    <w:rsid w:val="00963CF8"/>
    <w:rsid w:val="009B1596"/>
    <w:rsid w:val="00A571B6"/>
    <w:rsid w:val="00A74C45"/>
    <w:rsid w:val="00A82C8D"/>
    <w:rsid w:val="00A842E3"/>
    <w:rsid w:val="00B23B0C"/>
    <w:rsid w:val="00B63521"/>
    <w:rsid w:val="00BB1F7B"/>
    <w:rsid w:val="00BD7325"/>
    <w:rsid w:val="00BF650B"/>
    <w:rsid w:val="00C04820"/>
    <w:rsid w:val="00C110B1"/>
    <w:rsid w:val="00CA05FC"/>
    <w:rsid w:val="00CC42DE"/>
    <w:rsid w:val="00D85843"/>
    <w:rsid w:val="00E01343"/>
    <w:rsid w:val="00E570A5"/>
    <w:rsid w:val="00EC3CFA"/>
    <w:rsid w:val="00EF0820"/>
    <w:rsid w:val="00F25A9F"/>
    <w:rsid w:val="00F8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516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2019-04-01T20:10:00Z</cp:lastPrinted>
  <dcterms:created xsi:type="dcterms:W3CDTF">2019-10-30T17:06:00Z</dcterms:created>
  <dcterms:modified xsi:type="dcterms:W3CDTF">2019-10-30T17:06:00Z</dcterms:modified>
</cp:coreProperties>
</file>