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F27BED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F27BED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pt;margin-top:35.65pt;width:424.55pt;height:7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BzgwIAAA8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" stroked="f">
            <v:textbox>
              <w:txbxContent>
                <w:p w:rsidR="00B63521" w:rsidRPr="00320F45" w:rsidRDefault="00A6538A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/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ÁREA: </w:t>
                  </w:r>
                  <w:r w:rsidR="00FC6FA0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JEFE JURIDICO MOVILIDAD Y TRANSPORTE MUNICIPAL.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FC6FA0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OSCAR LEONEL RAMEÑO VAZQUEZ</w:t>
                  </w:r>
                </w:p>
                <w:p w:rsidR="00B63521" w:rsidRPr="00320F45" w:rsidRDefault="00FC6FA0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TRIMESTRE: ABRIL - JUNIO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F27BED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3.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</w:p>
    <w:p w:rsidR="00FC6FA0" w:rsidRPr="00FC6FA0" w:rsidRDefault="00FC6FA0" w:rsidP="00FC6FA0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 w:rsidRPr="00FC6FA0">
        <w:rPr>
          <w:rFonts w:ascii="Arial" w:eastAsia="Times New Roman" w:hAnsi="Arial" w:cs="Arial"/>
          <w:color w:val="000000"/>
          <w:lang w:eastAsia="es-MX"/>
        </w:rPr>
        <w:t>Eficacia y eficiencia para resolver conflictos jurídicos y recursos de inconformidad, asimismo para apoyar al Director de Movilida</w:t>
      </w:r>
      <w:r>
        <w:rPr>
          <w:rFonts w:ascii="Arial" w:eastAsia="Times New Roman" w:hAnsi="Arial" w:cs="Arial"/>
          <w:color w:val="000000"/>
          <w:lang w:eastAsia="es-MX"/>
        </w:rPr>
        <w:t>d sobre la instalación de boyas así como presentar convenios ante la Secretaria del Transporte.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FC6FA0" w:rsidRDefault="00832A3E" w:rsidP="00FC6FA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="00FC6FA0">
        <w:rPr>
          <w:rFonts w:ascii="Arial" w:eastAsia="Times New Roman" w:hAnsi="Arial" w:cs="Arial"/>
          <w:color w:val="000000"/>
          <w:lang w:eastAsia="es-MX"/>
        </w:rPr>
        <w:t xml:space="preserve"> en este trimestre).</w:t>
      </w:r>
    </w:p>
    <w:p w:rsidR="00FC6FA0" w:rsidRPr="00FC6FA0" w:rsidRDefault="00FC6FA0" w:rsidP="00FC6FA0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C6FA0">
        <w:rPr>
          <w:rFonts w:ascii="Arial" w:eastAsia="Times New Roman" w:hAnsi="Arial" w:cs="Arial"/>
          <w:color w:val="000000"/>
          <w:lang w:eastAsia="es-MX"/>
        </w:rPr>
        <w:t>--Disminución y resolución de recursos de inconformidad.</w:t>
      </w:r>
    </w:p>
    <w:p w:rsidR="00FC6FA0" w:rsidRPr="00FC6FA0" w:rsidRDefault="00FC6FA0" w:rsidP="00FC6FA0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C6FA0">
        <w:rPr>
          <w:rFonts w:ascii="Arial" w:eastAsia="Times New Roman" w:hAnsi="Arial" w:cs="Arial"/>
          <w:color w:val="000000"/>
          <w:lang w:eastAsia="es-MX"/>
        </w:rPr>
        <w:t>--Apoyo al Director sob</w:t>
      </w:r>
      <w:r>
        <w:rPr>
          <w:rFonts w:ascii="Arial" w:eastAsia="Times New Roman" w:hAnsi="Arial" w:cs="Arial"/>
          <w:color w:val="000000"/>
          <w:lang w:eastAsia="es-MX"/>
        </w:rPr>
        <w:t>re la decisión de colocación de boyas</w:t>
      </w:r>
      <w:r w:rsidRPr="00FC6FA0">
        <w:rPr>
          <w:rFonts w:ascii="Arial" w:eastAsia="Times New Roman" w:hAnsi="Arial" w:cs="Arial"/>
          <w:color w:val="000000"/>
          <w:lang w:eastAsia="es-MX"/>
        </w:rPr>
        <w:t xml:space="preserve"> en el centro.</w:t>
      </w:r>
    </w:p>
    <w:p w:rsidR="00FC6FA0" w:rsidRPr="00FC6FA0" w:rsidRDefault="00FC6FA0" w:rsidP="00FC6FA0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C6FA0">
        <w:rPr>
          <w:rFonts w:ascii="Arial" w:eastAsia="Times New Roman" w:hAnsi="Arial" w:cs="Arial"/>
          <w:color w:val="000000"/>
          <w:lang w:eastAsia="es-MX"/>
        </w:rPr>
        <w:t>--Implementación de Operativo sobre el uso del casco y prevención de accidentes.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832A3E" w:rsidRPr="00832A3E" w:rsidRDefault="00FC6FA0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La gran parte de  actividades realizadas no se necesitó presupuesto, así que se ajustó a lo previsto en el presupuesto del POA</w:t>
      </w:r>
    </w:p>
    <w:p w:rsidR="008615CA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  <w:lang w:eastAsia="es-MX"/>
        </w:rPr>
        <w:t>.</w:t>
      </w:r>
    </w:p>
    <w:p w:rsidR="00832A3E" w:rsidRPr="00807BB5" w:rsidRDefault="00FC6FA0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 concientizar a la ciudadanía sobre el respeto de la se</w:t>
      </w:r>
      <w:bookmarkStart w:id="0" w:name="_GoBack"/>
      <w:bookmarkEnd w:id="0"/>
      <w:r>
        <w:rPr>
          <w:rFonts w:ascii="Arial" w:eastAsia="Times New Roman" w:hAnsi="Arial" w:cs="Arial"/>
          <w:color w:val="000000"/>
          <w:lang w:eastAsia="es-MX"/>
        </w:rPr>
        <w:t>ñalética, así como la utilización del casco o equipo de protección y la regulación de los documentos para poder transitar y conducir el vehículo automotor.</w:t>
      </w: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FC6FA0" w:rsidRPr="00FC6FA0" w:rsidRDefault="00FC6FA0" w:rsidP="00FC6FA0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C6FA0">
        <w:rPr>
          <w:rFonts w:ascii="Arial" w:eastAsia="Times New Roman" w:hAnsi="Arial" w:cs="Arial"/>
          <w:color w:val="000000"/>
          <w:lang w:eastAsia="es-MX"/>
        </w:rPr>
        <w:t>A la estrategia 2 acción 2 la cual menciona sobre resolver recursos de inconformidad asi como hacer una llamada de atención al ciudadano.</w:t>
      </w:r>
    </w:p>
    <w:p w:rsidR="00FC6FA0" w:rsidRPr="00FC6FA0" w:rsidRDefault="00FC6FA0" w:rsidP="00FC6FA0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C6FA0">
        <w:rPr>
          <w:rFonts w:ascii="Arial" w:eastAsia="Times New Roman" w:hAnsi="Arial" w:cs="Arial"/>
          <w:color w:val="000000"/>
          <w:lang w:eastAsia="es-MX"/>
        </w:rPr>
        <w:t xml:space="preserve">Estrategia 3. Acción 2 y 3 las cuales son: </w:t>
      </w:r>
      <w:r>
        <w:t>operativo sobre concientización de utilizar equipo de protección en motos sobre calles más transitadas así como operativo  para que regularicen sus documentos y  poder conducir vehículo motorizado. (Licencia, tarjeta circulación, placas).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CD689F" w:rsidRDefault="00CD689F" w:rsidP="00CD689F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CD689F" w:rsidRDefault="00CD689F" w:rsidP="00CD689F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CD689F" w:rsidRDefault="00CD689F" w:rsidP="00CD689F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CD689F" w:rsidRDefault="00CD689F" w:rsidP="00CD689F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CD689F" w:rsidRPr="00CD689F" w:rsidRDefault="00CD689F" w:rsidP="00CD689F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lastRenderedPageBreak/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CD689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Default="00CD689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t>Dar Cursos Educativos Viales.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CD689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0" w:type="dxa"/>
          </w:tcPr>
          <w:p w:rsidR="00807BB5" w:rsidRDefault="00CD689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4C19A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CD689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807BB5" w:rsidRDefault="002D2693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t>Solución</w:t>
            </w:r>
            <w:r w:rsidR="00CD689F">
              <w:t xml:space="preserve"> de Recursos de Inconformidad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CD689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Default="00CD689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Default="004C19A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75%</w:t>
            </w:r>
          </w:p>
        </w:tc>
      </w:tr>
      <w:tr w:rsidR="00807BB5" w:rsidTr="00371525">
        <w:tc>
          <w:tcPr>
            <w:tcW w:w="567" w:type="dxa"/>
          </w:tcPr>
          <w:p w:rsidR="00807BB5" w:rsidRDefault="00CD689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2" w:type="dxa"/>
          </w:tcPr>
          <w:p w:rsidR="00807BB5" w:rsidRDefault="00CD689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Implementar Operativo Salvando Vidas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CD689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Default="00CD689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4C19A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50%</w:t>
            </w:r>
          </w:p>
        </w:tc>
      </w:tr>
      <w:tr w:rsidR="00807BB5" w:rsidTr="00371525">
        <w:tc>
          <w:tcPr>
            <w:tcW w:w="567" w:type="dxa"/>
          </w:tcPr>
          <w:p w:rsidR="00807BB5" w:rsidRDefault="00CD689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702" w:type="dxa"/>
          </w:tcPr>
          <w:p w:rsidR="00807BB5" w:rsidRDefault="00CD689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Prevención de Accidentes Viales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CD689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Default="00CD689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4C19A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50%</w:t>
            </w:r>
          </w:p>
        </w:tc>
      </w:tr>
      <w:tr w:rsidR="00807BB5" w:rsidTr="00371525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807BB5" w:rsidRPr="004C19A2" w:rsidRDefault="004C19A2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4C19A2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TOTAL</w:t>
            </w:r>
          </w:p>
        </w:tc>
        <w:tc>
          <w:tcPr>
            <w:tcW w:w="1842" w:type="dxa"/>
          </w:tcPr>
          <w:p w:rsidR="00807BB5" w:rsidRPr="004C19A2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560" w:type="dxa"/>
          </w:tcPr>
          <w:p w:rsidR="00807BB5" w:rsidRPr="004C19A2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2125" w:type="dxa"/>
          </w:tcPr>
          <w:p w:rsidR="00807BB5" w:rsidRPr="004C19A2" w:rsidRDefault="004C19A2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4C19A2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69%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547" w:rsidRDefault="00395547" w:rsidP="005F2963">
      <w:pPr>
        <w:spacing w:after="0" w:line="240" w:lineRule="auto"/>
      </w:pPr>
      <w:r>
        <w:separator/>
      </w:r>
    </w:p>
  </w:endnote>
  <w:endnote w:type="continuationSeparator" w:id="0">
    <w:p w:rsidR="00395547" w:rsidRDefault="00395547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547" w:rsidRDefault="00395547" w:rsidP="005F2963">
      <w:pPr>
        <w:spacing w:after="0" w:line="240" w:lineRule="auto"/>
      </w:pPr>
      <w:r>
        <w:separator/>
      </w:r>
    </w:p>
  </w:footnote>
  <w:footnote w:type="continuationSeparator" w:id="0">
    <w:p w:rsidR="00395547" w:rsidRDefault="00395547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62A99"/>
    <w:rsid w:val="00092A71"/>
    <w:rsid w:val="000D7FA1"/>
    <w:rsid w:val="00104837"/>
    <w:rsid w:val="00176E9A"/>
    <w:rsid w:val="0022271F"/>
    <w:rsid w:val="002252BB"/>
    <w:rsid w:val="00263B61"/>
    <w:rsid w:val="002858D4"/>
    <w:rsid w:val="002D2693"/>
    <w:rsid w:val="00320F45"/>
    <w:rsid w:val="00390E63"/>
    <w:rsid w:val="00395547"/>
    <w:rsid w:val="003C230E"/>
    <w:rsid w:val="003F0129"/>
    <w:rsid w:val="004C19A2"/>
    <w:rsid w:val="004C362F"/>
    <w:rsid w:val="0053024C"/>
    <w:rsid w:val="005363A2"/>
    <w:rsid w:val="00574387"/>
    <w:rsid w:val="005A0969"/>
    <w:rsid w:val="005F2963"/>
    <w:rsid w:val="00630632"/>
    <w:rsid w:val="00657B6D"/>
    <w:rsid w:val="00683EFC"/>
    <w:rsid w:val="006A4848"/>
    <w:rsid w:val="006E3AEA"/>
    <w:rsid w:val="007107BC"/>
    <w:rsid w:val="00807BB5"/>
    <w:rsid w:val="008239D5"/>
    <w:rsid w:val="00832A3E"/>
    <w:rsid w:val="00833C21"/>
    <w:rsid w:val="008615CA"/>
    <w:rsid w:val="008977F1"/>
    <w:rsid w:val="009B1596"/>
    <w:rsid w:val="00A6538A"/>
    <w:rsid w:val="00A82C8D"/>
    <w:rsid w:val="00A842E3"/>
    <w:rsid w:val="00AC1596"/>
    <w:rsid w:val="00B63521"/>
    <w:rsid w:val="00BB1F7B"/>
    <w:rsid w:val="00C110B1"/>
    <w:rsid w:val="00CA05FC"/>
    <w:rsid w:val="00CD689F"/>
    <w:rsid w:val="00D85843"/>
    <w:rsid w:val="00EF0820"/>
    <w:rsid w:val="00F27BED"/>
    <w:rsid w:val="00FC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6ED39-5B71-4185-916A-A9B5C4C7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3</cp:revision>
  <cp:lastPrinted>2019-04-05T17:16:00Z</cp:lastPrinted>
  <dcterms:created xsi:type="dcterms:W3CDTF">2019-07-01T18:37:00Z</dcterms:created>
  <dcterms:modified xsi:type="dcterms:W3CDTF">2019-07-11T15:18:00Z</dcterms:modified>
</cp:coreProperties>
</file>