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C7A7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CC7A76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5.45pt;margin-top:22.1pt;width:351pt;height:9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8OggIAABA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" stroked="f">
            <v:textbox>
              <w:txbxContent>
                <w:p w:rsidR="00B63521" w:rsidRPr="00CE005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ÁREA: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B6AFA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1B6AFA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 Cementerios</w:t>
                  </w:r>
                  <w:r w:rsidR="00B63521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</w:t>
                  </w:r>
                </w:p>
                <w:p w:rsidR="00B63521" w:rsidRPr="00CE005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280FE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80FEC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CE0051" w:rsidRDefault="00280FEC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 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Abril</w:t>
                  </w:r>
                  <w:r w:rsidR="005230AC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Junio </w:t>
                  </w:r>
                  <w:r w:rsidR="00B63521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C7A76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5230AC" w:rsidRPr="00CE0051" w:rsidRDefault="005230AC" w:rsidP="001B041C">
      <w:pPr>
        <w:spacing w:after="0" w:line="360" w:lineRule="auto"/>
        <w:ind w:left="1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Realización de un padrón real de propietarios de espacios en los cementerios     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Ampliación de cementerio en la localidad de San juan </w:t>
      </w:r>
      <w:r w:rsidR="00BC36E6" w:rsidRPr="00CE0051">
        <w:rPr>
          <w:rFonts w:ascii="Arial" w:eastAsia="Times New Roman" w:hAnsi="Arial" w:cs="Arial"/>
          <w:color w:val="000000"/>
          <w:sz w:val="24"/>
          <w:szCs w:val="24"/>
        </w:rPr>
        <w:t>Cosalá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Programa 5 (No contemplada en el POA)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280FEC" w:rsidRPr="00C33635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CE0051" w:rsidRPr="00CE0051" w:rsidRDefault="00CE0051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BC36E6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Contratación de una persona para que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realice esta actividad </w:t>
      </w:r>
    </w:p>
    <w:p w:rsidR="00BC36E6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Levantamiento simple de medidas de propiedades en los panteones (avance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95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% en el panteón de la cabecera municipal.)</w:t>
      </w:r>
    </w:p>
    <w:p w:rsidR="00014D4C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Toma de datos que se localizan en las tumbas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(avance 95% en el panteón de la cabecera municipal.)</w:t>
      </w:r>
    </w:p>
    <w:p w:rsidR="001B041C" w:rsidRPr="00DF703A" w:rsidRDefault="00014D4C" w:rsidP="00DF703A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sin que ningún número se repita dentro de un cementerio (avance 95% en el panteón de la cabecera municipal.)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50% en el panteón de la cabecera municipal.)</w:t>
      </w:r>
    </w:p>
    <w:p w:rsidR="001774C9" w:rsidRPr="00CE0051" w:rsidRDefault="001B041C" w:rsidP="001774C9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1774C9" w:rsidRPr="00CE0051" w:rsidRDefault="001774C9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Contratar  una persona que realice solo esta función, con la supervisión del jefe de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cementerios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74C9" w:rsidRPr="00CE0051" w:rsidRDefault="001774C9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Cotejar la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información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que se cuenta en nuestro sistema con la obtenida en la numeración, solo de cem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enterio municipal de Jocotepec.</w:t>
      </w:r>
    </w:p>
    <w:p w:rsidR="006F2F18" w:rsidRPr="00CE0051" w:rsidRDefault="006F2F18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Invitación a la ciudadanía que cuenta con algún espacio en el cementerio de Jocotepec para acudir a las oficinas de cementerios municipales, para poder generar el padrón de propietarios actualizado (avance del 50%)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Localización de terreno para posible ampliación 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Localización de propietario de dicho terreno para saber si se encuentra en venta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Negociación de valor de dicho terreno</w:t>
      </w:r>
    </w:p>
    <w:p w:rsidR="00C33635" w:rsidRPr="00DF703A" w:rsidRDefault="00065EDB" w:rsidP="00DF703A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Gestionar el recurso para dicha adquisición 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Programa 5 (No contemplada en el POA)</w:t>
      </w:r>
    </w:p>
    <w:p w:rsidR="00C33635" w:rsidRPr="005B7784" w:rsidRDefault="005B7784" w:rsidP="005B778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7784">
        <w:rPr>
          <w:rFonts w:ascii="Arial" w:eastAsia="Times New Roman" w:hAnsi="Arial" w:cs="Arial"/>
          <w:color w:val="000000"/>
          <w:sz w:val="24"/>
          <w:szCs w:val="24"/>
        </w:rPr>
        <w:t>Elaborando un formato para llevar el control de los archivos</w:t>
      </w:r>
    </w:p>
    <w:p w:rsidR="00C33635" w:rsidRPr="005B7784" w:rsidRDefault="00C33635" w:rsidP="005B77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Montos (si los hubiera) del desarrollo de dichas actividades. ¿Se ajustó a lo presupuestado?</w:t>
      </w:r>
    </w:p>
    <w:p w:rsidR="00065EDB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DF703A" w:rsidRPr="00CE0051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que en este momento presentan algún tipo de problema con su terreno en el panteón tienen un número asignado y esto facilita su ubicación, sus colindantes  y las medidas del mismo. Por lo tanto su problema se puede resolver de una manera más eficiente desde oficina. De igual manera se tienen ubicados los pocos espacios disponibles y podemos apoyar a las personas de  escasos recursos para la adquisición de alguno de ellos.</w:t>
      </w:r>
    </w:p>
    <w:p w:rsidR="00BE11E1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47ED" w:rsidRPr="00CE0051" w:rsidRDefault="008547ED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CE0051" w:rsidRPr="00CE0051" w:rsidRDefault="00DF703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B7532D">
      <w:pPr>
        <w:spacing w:after="0" w:line="360" w:lineRule="auto"/>
        <w:ind w:left="1134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Levantamiento topográfico de </w:t>
      </w:r>
      <w:r w:rsidR="00B7532D">
        <w:rPr>
          <w:rFonts w:ascii="Arial" w:eastAsia="Times New Roman" w:hAnsi="Arial" w:cs="Arial"/>
          <w:color w:val="000000"/>
          <w:sz w:val="24"/>
          <w:szCs w:val="24"/>
        </w:rPr>
        <w:t xml:space="preserve">las tumbas en los cementerios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E1E8A" w:rsidRPr="00DF703A" w:rsidRDefault="00CE0051" w:rsidP="00DF703A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DF703A" w:rsidRPr="00DF703A" w:rsidRDefault="00DF703A" w:rsidP="00DF703A">
      <w:pPr>
        <w:pStyle w:val="Prrafodelista"/>
        <w:spacing w:after="0" w:line="360" w:lineRule="auto"/>
        <w:ind w:left="15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CE0051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Realización de un padrón real de propietarios de espacios en los  cementerios         municipales, como de espacios disponibles primera etapa.</w:t>
      </w:r>
    </w:p>
    <w:p w:rsidR="00CE0051" w:rsidRPr="00CE0051" w:rsidRDefault="00A3768E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Ampliación de cementerio en la localidad de San juan Cosalá.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Default="00B7532D" w:rsidP="00B7532D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B7532D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Estrategia  5 (No contemplada en el POA)</w:t>
      </w:r>
    </w:p>
    <w:p w:rsidR="00B7532D" w:rsidRPr="00C33635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Numeración de 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4</w:t>
            </w:r>
          </w:p>
        </w:tc>
        <w:tc>
          <w:tcPr>
            <w:tcW w:w="2125" w:type="dxa"/>
          </w:tcPr>
          <w:p w:rsidR="00807BB5" w:rsidRDefault="00B9263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1B6AFA" w:rsidTr="00371525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B6AFA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Levantamiento topográfico de las tumbas en los cementerios municipales.</w:t>
            </w:r>
          </w:p>
        </w:tc>
        <w:tc>
          <w:tcPr>
            <w:tcW w:w="3119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B6AFA" w:rsidRDefault="001B6AFA" w:rsidP="001B6AF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2125" w:type="dxa"/>
          </w:tcPr>
          <w:p w:rsidR="001B6AFA" w:rsidRDefault="00B9263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Realización de un padrón real de propietarios de espacios en </w:t>
            </w: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los cementerios         municipales, como de espacios disponibles primera etapa.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560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3</w:t>
            </w:r>
          </w:p>
        </w:tc>
        <w:tc>
          <w:tcPr>
            <w:tcW w:w="2125" w:type="dxa"/>
          </w:tcPr>
          <w:p w:rsidR="00807BB5" w:rsidRDefault="00B9263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371525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Ampliación de cementerio en la localidad de San juan Cosalá.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5</w:t>
            </w:r>
          </w:p>
        </w:tc>
        <w:tc>
          <w:tcPr>
            <w:tcW w:w="1560" w:type="dxa"/>
          </w:tcPr>
          <w:p w:rsidR="001909B5" w:rsidRPr="00DE1896" w:rsidRDefault="001B6AF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6836F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C33635" w:rsidTr="00371525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C33635" w:rsidRPr="001B6AFA" w:rsidRDefault="00C3363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Digitalización de archivo y ordenamiento administrativo.</w:t>
            </w:r>
          </w:p>
        </w:tc>
        <w:tc>
          <w:tcPr>
            <w:tcW w:w="1842" w:type="dxa"/>
          </w:tcPr>
          <w:p w:rsidR="00C33635" w:rsidRDefault="00B7532D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C33635" w:rsidRDefault="00B7532D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C33635" w:rsidRDefault="00B9263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403E6A" w:rsidRPr="00CE47A2" w:rsidTr="006D5C20">
        <w:tc>
          <w:tcPr>
            <w:tcW w:w="567" w:type="dxa"/>
            <w:shd w:val="clear" w:color="auto" w:fill="FABF8F" w:themeFill="accent6" w:themeFillTint="99"/>
          </w:tcPr>
          <w:p w:rsidR="00403E6A" w:rsidRPr="00CE47A2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CE47A2" w:rsidRDefault="006836FB" w:rsidP="006836F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CE47A2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Pr="00CE47A2" w:rsidRDefault="00403E6A" w:rsidP="006836F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Pr="00CE47A2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CE47A2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CE47A2" w:rsidRDefault="006836FB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CE47A2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64%</w:t>
            </w:r>
          </w:p>
        </w:tc>
      </w:tr>
    </w:tbl>
    <w:p w:rsidR="00832A3E" w:rsidRPr="00CE47A2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A4" w:rsidRDefault="00C82BA4" w:rsidP="005F2963">
      <w:pPr>
        <w:spacing w:after="0" w:line="240" w:lineRule="auto"/>
      </w:pPr>
      <w:r>
        <w:separator/>
      </w:r>
    </w:p>
  </w:endnote>
  <w:endnote w:type="continuationSeparator" w:id="0">
    <w:p w:rsidR="00C82BA4" w:rsidRDefault="00C82BA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A4" w:rsidRDefault="00C82BA4" w:rsidP="005F2963">
      <w:pPr>
        <w:spacing w:after="0" w:line="240" w:lineRule="auto"/>
      </w:pPr>
      <w:r>
        <w:separator/>
      </w:r>
    </w:p>
  </w:footnote>
  <w:footnote w:type="continuationSeparator" w:id="0">
    <w:p w:rsidR="00C82BA4" w:rsidRDefault="00C82BA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0626D5D"/>
    <w:multiLevelType w:val="hybridMultilevel"/>
    <w:tmpl w:val="B288BB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14D4C"/>
    <w:rsid w:val="00065EDB"/>
    <w:rsid w:val="000C03CE"/>
    <w:rsid w:val="000E1E8A"/>
    <w:rsid w:val="00173F67"/>
    <w:rsid w:val="00176E9A"/>
    <w:rsid w:val="001774C9"/>
    <w:rsid w:val="001909B5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11718"/>
    <w:rsid w:val="00320F45"/>
    <w:rsid w:val="00322386"/>
    <w:rsid w:val="00380797"/>
    <w:rsid w:val="00390E63"/>
    <w:rsid w:val="003B76E8"/>
    <w:rsid w:val="003E1783"/>
    <w:rsid w:val="003F0129"/>
    <w:rsid w:val="00403E6A"/>
    <w:rsid w:val="004C362F"/>
    <w:rsid w:val="004E5A95"/>
    <w:rsid w:val="005230AC"/>
    <w:rsid w:val="0053024C"/>
    <w:rsid w:val="005363A2"/>
    <w:rsid w:val="00574387"/>
    <w:rsid w:val="00582C1F"/>
    <w:rsid w:val="005A0969"/>
    <w:rsid w:val="005B7784"/>
    <w:rsid w:val="005F2963"/>
    <w:rsid w:val="00630632"/>
    <w:rsid w:val="00657B6D"/>
    <w:rsid w:val="006836FB"/>
    <w:rsid w:val="00683EFC"/>
    <w:rsid w:val="006A4848"/>
    <w:rsid w:val="006D5C20"/>
    <w:rsid w:val="006E3AEA"/>
    <w:rsid w:val="006F2F18"/>
    <w:rsid w:val="0070305B"/>
    <w:rsid w:val="007107BC"/>
    <w:rsid w:val="007C7284"/>
    <w:rsid w:val="00807BB5"/>
    <w:rsid w:val="008239D5"/>
    <w:rsid w:val="00832A3E"/>
    <w:rsid w:val="00833C21"/>
    <w:rsid w:val="008547ED"/>
    <w:rsid w:val="008615CA"/>
    <w:rsid w:val="008977F1"/>
    <w:rsid w:val="00945027"/>
    <w:rsid w:val="009A5B9E"/>
    <w:rsid w:val="009B1596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9263B"/>
    <w:rsid w:val="00BA49E4"/>
    <w:rsid w:val="00BB1F7B"/>
    <w:rsid w:val="00BC36E6"/>
    <w:rsid w:val="00BE11E1"/>
    <w:rsid w:val="00C110B1"/>
    <w:rsid w:val="00C33635"/>
    <w:rsid w:val="00C82BA4"/>
    <w:rsid w:val="00CA05FC"/>
    <w:rsid w:val="00CC7A76"/>
    <w:rsid w:val="00CE0051"/>
    <w:rsid w:val="00CE47A2"/>
    <w:rsid w:val="00D71644"/>
    <w:rsid w:val="00D85843"/>
    <w:rsid w:val="00DE1896"/>
    <w:rsid w:val="00DF703A"/>
    <w:rsid w:val="00E05E7A"/>
    <w:rsid w:val="00E650D6"/>
    <w:rsid w:val="00EF0820"/>
    <w:rsid w:val="00F04BB1"/>
    <w:rsid w:val="00F62705"/>
    <w:rsid w:val="00F6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2410-B7F5-4B02-AC32-979C7206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2019-04-05T16:10:00Z</cp:lastPrinted>
  <dcterms:created xsi:type="dcterms:W3CDTF">2019-07-15T18:44:00Z</dcterms:created>
  <dcterms:modified xsi:type="dcterms:W3CDTF">2019-07-23T18:14:00Z</dcterms:modified>
</cp:coreProperties>
</file>