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3231B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3231B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9A359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9A359F"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Dirección de Turismo y Artesanía.</w:t>
                  </w:r>
                  <w:r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Jesús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 Cuevas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González</w:t>
                  </w:r>
                </w:p>
                <w:p w:rsidR="00B63521" w:rsidRPr="00320F45" w:rsidRDefault="002D1D4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JULIO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SEPTIEMBRE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3231B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7044F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044F2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9A359F" w:rsidRDefault="009A359F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Campañas de promoción de los atractivos naturales, artificiales, culturales, folclóricos y acontecimientos programados del municipio y de la región.</w:t>
      </w:r>
    </w:p>
    <w:p w:rsidR="00B45EC5" w:rsidRDefault="00B45EC5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Desarrollo de productos turísticos para ofrecer recorridos programados por los principales puntos de interés del municipio incl</w:t>
      </w:r>
      <w:r w:rsidR="009F71FB">
        <w:rPr>
          <w:rFonts w:ascii="Arial" w:eastAsia="Times New Roman" w:hAnsi="Arial" w:cs="Arial"/>
          <w:color w:val="000000"/>
          <w:lang w:eastAsia="es-MX"/>
        </w:rPr>
        <w:t>uyendo sus delegaciones y agenc</w:t>
      </w:r>
      <w:r w:rsidR="00AA25EA">
        <w:rPr>
          <w:rFonts w:ascii="Arial" w:eastAsia="Times New Roman" w:hAnsi="Arial" w:cs="Arial"/>
          <w:color w:val="000000"/>
          <w:lang w:eastAsia="es-MX"/>
        </w:rPr>
        <w:t>i</w:t>
      </w:r>
      <w:r>
        <w:rPr>
          <w:rFonts w:ascii="Arial" w:eastAsia="Times New Roman" w:hAnsi="Arial" w:cs="Arial"/>
          <w:color w:val="000000"/>
          <w:lang w:eastAsia="es-MX"/>
        </w:rPr>
        <w:t>as.</w:t>
      </w:r>
    </w:p>
    <w:p w:rsidR="002B4660" w:rsidRDefault="009A359F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Realización de ferias, festivales y eventos que presenten a los turistas la cultura y las costumbres del municipio.</w:t>
      </w:r>
    </w:p>
    <w:p w:rsidR="00B45EC5" w:rsidRPr="002B4660" w:rsidRDefault="00B45EC5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 w:rsidRPr="002B4660">
        <w:rPr>
          <w:rFonts w:ascii="Arial" w:eastAsia="Times New Roman" w:hAnsi="Arial" w:cs="Arial"/>
          <w:color w:val="000000"/>
          <w:lang w:eastAsia="es-MX"/>
        </w:rPr>
        <w:t>Incentivar la creación de empresas turísticas en el municipio.</w:t>
      </w:r>
    </w:p>
    <w:p w:rsidR="009A359F" w:rsidRDefault="009A359F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Convenios intermunicipales con dependencias, ayuntamientos y empresas de la región que beneficien la actividad turística del municipio.</w:t>
      </w:r>
    </w:p>
    <w:p w:rsidR="009A359F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Policía</w:t>
      </w:r>
      <w:r w:rsidR="009A359F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Turística.</w:t>
      </w:r>
    </w:p>
    <w:p w:rsidR="007B3E6E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en la organización, planeación y promoción de eventos especiales.</w:t>
      </w:r>
    </w:p>
    <w:p w:rsidR="007B3E6E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Consejo consultivo de Turismo.</w:t>
      </w:r>
    </w:p>
    <w:p w:rsidR="007B3E6E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Fondo para el mantenimiento y embellecimiento constante del malecón de la cabecera municipal. </w:t>
      </w:r>
    </w:p>
    <w:p w:rsidR="007B3E6E" w:rsidRPr="007B3E6E" w:rsidRDefault="007B3E6E" w:rsidP="007B3E6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7044F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044F2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2B4660" w:rsidRPr="002B4660" w:rsidRDefault="002B4660" w:rsidP="00AA25EA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 w:rsidRPr="002B4660">
        <w:rPr>
          <w:rFonts w:ascii="Arial" w:eastAsia="Times New Roman" w:hAnsi="Arial" w:cs="Arial"/>
          <w:color w:val="000000"/>
          <w:lang w:eastAsia="es-MX"/>
        </w:rPr>
        <w:t>Desarrollo de productos turísticos para ofrecer recorridos programados por los principales puntos de interés del municipio incluyendo sus delegaciones y agencias.</w:t>
      </w:r>
    </w:p>
    <w:p w:rsidR="002B4660" w:rsidRPr="002B4660" w:rsidRDefault="002B4660" w:rsidP="00AA25EA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 w:rsidRPr="002B4660">
        <w:rPr>
          <w:rFonts w:ascii="Arial" w:eastAsia="Times New Roman" w:hAnsi="Arial" w:cs="Arial"/>
          <w:color w:val="000000"/>
          <w:lang w:eastAsia="es-MX"/>
        </w:rPr>
        <w:t>Convenios intermunicipales con dependencias, ayuntamientos y empresas de la región que beneficien la actividad turística del municipio.</w:t>
      </w:r>
    </w:p>
    <w:p w:rsidR="002B4660" w:rsidRDefault="002B4660" w:rsidP="00AA25EA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 w:rsidRPr="002B4660">
        <w:rPr>
          <w:rFonts w:ascii="Arial" w:eastAsia="Times New Roman" w:hAnsi="Arial" w:cs="Arial"/>
          <w:color w:val="000000"/>
          <w:lang w:eastAsia="es-MX"/>
        </w:rPr>
        <w:t>Apoyo en la organización, planeación y promoción de eventos especiales.</w:t>
      </w:r>
    </w:p>
    <w:p w:rsidR="001956D6" w:rsidRDefault="009F71FB" w:rsidP="00AA25EA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</w:t>
      </w:r>
      <w:r w:rsidR="001956D6">
        <w:rPr>
          <w:rFonts w:ascii="Arial" w:eastAsia="Times New Roman" w:hAnsi="Arial" w:cs="Arial"/>
          <w:color w:val="000000"/>
          <w:lang w:eastAsia="es-MX"/>
        </w:rPr>
        <w:t xml:space="preserve"> ante la Secretaria de Desarrollo </w:t>
      </w:r>
      <w:r>
        <w:rPr>
          <w:rFonts w:ascii="Arial" w:eastAsia="Times New Roman" w:hAnsi="Arial" w:cs="Arial"/>
          <w:color w:val="000000"/>
          <w:lang w:eastAsia="es-MX"/>
        </w:rPr>
        <w:t>Económico</w:t>
      </w:r>
      <w:r w:rsidR="001956D6">
        <w:rPr>
          <w:rFonts w:ascii="Arial" w:eastAsia="Times New Roman" w:hAnsi="Arial" w:cs="Arial"/>
          <w:color w:val="000000"/>
          <w:lang w:eastAsia="es-MX"/>
        </w:rPr>
        <w:t xml:space="preserve"> por 150,000 ciento cincuenta mil pesos M.N., para la realización de la Feria Regional Jocotepec, en el marco de las fiestas patrias.</w:t>
      </w:r>
    </w:p>
    <w:p w:rsidR="001956D6" w:rsidRDefault="009F71FB" w:rsidP="00AA25EA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</w:t>
      </w:r>
      <w:r w:rsidR="001956D6">
        <w:rPr>
          <w:rFonts w:ascii="Arial" w:eastAsia="Times New Roman" w:hAnsi="Arial" w:cs="Arial"/>
          <w:color w:val="000000"/>
          <w:lang w:eastAsia="es-MX"/>
        </w:rPr>
        <w:t xml:space="preserve"> ante la Secretaria de Desarrollo </w:t>
      </w:r>
      <w:r>
        <w:rPr>
          <w:rFonts w:ascii="Arial" w:eastAsia="Times New Roman" w:hAnsi="Arial" w:cs="Arial"/>
          <w:color w:val="000000"/>
          <w:lang w:eastAsia="es-MX"/>
        </w:rPr>
        <w:t>Económico</w:t>
      </w:r>
      <w:r w:rsidR="001956D6">
        <w:rPr>
          <w:rFonts w:ascii="Arial" w:eastAsia="Times New Roman" w:hAnsi="Arial" w:cs="Arial"/>
          <w:color w:val="000000"/>
          <w:lang w:eastAsia="es-MX"/>
        </w:rPr>
        <w:t xml:space="preserve">, a través de la </w:t>
      </w:r>
      <w:r>
        <w:rPr>
          <w:rFonts w:ascii="Arial" w:eastAsia="Times New Roman" w:hAnsi="Arial" w:cs="Arial"/>
          <w:color w:val="000000"/>
          <w:lang w:eastAsia="es-MX"/>
        </w:rPr>
        <w:t>Dirección</w:t>
      </w:r>
      <w:r w:rsidR="001956D6">
        <w:rPr>
          <w:rFonts w:ascii="Arial" w:eastAsia="Times New Roman" w:hAnsi="Arial" w:cs="Arial"/>
          <w:color w:val="000000"/>
          <w:lang w:eastAsia="es-MX"/>
        </w:rPr>
        <w:t xml:space="preserve"> de Fomento Artesanal por 25,000 </w:t>
      </w:r>
      <w:r>
        <w:rPr>
          <w:rFonts w:ascii="Arial" w:eastAsia="Times New Roman" w:hAnsi="Arial" w:cs="Arial"/>
          <w:color w:val="000000"/>
          <w:lang w:eastAsia="es-MX"/>
        </w:rPr>
        <w:t>veinticinco</w:t>
      </w:r>
      <w:r w:rsidR="001956D6">
        <w:rPr>
          <w:rFonts w:ascii="Arial" w:eastAsia="Times New Roman" w:hAnsi="Arial" w:cs="Arial"/>
          <w:color w:val="000000"/>
          <w:lang w:eastAsia="es-MX"/>
        </w:rPr>
        <w:t xml:space="preserve"> mil pesos M.N., para la realización de un taller de telar a jóvenes aprendices.</w:t>
      </w:r>
    </w:p>
    <w:p w:rsidR="009F71FB" w:rsidRDefault="009F71FB" w:rsidP="00AA25EA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Credencialización de artesanos a través de la Dirección de Fomento artesanal, lo que les permitirá participar en los programas, ferias y exposiciones de esta Dirección.</w:t>
      </w:r>
    </w:p>
    <w:p w:rsidR="009F71FB" w:rsidRDefault="009F71FB" w:rsidP="00AA25EA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Planeación del proyecto del sendero de la cruz.</w:t>
      </w:r>
    </w:p>
    <w:p w:rsidR="009F71FB" w:rsidRPr="007A049B" w:rsidRDefault="009F71FB" w:rsidP="007A049B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B4660" w:rsidRPr="002B4660" w:rsidRDefault="002B4660" w:rsidP="002B466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7044F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044F2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3148D" w:rsidRDefault="0093148D" w:rsidP="0093148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No,</w:t>
      </w:r>
      <w:r w:rsidR="008643E4">
        <w:rPr>
          <w:rFonts w:ascii="Arial" w:eastAsia="Times New Roman" w:hAnsi="Arial" w:cs="Arial"/>
          <w:color w:val="000000"/>
          <w:lang w:eastAsia="es-MX"/>
        </w:rPr>
        <w:t xml:space="preserve"> fue por debajo de lo planteado, el resto no fue autorizado.</w:t>
      </w:r>
    </w:p>
    <w:p w:rsidR="008643E4" w:rsidRPr="00832A3E" w:rsidRDefault="008643E4" w:rsidP="0093148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7044F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044F2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832A3E" w:rsidRPr="002A49EC" w:rsidRDefault="002A49EC" w:rsidP="00AA25EA">
      <w:pPr>
        <w:pStyle w:val="Prrafodelista"/>
        <w:spacing w:after="0" w:line="240" w:lineRule="auto"/>
        <w:ind w:left="78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Directamente a Mypimes, artesanos, emprendedores, familias de las localidades visitadas y a los familiares de ellos de manera indir</w:t>
      </w:r>
      <w:r w:rsidR="00290A3B">
        <w:rPr>
          <w:rFonts w:ascii="Arial" w:eastAsia="Times New Roman" w:hAnsi="Arial" w:cs="Arial"/>
          <w:color w:val="000000"/>
          <w:lang w:eastAsia="es-MX"/>
        </w:rPr>
        <w:t>ecta.</w:t>
      </w:r>
    </w:p>
    <w:p w:rsidR="0093148D" w:rsidRPr="00807BB5" w:rsidRDefault="0093148D" w:rsidP="0093148D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7044F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044F2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A25EA" w:rsidRDefault="002B4660" w:rsidP="002B466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B4660">
        <w:rPr>
          <w:rFonts w:ascii="Arial" w:eastAsia="Times New Roman" w:hAnsi="Arial" w:cs="Arial"/>
          <w:color w:val="000000"/>
          <w:lang w:eastAsia="es-MX"/>
        </w:rPr>
        <w:lastRenderedPageBreak/>
        <w:t xml:space="preserve">Desarrollo de productos turísticos para ofrecer recorridos programados por los principales puntos de interés del municipio incluyendo sus delegaciones y agencias. </w:t>
      </w:r>
    </w:p>
    <w:p w:rsidR="002B4660" w:rsidRPr="00124A8A" w:rsidRDefault="002B4660" w:rsidP="00AA25EA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24A8A">
        <w:rPr>
          <w:rFonts w:ascii="Arial" w:eastAsia="Times New Roman" w:hAnsi="Arial" w:cs="Arial"/>
          <w:b/>
          <w:color w:val="000000"/>
          <w:lang w:eastAsia="es-MX"/>
        </w:rPr>
        <w:t>Eje del PMD: desa</w:t>
      </w:r>
      <w:r w:rsidR="00AA25EA" w:rsidRPr="00124A8A">
        <w:rPr>
          <w:rFonts w:ascii="Arial" w:eastAsia="Times New Roman" w:hAnsi="Arial" w:cs="Arial"/>
          <w:b/>
          <w:color w:val="000000"/>
          <w:lang w:eastAsia="es-MX"/>
        </w:rPr>
        <w:t>rrollo económico y turismo.</w:t>
      </w:r>
      <w:bookmarkStart w:id="0" w:name="_GoBack"/>
      <w:bookmarkEnd w:id="0"/>
    </w:p>
    <w:p w:rsidR="00AA25EA" w:rsidRDefault="008643E4" w:rsidP="002B4660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B4660">
        <w:rPr>
          <w:rFonts w:ascii="Arial" w:eastAsia="Times New Roman" w:hAnsi="Arial" w:cs="Arial"/>
          <w:color w:val="000000"/>
          <w:lang w:eastAsia="es-MX"/>
        </w:rPr>
        <w:t>Convenios intermunicipales con dependencias, ayuntamientos y empresas de la región que beneficien la actividad turística del municipio.</w:t>
      </w:r>
      <w:r w:rsidR="00064E1F" w:rsidRPr="002B466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B4660" w:rsidRPr="00124A8A" w:rsidRDefault="00064E1F" w:rsidP="00AA25EA">
      <w:pPr>
        <w:pStyle w:val="Prrafodelista"/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124A8A">
        <w:rPr>
          <w:rFonts w:ascii="Arial" w:eastAsia="Times New Roman" w:hAnsi="Arial" w:cs="Arial"/>
          <w:b/>
          <w:color w:val="000000"/>
          <w:lang w:eastAsia="es-MX"/>
        </w:rPr>
        <w:t xml:space="preserve">Eje del PMD: </w:t>
      </w:r>
      <w:r w:rsidR="00AA25EA" w:rsidRPr="00124A8A">
        <w:rPr>
          <w:rFonts w:ascii="Arial" w:eastAsia="Times New Roman" w:hAnsi="Arial" w:cs="Arial"/>
          <w:b/>
          <w:color w:val="000000"/>
          <w:lang w:eastAsia="es-MX"/>
        </w:rPr>
        <w:t>administración eficiente y eficaz.</w:t>
      </w:r>
    </w:p>
    <w:p w:rsidR="00AA25EA" w:rsidRDefault="008643E4" w:rsidP="002B4660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B4660">
        <w:rPr>
          <w:rFonts w:ascii="Arial" w:eastAsia="Times New Roman" w:hAnsi="Arial" w:cs="Arial"/>
          <w:color w:val="000000"/>
          <w:lang w:eastAsia="es-MX"/>
        </w:rPr>
        <w:t>Apoyo en la organización, planeación y promoción de eventos especiales.</w:t>
      </w:r>
      <w:r w:rsidR="00064E1F" w:rsidRPr="002B466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643E4" w:rsidRPr="00124A8A" w:rsidRDefault="00064E1F" w:rsidP="00AA25EA">
      <w:pPr>
        <w:pStyle w:val="Prrafodelista"/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124A8A">
        <w:rPr>
          <w:rFonts w:ascii="Arial" w:eastAsia="Times New Roman" w:hAnsi="Arial" w:cs="Arial"/>
          <w:b/>
          <w:color w:val="000000"/>
          <w:lang w:eastAsia="es-MX"/>
        </w:rPr>
        <w:t xml:space="preserve">Eje del PMD: </w:t>
      </w:r>
      <w:r w:rsidR="00124A8A">
        <w:rPr>
          <w:rFonts w:ascii="Arial" w:eastAsia="Times New Roman" w:hAnsi="Arial" w:cs="Arial"/>
          <w:b/>
          <w:color w:val="000000"/>
          <w:lang w:eastAsia="es-MX"/>
        </w:rPr>
        <w:t xml:space="preserve">desarrollo </w:t>
      </w:r>
      <w:r w:rsidR="00316B89">
        <w:rPr>
          <w:rFonts w:ascii="Arial" w:eastAsia="Times New Roman" w:hAnsi="Arial" w:cs="Arial"/>
          <w:b/>
          <w:color w:val="000000"/>
          <w:lang w:eastAsia="es-MX"/>
        </w:rPr>
        <w:t>económico</w:t>
      </w:r>
      <w:r w:rsidR="00AA25EA" w:rsidRPr="00124A8A">
        <w:rPr>
          <w:rFonts w:ascii="Arial" w:eastAsia="Times New Roman" w:hAnsi="Arial" w:cs="Arial"/>
          <w:b/>
          <w:color w:val="000000"/>
          <w:lang w:eastAsia="es-MX"/>
        </w:rPr>
        <w:t xml:space="preserve"> y turismo.</w:t>
      </w:r>
    </w:p>
    <w:p w:rsidR="007A049B" w:rsidRDefault="007A049B" w:rsidP="007A049B">
      <w:pPr>
        <w:pStyle w:val="Prrafodelista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ante la Secretaria de Desarrollo Económico por 150,000 ciento cincuenta mil pesos M.N., para la realización de la Feria Regional Jocotepec, en el marco de las fiestas patrias.</w:t>
      </w:r>
    </w:p>
    <w:p w:rsidR="00AA25EA" w:rsidRPr="00124A8A" w:rsidRDefault="00AA25EA" w:rsidP="00AA25EA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24A8A">
        <w:rPr>
          <w:rFonts w:ascii="Arial" w:eastAsia="Times New Roman" w:hAnsi="Arial" w:cs="Arial"/>
          <w:b/>
          <w:color w:val="000000"/>
          <w:lang w:eastAsia="es-MX"/>
        </w:rPr>
        <w:t>Eje del PMD: desarrollo económico y turismo.</w:t>
      </w:r>
    </w:p>
    <w:p w:rsidR="007A049B" w:rsidRDefault="007A049B" w:rsidP="007A049B">
      <w:pPr>
        <w:pStyle w:val="Prrafodelista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ante la Secretaria de Desarrollo Económico, a través de la Dirección de Fomento Artesanal por 25,000 veinticinco mil pesos M.N., para la realización de un taller de telar a jóvenes aprendices.</w:t>
      </w:r>
    </w:p>
    <w:p w:rsidR="00AA25EA" w:rsidRPr="00124A8A" w:rsidRDefault="00AA25EA" w:rsidP="00AA25EA">
      <w:pPr>
        <w:pStyle w:val="Prrafodelista"/>
        <w:spacing w:after="0" w:line="240" w:lineRule="auto"/>
        <w:ind w:left="714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24A8A">
        <w:rPr>
          <w:rFonts w:ascii="Arial" w:eastAsia="Times New Roman" w:hAnsi="Arial" w:cs="Arial"/>
          <w:b/>
          <w:color w:val="000000"/>
          <w:lang w:eastAsia="es-MX"/>
        </w:rPr>
        <w:t>Eje del PMD: derechos humanos, inclusión e igualdad.</w:t>
      </w:r>
    </w:p>
    <w:p w:rsidR="007A049B" w:rsidRDefault="007A049B" w:rsidP="007A049B">
      <w:pPr>
        <w:pStyle w:val="Prrafodelista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Credencialización de artesanos a través de la Dirección de Fomento artesanal, lo que les permitirá participar en los programas, ferias y exposiciones de esta Dirección.</w:t>
      </w:r>
    </w:p>
    <w:p w:rsidR="00AA25EA" w:rsidRPr="00124A8A" w:rsidRDefault="00AA25EA" w:rsidP="00AA25EA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24A8A">
        <w:rPr>
          <w:rFonts w:ascii="Arial" w:eastAsia="Times New Roman" w:hAnsi="Arial" w:cs="Arial"/>
          <w:b/>
          <w:color w:val="000000"/>
          <w:lang w:eastAsia="es-MX"/>
        </w:rPr>
        <w:t>Eje del PMD: derechos humanos, inclusión e igualdad.</w:t>
      </w:r>
    </w:p>
    <w:p w:rsidR="007A049B" w:rsidRDefault="007A049B" w:rsidP="007A049B">
      <w:pPr>
        <w:pStyle w:val="Prrafodelista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Planeación del proyecto del sendero de la cruz.</w:t>
      </w:r>
    </w:p>
    <w:p w:rsidR="00AA25EA" w:rsidRPr="00124A8A" w:rsidRDefault="00AA25EA" w:rsidP="00AA25EA">
      <w:pPr>
        <w:pStyle w:val="Prrafodelista"/>
        <w:spacing w:after="0" w:line="240" w:lineRule="auto"/>
        <w:ind w:left="714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24A8A">
        <w:rPr>
          <w:rFonts w:ascii="Arial" w:eastAsia="Times New Roman" w:hAnsi="Arial" w:cs="Arial"/>
          <w:b/>
          <w:color w:val="000000"/>
          <w:lang w:eastAsia="es-MX"/>
        </w:rPr>
        <w:t>Eje del PMD: Derechos humanos, inclusión e igualdad.</w:t>
      </w:r>
    </w:p>
    <w:p w:rsidR="007A049B" w:rsidRPr="007A049B" w:rsidRDefault="007A049B" w:rsidP="007A049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064E1F" w:rsidRPr="008643E4" w:rsidRDefault="00064E1F" w:rsidP="00064E1F">
      <w:pPr>
        <w:pStyle w:val="Prrafodelista"/>
        <w:ind w:left="1506"/>
        <w:rPr>
          <w:rFonts w:ascii="Arial" w:eastAsia="Times New Roman" w:hAnsi="Arial" w:cs="Arial"/>
          <w:color w:val="000000"/>
          <w:lang w:eastAsia="es-MX"/>
        </w:rPr>
      </w:pPr>
    </w:p>
    <w:p w:rsidR="00807BB5" w:rsidRPr="007044F2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044F2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284"/>
        <w:gridCol w:w="1985"/>
        <w:gridCol w:w="2268"/>
        <w:gridCol w:w="2693"/>
        <w:gridCol w:w="1560"/>
        <w:gridCol w:w="2125"/>
      </w:tblGrid>
      <w:tr w:rsidR="00807BB5" w:rsidTr="00C37AA4">
        <w:tc>
          <w:tcPr>
            <w:tcW w:w="28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C37AA4">
        <w:trPr>
          <w:trHeight w:val="1544"/>
        </w:trPr>
        <w:tc>
          <w:tcPr>
            <w:tcW w:w="284" w:type="dxa"/>
          </w:tcPr>
          <w:p w:rsidR="00807BB5" w:rsidRDefault="00064E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85" w:type="dxa"/>
          </w:tcPr>
          <w:p w:rsidR="00807BB5" w:rsidRDefault="002B4660" w:rsidP="00B5444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4660">
              <w:rPr>
                <w:rFonts w:ascii="Arial" w:eastAsia="Times New Roman" w:hAnsi="Arial" w:cs="Arial"/>
                <w:color w:val="000000"/>
                <w:lang w:eastAsia="es-MX"/>
              </w:rPr>
              <w:t>Desarrollo de productos turísticos para ofrecer recorridos programados por los principales puntos de interés del municipio incluyendo sus delegaciones y agencias.</w:t>
            </w:r>
          </w:p>
          <w:p w:rsidR="008E3CE3" w:rsidRDefault="008E3CE3" w:rsidP="00B54442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3CE3">
              <w:rPr>
                <w:rFonts w:ascii="Calibri" w:eastAsia="Times New Roman" w:hAnsi="Calibri" w:cs="Times New Roman"/>
                <w:color w:val="000000"/>
                <w:lang w:eastAsia="es-MX"/>
              </w:rPr>
              <w:t>*</w:t>
            </w:r>
            <w:r w:rsidRPr="008E3CE3">
              <w:rPr>
                <w:rFonts w:ascii="Arial" w:eastAsia="Times New Roman" w:hAnsi="Arial" w:cs="Arial"/>
                <w:color w:val="000000"/>
                <w:lang w:eastAsia="es-MX"/>
              </w:rPr>
              <w:t xml:space="preserve">Salida a la delegación de Potrerillos, con recorrido histórico por el pueblo, concluyendo en los sabinos con una explicación del ecosistema. Esto con apoyo de vehículo del H. </w:t>
            </w:r>
            <w:r w:rsidRPr="00EA72F9">
              <w:rPr>
                <w:rFonts w:ascii="Arial" w:eastAsia="Times New Roman" w:hAnsi="Arial" w:cs="Arial"/>
                <w:color w:val="000000"/>
                <w:lang w:eastAsia="es-MX"/>
              </w:rPr>
              <w:t>Ayuntamiento.</w:t>
            </w:r>
          </w:p>
        </w:tc>
        <w:tc>
          <w:tcPr>
            <w:tcW w:w="2268" w:type="dxa"/>
          </w:tcPr>
          <w:p w:rsidR="00807BB5" w:rsidRDefault="00807BB5" w:rsidP="002A49EC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</w:tcPr>
          <w:p w:rsidR="0007649D" w:rsidRDefault="00FA0D6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FA0D6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807BB5" w:rsidTr="00C37AA4">
        <w:tc>
          <w:tcPr>
            <w:tcW w:w="284" w:type="dxa"/>
          </w:tcPr>
          <w:p w:rsidR="00807BB5" w:rsidRDefault="00435E5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07BB5" w:rsidRDefault="002B4660" w:rsidP="00B54442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466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Convenios intermunicipales con dependencias, ayuntamientos y empresas de la </w:t>
            </w:r>
            <w:r w:rsidRPr="002B466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región que beneficien la actividad turística del municipio.</w:t>
            </w:r>
          </w:p>
        </w:tc>
        <w:tc>
          <w:tcPr>
            <w:tcW w:w="226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</w:tcPr>
          <w:p w:rsidR="00037507" w:rsidRPr="006F58F0" w:rsidRDefault="00FA0D6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037507" w:rsidRDefault="00FA0D6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C37AA4">
        <w:tc>
          <w:tcPr>
            <w:tcW w:w="284" w:type="dxa"/>
          </w:tcPr>
          <w:p w:rsidR="00807BB5" w:rsidRDefault="00AA25E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985" w:type="dxa"/>
          </w:tcPr>
          <w:p w:rsidR="00807BB5" w:rsidRDefault="00435E52" w:rsidP="00B5444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643E4">
              <w:rPr>
                <w:rFonts w:ascii="Arial" w:eastAsia="Times New Roman" w:hAnsi="Arial" w:cs="Arial"/>
                <w:color w:val="000000"/>
                <w:lang w:eastAsia="es-MX"/>
              </w:rPr>
              <w:t>Apoyo en la organización, planeación y promoción de eventos especiales.</w:t>
            </w:r>
          </w:p>
          <w:p w:rsidR="00AA25EA" w:rsidRDefault="00AA25EA" w:rsidP="00B54442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*</w:t>
            </w:r>
            <w:r w:rsidRPr="00D4123F">
              <w:rPr>
                <w:rFonts w:ascii="Arial" w:eastAsia="Times New Roman" w:hAnsi="Arial" w:cs="Arial"/>
                <w:color w:val="000000"/>
                <w:lang w:eastAsia="es-MX"/>
              </w:rPr>
              <w:t>Concurso gastronómico “El mejor tamal de Jocotepec”.</w:t>
            </w:r>
          </w:p>
        </w:tc>
        <w:tc>
          <w:tcPr>
            <w:tcW w:w="2268" w:type="dxa"/>
          </w:tcPr>
          <w:p w:rsidR="00807BB5" w:rsidRDefault="00807BB5" w:rsidP="0038020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</w:tcPr>
          <w:p w:rsidR="000B5CC3" w:rsidRDefault="00FA0D6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F155EE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  <w:p w:rsidR="005F1287" w:rsidRDefault="005F1287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155EE" w:rsidTr="00C37AA4">
        <w:tc>
          <w:tcPr>
            <w:tcW w:w="284" w:type="dxa"/>
          </w:tcPr>
          <w:p w:rsidR="00F155EE" w:rsidRDefault="00AA25E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</w:tcPr>
          <w:p w:rsidR="00F155EE" w:rsidRPr="008643E4" w:rsidRDefault="00F155EE" w:rsidP="00B5444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</w:tcPr>
          <w:p w:rsidR="00E761BC" w:rsidRDefault="00F155EE" w:rsidP="00D000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*</w:t>
            </w:r>
            <w:r w:rsidRPr="00D4123F">
              <w:rPr>
                <w:rFonts w:ascii="Arial" w:eastAsia="Times New Roman" w:hAnsi="Arial" w:cs="Arial"/>
                <w:color w:val="000000"/>
                <w:lang w:eastAsia="es-MX"/>
              </w:rPr>
              <w:t>Gestión ante la Secretaria de Desarrollo Económico por 150,000 ciento cincuenta mil pesos M.N., para el desarrollo del Pabellón Regional Fiestas Patrias.</w:t>
            </w:r>
          </w:p>
        </w:tc>
        <w:tc>
          <w:tcPr>
            <w:tcW w:w="2693" w:type="dxa"/>
          </w:tcPr>
          <w:p w:rsidR="00F155EE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F155EE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F155EE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000AD" w:rsidTr="00C37AA4">
        <w:tc>
          <w:tcPr>
            <w:tcW w:w="284" w:type="dxa"/>
          </w:tcPr>
          <w:p w:rsidR="00D000AD" w:rsidRDefault="00AA25E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5" w:type="dxa"/>
          </w:tcPr>
          <w:p w:rsidR="00D000AD" w:rsidRPr="008643E4" w:rsidRDefault="00D000AD" w:rsidP="00B5444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</w:tcPr>
          <w:p w:rsidR="00D000AD" w:rsidRPr="00D4123F" w:rsidRDefault="00D000AD" w:rsidP="00D000A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123F">
              <w:rPr>
                <w:rFonts w:ascii="Arial" w:eastAsia="Times New Roman" w:hAnsi="Arial" w:cs="Arial"/>
                <w:color w:val="000000"/>
                <w:lang w:eastAsia="es-MX"/>
              </w:rPr>
              <w:t>*Gestión ante la Secretaria de Desarrollo Económico a través de la Dirección de Fomento Artesanal, por 25,000 veinticinco mil pesos M.N., Para la realización del Taller de telar a jóvenes aprendices.</w:t>
            </w:r>
          </w:p>
        </w:tc>
        <w:tc>
          <w:tcPr>
            <w:tcW w:w="2693" w:type="dxa"/>
          </w:tcPr>
          <w:p w:rsidR="00D000AD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D000AD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D000AD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000AD" w:rsidTr="00C37AA4">
        <w:tc>
          <w:tcPr>
            <w:tcW w:w="284" w:type="dxa"/>
          </w:tcPr>
          <w:p w:rsidR="00D000AD" w:rsidRDefault="00AA25E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85" w:type="dxa"/>
          </w:tcPr>
          <w:p w:rsidR="00D000AD" w:rsidRPr="008643E4" w:rsidRDefault="00D000AD" w:rsidP="00B5444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</w:tcPr>
          <w:p w:rsidR="00D000AD" w:rsidRDefault="00D000AD" w:rsidP="00D000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*</w:t>
            </w:r>
            <w:r w:rsidRPr="00D4123F">
              <w:rPr>
                <w:rFonts w:ascii="Arial" w:eastAsia="Times New Roman" w:hAnsi="Arial" w:cs="Arial"/>
                <w:color w:val="000000"/>
                <w:lang w:eastAsia="es-MX"/>
              </w:rPr>
              <w:t>Credencialización de artesanos a través de la Dirección de Fomento artesanal, lo que les permitirá participar en los programas, ferias y exposiciones de esta Dirección.</w:t>
            </w:r>
          </w:p>
        </w:tc>
        <w:tc>
          <w:tcPr>
            <w:tcW w:w="2693" w:type="dxa"/>
          </w:tcPr>
          <w:p w:rsidR="00D000AD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D000AD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D000AD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000AD" w:rsidTr="00C37AA4">
        <w:tc>
          <w:tcPr>
            <w:tcW w:w="284" w:type="dxa"/>
          </w:tcPr>
          <w:p w:rsidR="00D000AD" w:rsidRDefault="00AA25E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985" w:type="dxa"/>
          </w:tcPr>
          <w:p w:rsidR="00D000AD" w:rsidRPr="008643E4" w:rsidRDefault="00D000AD" w:rsidP="00B5444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</w:tcPr>
          <w:p w:rsidR="00D000AD" w:rsidRDefault="00D000AD" w:rsidP="00D000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*</w:t>
            </w:r>
            <w:r w:rsidRPr="00D4123F">
              <w:rPr>
                <w:rFonts w:ascii="Arial" w:eastAsia="Times New Roman" w:hAnsi="Arial" w:cs="Arial"/>
                <w:color w:val="000000"/>
                <w:lang w:eastAsia="es-MX"/>
              </w:rPr>
              <w:t>Planeación del proyecto del sendero de la cruz.</w:t>
            </w:r>
          </w:p>
        </w:tc>
        <w:tc>
          <w:tcPr>
            <w:tcW w:w="2693" w:type="dxa"/>
          </w:tcPr>
          <w:p w:rsidR="00D000AD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D000AD" w:rsidRDefault="00AA25EA" w:rsidP="003B666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D000AD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728A4" w:rsidTr="00C37AA4">
        <w:tc>
          <w:tcPr>
            <w:tcW w:w="284" w:type="dxa"/>
          </w:tcPr>
          <w:p w:rsidR="004728A4" w:rsidRDefault="004728A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4728A4" w:rsidRPr="004728A4" w:rsidRDefault="004728A4" w:rsidP="00B54442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4728A4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2268" w:type="dxa"/>
          </w:tcPr>
          <w:p w:rsidR="004728A4" w:rsidRPr="004728A4" w:rsidRDefault="004728A4" w:rsidP="00D000A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693" w:type="dxa"/>
          </w:tcPr>
          <w:p w:rsidR="004728A4" w:rsidRPr="004728A4" w:rsidRDefault="004728A4" w:rsidP="003B666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4728A4" w:rsidRPr="004728A4" w:rsidRDefault="004728A4" w:rsidP="003B666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4728A4" w:rsidRPr="004728A4" w:rsidRDefault="004728A4" w:rsidP="004728A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4728A4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81" w:rsidRDefault="00B77C81" w:rsidP="005F2963">
      <w:pPr>
        <w:spacing w:after="0" w:line="240" w:lineRule="auto"/>
      </w:pPr>
      <w:r>
        <w:separator/>
      </w:r>
    </w:p>
  </w:endnote>
  <w:endnote w:type="continuationSeparator" w:id="0">
    <w:p w:rsidR="00B77C81" w:rsidRDefault="00B77C8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81" w:rsidRDefault="00B77C81" w:rsidP="005F2963">
      <w:pPr>
        <w:spacing w:after="0" w:line="240" w:lineRule="auto"/>
      </w:pPr>
      <w:r>
        <w:separator/>
      </w:r>
    </w:p>
  </w:footnote>
  <w:footnote w:type="continuationSeparator" w:id="0">
    <w:p w:rsidR="00B77C81" w:rsidRDefault="00B77C8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A8E"/>
    <w:multiLevelType w:val="hybridMultilevel"/>
    <w:tmpl w:val="2F2880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643"/>
    <w:multiLevelType w:val="hybridMultilevel"/>
    <w:tmpl w:val="454A93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413"/>
    <w:multiLevelType w:val="hybridMultilevel"/>
    <w:tmpl w:val="2EDE87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6BD5CA0"/>
    <w:multiLevelType w:val="hybridMultilevel"/>
    <w:tmpl w:val="78FCF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32BB"/>
    <w:multiLevelType w:val="hybridMultilevel"/>
    <w:tmpl w:val="C6BC9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81C2B"/>
    <w:multiLevelType w:val="hybridMultilevel"/>
    <w:tmpl w:val="8F5C4A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A6B38"/>
    <w:multiLevelType w:val="hybridMultilevel"/>
    <w:tmpl w:val="3230E3C6"/>
    <w:lvl w:ilvl="0" w:tplc="0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4C2038B8"/>
    <w:multiLevelType w:val="hybridMultilevel"/>
    <w:tmpl w:val="4F5CE0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304A0C"/>
    <w:multiLevelType w:val="hybridMultilevel"/>
    <w:tmpl w:val="C8AC2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10222"/>
    <w:multiLevelType w:val="hybridMultilevel"/>
    <w:tmpl w:val="F10282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F3C5A"/>
    <w:multiLevelType w:val="hybridMultilevel"/>
    <w:tmpl w:val="2B2A405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37507"/>
    <w:rsid w:val="0005030A"/>
    <w:rsid w:val="00064E1F"/>
    <w:rsid w:val="0007649D"/>
    <w:rsid w:val="000B5CC3"/>
    <w:rsid w:val="0010350F"/>
    <w:rsid w:val="00124A8A"/>
    <w:rsid w:val="0017164E"/>
    <w:rsid w:val="00176E9A"/>
    <w:rsid w:val="001956D6"/>
    <w:rsid w:val="0022271F"/>
    <w:rsid w:val="002252BB"/>
    <w:rsid w:val="00263B61"/>
    <w:rsid w:val="002858D4"/>
    <w:rsid w:val="00290A3B"/>
    <w:rsid w:val="002A49EC"/>
    <w:rsid w:val="002A505D"/>
    <w:rsid w:val="002B4660"/>
    <w:rsid w:val="002D1D4A"/>
    <w:rsid w:val="002F41AC"/>
    <w:rsid w:val="00316B89"/>
    <w:rsid w:val="00320F45"/>
    <w:rsid w:val="003231B2"/>
    <w:rsid w:val="0038020A"/>
    <w:rsid w:val="00390E63"/>
    <w:rsid w:val="003B6669"/>
    <w:rsid w:val="003F0129"/>
    <w:rsid w:val="00435E52"/>
    <w:rsid w:val="004728A4"/>
    <w:rsid w:val="004C362F"/>
    <w:rsid w:val="0053024C"/>
    <w:rsid w:val="005342DB"/>
    <w:rsid w:val="005363A2"/>
    <w:rsid w:val="005550B4"/>
    <w:rsid w:val="00574387"/>
    <w:rsid w:val="005A0969"/>
    <w:rsid w:val="005F1287"/>
    <w:rsid w:val="005F2963"/>
    <w:rsid w:val="00630632"/>
    <w:rsid w:val="00644D35"/>
    <w:rsid w:val="00657B6D"/>
    <w:rsid w:val="00683EFC"/>
    <w:rsid w:val="006A4848"/>
    <w:rsid w:val="006E3AEA"/>
    <w:rsid w:val="006F58F0"/>
    <w:rsid w:val="007044F2"/>
    <w:rsid w:val="007107BC"/>
    <w:rsid w:val="00731A67"/>
    <w:rsid w:val="007572AD"/>
    <w:rsid w:val="00787AE3"/>
    <w:rsid w:val="007A049B"/>
    <w:rsid w:val="007B3E6E"/>
    <w:rsid w:val="007C5979"/>
    <w:rsid w:val="007F740A"/>
    <w:rsid w:val="00807BB5"/>
    <w:rsid w:val="00813115"/>
    <w:rsid w:val="008239D5"/>
    <w:rsid w:val="00832A3E"/>
    <w:rsid w:val="00833C21"/>
    <w:rsid w:val="008615CA"/>
    <w:rsid w:val="008643E4"/>
    <w:rsid w:val="00896EEE"/>
    <w:rsid w:val="008977F1"/>
    <w:rsid w:val="008E3CE3"/>
    <w:rsid w:val="0090332B"/>
    <w:rsid w:val="0093148D"/>
    <w:rsid w:val="009A359F"/>
    <w:rsid w:val="009B1596"/>
    <w:rsid w:val="009C6A70"/>
    <w:rsid w:val="009E659A"/>
    <w:rsid w:val="009F38E7"/>
    <w:rsid w:val="009F71FB"/>
    <w:rsid w:val="00A43F3D"/>
    <w:rsid w:val="00A539F1"/>
    <w:rsid w:val="00A82C8D"/>
    <w:rsid w:val="00A842E3"/>
    <w:rsid w:val="00AA25EA"/>
    <w:rsid w:val="00AA313D"/>
    <w:rsid w:val="00B45EC5"/>
    <w:rsid w:val="00B54442"/>
    <w:rsid w:val="00B63521"/>
    <w:rsid w:val="00B77C81"/>
    <w:rsid w:val="00BB1F7B"/>
    <w:rsid w:val="00BD1A35"/>
    <w:rsid w:val="00C110B1"/>
    <w:rsid w:val="00C37AA4"/>
    <w:rsid w:val="00C817A2"/>
    <w:rsid w:val="00CA05FC"/>
    <w:rsid w:val="00D000AD"/>
    <w:rsid w:val="00D4123F"/>
    <w:rsid w:val="00D80A5C"/>
    <w:rsid w:val="00D85843"/>
    <w:rsid w:val="00D96239"/>
    <w:rsid w:val="00E761BC"/>
    <w:rsid w:val="00EA72F9"/>
    <w:rsid w:val="00ED5B58"/>
    <w:rsid w:val="00EF0820"/>
    <w:rsid w:val="00F155EE"/>
    <w:rsid w:val="00F91125"/>
    <w:rsid w:val="00FA0D6A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2019-10-16T17:17:00Z</dcterms:created>
  <dcterms:modified xsi:type="dcterms:W3CDTF">2019-10-16T17:17:00Z</dcterms:modified>
</cp:coreProperties>
</file>