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16C7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385445</wp:posOffset>
                </wp:positionV>
                <wp:extent cx="4524375" cy="12477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962F41" w:rsidRDefault="001909B5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DIRECCIÓN DE ÁREA</w:t>
                            </w:r>
                            <w:r w:rsidR="004B59D3"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62F41" w:rsidRPr="00962F4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Departamento de </w:t>
                            </w:r>
                            <w:r w:rsidR="00F460AE" w:rsidRPr="00962F4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Parques y Jardines</w:t>
                            </w:r>
                            <w:r w:rsidR="00B63521" w:rsidRPr="00962F4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="00B63521"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B63521" w:rsidRPr="00962F41" w:rsidRDefault="00B63521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DIRECTOR(A)</w:t>
                            </w:r>
                            <w:r w:rsidR="0053024C"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/JEFE (A)</w:t>
                            </w:r>
                            <w:r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A CARGO</w:t>
                            </w:r>
                            <w:r w:rsidR="00F6063F"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="004B59D3"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59D3" w:rsidRPr="00962F4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Gabriel Aniceto González</w:t>
                            </w:r>
                          </w:p>
                          <w:p w:rsidR="00B63521" w:rsidRPr="00962F41" w:rsidRDefault="004B59D3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TRIMESTRE:   </w:t>
                            </w:r>
                            <w:r w:rsidR="002519C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Enero – Marzo</w:t>
                            </w:r>
                            <w:r w:rsidRPr="00962F4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19C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9.2pt;margin-top:30.35pt;width:356.2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" stroked="f">
                <v:textbox>
                  <w:txbxContent>
                    <w:p w:rsidR="00B63521" w:rsidRPr="00962F41" w:rsidRDefault="001909B5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DIRECCIÓN DE ÁREA</w:t>
                      </w:r>
                      <w:r w:rsidR="004B59D3"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="00962F41" w:rsidRPr="00962F4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Departamento de </w:t>
                      </w:r>
                      <w:r w:rsidR="00F460AE" w:rsidRPr="00962F4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Parques y Jardines</w:t>
                      </w:r>
                      <w:r w:rsidR="00B63521" w:rsidRPr="00962F4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                                           </w:t>
                      </w:r>
                      <w:r w:rsidR="00B63521"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B63521" w:rsidRPr="00962F41" w:rsidRDefault="00B63521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DIRECTOR(A)</w:t>
                      </w:r>
                      <w:r w:rsidR="0053024C"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/JEFE (A)</w:t>
                      </w:r>
                      <w:r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A CARGO</w:t>
                      </w:r>
                      <w:r w:rsidR="00F6063F"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="004B59D3"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4B59D3" w:rsidRPr="00962F4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Gabriel Aniceto González</w:t>
                      </w:r>
                    </w:p>
                    <w:p w:rsidR="00B63521" w:rsidRPr="00962F41" w:rsidRDefault="004B59D3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TRIMESTRE:   </w:t>
                      </w:r>
                      <w:r w:rsidR="002519C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Enero – Marzo</w:t>
                      </w:r>
                      <w:r w:rsidRPr="00962F4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2519C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19050" t="19050" r="22225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04C">
        <w:rPr>
          <w:rFonts w:ascii="Calibri" w:eastAsia="Times New Roman" w:hAnsi="Calibri" w:cs="Times New Roman"/>
          <w:b/>
          <w:color w:val="000000"/>
        </w:rPr>
        <w:t xml:space="preserve">    </w: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962F41" w:rsidRDefault="00832A3E" w:rsidP="00F606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:rsidR="004B59D3" w:rsidRPr="00962F41" w:rsidRDefault="004B59D3" w:rsidP="00962F41">
      <w:pPr>
        <w:pStyle w:val="Prrafodelista"/>
        <w:spacing w:after="0" w:line="360" w:lineRule="auto"/>
        <w:ind w:left="786" w:firstLine="3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2519CF" w:rsidRPr="002519CF" w:rsidRDefault="002519CF" w:rsidP="002519CF">
      <w:pPr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Embellecimiento estético de las áreas verdes o recreativas situadas en todo el municipio.</w:t>
      </w:r>
    </w:p>
    <w:p w:rsidR="004B59D3" w:rsidRPr="00962F41" w:rsidRDefault="004B59D3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962F41" w:rsidRDefault="002519CF" w:rsidP="00962F41">
      <w:pPr>
        <w:pStyle w:val="Prrafodelista"/>
        <w:spacing w:after="0" w:line="360" w:lineRule="auto"/>
        <w:ind w:left="1506"/>
        <w:jc w:val="both"/>
        <w:rPr>
          <w:rFonts w:ascii="Arial" w:hAnsi="Arial" w:cs="Arial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Campañas de concientización sobre el cuidado de las áreas verdes y recreativas con las que cuenta el municipio.</w:t>
      </w:r>
    </w:p>
    <w:p w:rsidR="002519CF" w:rsidRPr="00962F41" w:rsidRDefault="002519CF" w:rsidP="002519CF">
      <w:pPr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2519CF" w:rsidRPr="002519CF" w:rsidRDefault="002519CF" w:rsidP="00962F41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Combustible y operatividad continúa de vehículos y equipos de trabajo.</w:t>
      </w:r>
    </w:p>
    <w:p w:rsidR="002519CF" w:rsidRDefault="002519CF" w:rsidP="002519C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2A3E" w:rsidRPr="00962F4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Resultados Trimestrales (Describir cuáles fueron los programas, proyectos, actividades y/</w:t>
      </w:r>
      <w:proofErr w:type="spellStart"/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o</w:t>
      </w:r>
      <w:proofErr w:type="spellEnd"/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obras que se realizaron en este trimestre). </w:t>
      </w:r>
    </w:p>
    <w:p w:rsidR="004B59D3" w:rsidRP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</w:p>
    <w:p w:rsidR="004B59D3" w:rsidRP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Programa 1</w:t>
      </w:r>
    </w:p>
    <w:p w:rsidR="002519CF" w:rsidRPr="002519CF" w:rsidRDefault="002519CF" w:rsidP="00962F41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 xml:space="preserve">Supervisando continuamente el estado en el que se encuentran las áreas verdes y recreativas en todo el municipio </w:t>
      </w:r>
    </w:p>
    <w:p w:rsidR="002519CF" w:rsidRPr="002519CF" w:rsidRDefault="002519CF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Llevando un control del tiempo estimado del crecimiento del pasto de las áreas verdes y recreativas.</w:t>
      </w:r>
    </w:p>
    <w:p w:rsidR="002519CF" w:rsidRPr="002519CF" w:rsidRDefault="002519CF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lastRenderedPageBreak/>
        <w:t>Solicitar la participación ciudadana para la realización de las actividades como barrer, regar y tirar la basura de las áreas cercanas a su domicilió.</w:t>
      </w:r>
    </w:p>
    <w:p w:rsidR="002519CF" w:rsidRPr="002519CF" w:rsidRDefault="002519CF" w:rsidP="002519CF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Enviar personal dedicado y trabajador para realizar las actividades.</w:t>
      </w:r>
    </w:p>
    <w:p w:rsidR="002519CF" w:rsidRPr="002519CF" w:rsidRDefault="002519CF" w:rsidP="002519C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2519CF" w:rsidRPr="002E226D" w:rsidRDefault="002519CF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Utilizando los medios de comunicación para hacerles llegar la información para el cuidado de las áreas.</w:t>
      </w:r>
    </w:p>
    <w:p w:rsidR="002E226D" w:rsidRPr="002E226D" w:rsidRDefault="002E226D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 xml:space="preserve">Realizando reuniones en los lugares donde se encuentran áreas verdes o recreativas más habituadas por los ciudadanos  para su concientización del buen uso </w:t>
      </w:r>
    </w:p>
    <w:p w:rsidR="002E226D" w:rsidRPr="002E226D" w:rsidRDefault="002E226D" w:rsidP="002E226D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Trabajando en equipo con el personal del departamento para así dar el ejemplo sobre el cuidado de las áreas.</w:t>
      </w:r>
    </w:p>
    <w:p w:rsidR="002E226D" w:rsidRDefault="002E226D" w:rsidP="002E226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</w:t>
      </w:r>
      <w:r w:rsidRPr="002E226D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2E226D" w:rsidRPr="002E226D" w:rsidRDefault="002E226D" w:rsidP="002E226D">
      <w:pPr>
        <w:pStyle w:val="Prrafodelista"/>
        <w:numPr>
          <w:ilvl w:val="0"/>
          <w:numId w:val="13"/>
        </w:numPr>
        <w:spacing w:after="0" w:line="360" w:lineRule="auto"/>
        <w:ind w:left="1843" w:hanging="283"/>
        <w:jc w:val="both"/>
        <w:rPr>
          <w:rFonts w:ascii="Arial" w:hAnsi="Arial" w:cs="Arial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Llevarlos cada 3 meses para su  afinación de los  equipos de trabajo como de las desbrozadoras, corta setos, etc.</w:t>
      </w:r>
    </w:p>
    <w:p w:rsidR="002E226D" w:rsidRPr="002E226D" w:rsidRDefault="002E226D" w:rsidP="002E226D">
      <w:pPr>
        <w:pStyle w:val="Prrafodelista"/>
        <w:numPr>
          <w:ilvl w:val="0"/>
          <w:numId w:val="13"/>
        </w:numPr>
        <w:spacing w:after="0" w:line="360" w:lineRule="auto"/>
        <w:ind w:left="1843" w:hanging="283"/>
        <w:jc w:val="both"/>
        <w:rPr>
          <w:rFonts w:ascii="Arial" w:hAnsi="Arial" w:cs="Arial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Llevar los equipos cada 2 meses para que les brinden su mantenimiento preventivo o correctivo</w:t>
      </w:r>
    </w:p>
    <w:p w:rsidR="002E226D" w:rsidRPr="002E226D" w:rsidRDefault="002E226D" w:rsidP="002E226D">
      <w:pPr>
        <w:pStyle w:val="Prrafodelista"/>
        <w:numPr>
          <w:ilvl w:val="0"/>
          <w:numId w:val="13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Conociendo y llevando un control de las cantidades de litros y costo por cada litro gastado de los vehículos y equipos de trabajo entre ellos desbrozadoras, corta setos etc.</w:t>
      </w:r>
    </w:p>
    <w:p w:rsidR="002E226D" w:rsidRPr="002E226D" w:rsidRDefault="002E226D" w:rsidP="002E226D">
      <w:pPr>
        <w:pStyle w:val="Prrafodelista"/>
        <w:spacing w:after="0" w:line="36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Montos (si los hubiera) del desarrollo de dichas actividades. ¿Se ajustó a lo presupuestado? </w:t>
      </w:r>
    </w:p>
    <w:p w:rsidR="0032604C" w:rsidRPr="00962F41" w:rsidRDefault="0032604C" w:rsidP="0032604C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>Sí, se ajustó al presupuesto.</w:t>
      </w:r>
    </w:p>
    <w:p w:rsidR="00962F41" w:rsidRDefault="00962F41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E226D" w:rsidRDefault="002E226D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E226D" w:rsidRDefault="002E226D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En que beneficia a la población o un grupo en específico lo desarrollado en este trimestre. </w:t>
      </w:r>
    </w:p>
    <w:p w:rsidR="0032604C" w:rsidRPr="00962F41" w:rsidRDefault="0032604C" w:rsidP="001420DE">
      <w:pPr>
        <w:pStyle w:val="Prrafodelista"/>
        <w:numPr>
          <w:ilvl w:val="0"/>
          <w:numId w:val="4"/>
        </w:numPr>
        <w:spacing w:after="0" w:line="360" w:lineRule="auto"/>
        <w:ind w:left="1985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En la disminución de los diversos peligros, con la máxima poda estética de los jardines y áreas recreativas.</w:t>
      </w:r>
    </w:p>
    <w:p w:rsidR="0032604C" w:rsidRPr="00962F41" w:rsidRDefault="0032604C" w:rsidP="001420DE">
      <w:pPr>
        <w:pStyle w:val="Prrafodelista"/>
        <w:numPr>
          <w:ilvl w:val="0"/>
          <w:numId w:val="4"/>
        </w:numPr>
        <w:spacing w:after="0" w:line="360" w:lineRule="auto"/>
        <w:ind w:left="1985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En el cuidado de la salud del ciudadano al ofrecer áreas verdes y recreativas en buen estado.</w:t>
      </w:r>
    </w:p>
    <w:p w:rsidR="0032604C" w:rsidRPr="00962F41" w:rsidRDefault="0032604C" w:rsidP="001420DE">
      <w:pPr>
        <w:pStyle w:val="Prrafodelista"/>
        <w:numPr>
          <w:ilvl w:val="0"/>
          <w:numId w:val="4"/>
        </w:numPr>
        <w:spacing w:after="0" w:line="360" w:lineRule="auto"/>
        <w:ind w:left="1985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Ofreciendo buena satisfacción, durante la estadía en las áreas verdes y recreativas,  gracias al buen mantenimiento de los mismos lugares.</w:t>
      </w:r>
    </w:p>
    <w:p w:rsidR="00962F41" w:rsidRPr="00962F41" w:rsidRDefault="00962F41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32604C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B65C14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1 </w:t>
      </w:r>
    </w:p>
    <w:p w:rsidR="004B59D3" w:rsidRPr="002E226D" w:rsidRDefault="002E226D" w:rsidP="002E226D">
      <w:pPr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Embellecimiento estético de las áreas verdes o recreativas situadas en todo el municipio.</w:t>
      </w:r>
    </w:p>
    <w:p w:rsidR="0032604C" w:rsidRDefault="0032604C" w:rsidP="0032604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2604C" w:rsidRPr="00B65C14" w:rsidRDefault="0032604C" w:rsidP="0032604C">
      <w:pPr>
        <w:pStyle w:val="Prrafodelista"/>
        <w:numPr>
          <w:ilvl w:val="1"/>
          <w:numId w:val="7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Desarrollo Económico y turismo </w:t>
      </w:r>
    </w:p>
    <w:p w:rsidR="002E226D" w:rsidRPr="002E226D" w:rsidRDefault="0032604C" w:rsidP="002E226D">
      <w:pPr>
        <w:pStyle w:val="Prrafodelista"/>
        <w:numPr>
          <w:ilvl w:val="1"/>
          <w:numId w:val="7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calidad. </w:t>
      </w:r>
    </w:p>
    <w:p w:rsidR="0032604C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2 </w:t>
      </w:r>
    </w:p>
    <w:p w:rsidR="002E226D" w:rsidRDefault="002E226D" w:rsidP="002E226D">
      <w:pPr>
        <w:pStyle w:val="Prrafodelista"/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Campañas de concientización sobre el cuidado de las áreas verdes y recreativas con las que cuenta el municipio.</w:t>
      </w:r>
    </w:p>
    <w:p w:rsidR="0032604C" w:rsidRDefault="0032604C" w:rsidP="0032604C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2604C" w:rsidRPr="00B65C14" w:rsidRDefault="0032604C" w:rsidP="0032604C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Desarrollo económico y turismo </w:t>
      </w:r>
    </w:p>
    <w:p w:rsidR="0032604C" w:rsidRPr="00B65C14" w:rsidRDefault="0032604C" w:rsidP="0032604C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2E226D" w:rsidRPr="002E226D" w:rsidRDefault="0032604C" w:rsidP="002E226D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>Cultura   Educación y Salud.</w:t>
      </w:r>
    </w:p>
    <w:p w:rsidR="002E226D" w:rsidRDefault="002E226D" w:rsidP="002E226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2E226D" w:rsidRPr="002519CF" w:rsidRDefault="002E226D" w:rsidP="002E226D">
      <w:pPr>
        <w:pStyle w:val="Prrafodelista"/>
        <w:spacing w:after="0" w:line="36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Combustible y operatividad continúa de vehículos y equipos de trabajo.</w:t>
      </w:r>
    </w:p>
    <w:p w:rsidR="002E226D" w:rsidRDefault="001420DE" w:rsidP="002E226D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 xml:space="preserve">   </w:t>
      </w:r>
    </w:p>
    <w:p w:rsidR="002E226D" w:rsidRPr="001420DE" w:rsidRDefault="002E226D" w:rsidP="001420DE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E226D" w:rsidRDefault="002E226D" w:rsidP="002E226D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1420DE" w:rsidRPr="00B65C14" w:rsidRDefault="001420DE" w:rsidP="002E226D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B65C14" w:rsidRPr="00B65C14" w:rsidRDefault="00B65C14" w:rsidP="001420D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842E3" w:rsidRPr="001420DE" w:rsidRDefault="007A31EF" w:rsidP="00FF24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3118"/>
        <w:gridCol w:w="1559"/>
        <w:gridCol w:w="1560"/>
        <w:gridCol w:w="2125"/>
      </w:tblGrid>
      <w:tr w:rsidR="00807BB5" w:rsidTr="00EE2C40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98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EE2C40">
        <w:tc>
          <w:tcPr>
            <w:tcW w:w="567" w:type="dxa"/>
          </w:tcPr>
          <w:p w:rsidR="00807BB5" w:rsidRDefault="00266F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6" w:type="dxa"/>
          </w:tcPr>
          <w:p w:rsidR="00807BB5" w:rsidRDefault="001420DE" w:rsidP="00CF3448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19CF">
              <w:rPr>
                <w:rFonts w:ascii="Arial" w:hAnsi="Arial" w:cs="Arial"/>
                <w:sz w:val="24"/>
                <w:szCs w:val="24"/>
              </w:rPr>
              <w:t>Embellecimiento estético de las áreas verdes o recreativas situadas en todo el municipio.</w:t>
            </w:r>
          </w:p>
        </w:tc>
        <w:tc>
          <w:tcPr>
            <w:tcW w:w="3118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</w:tcPr>
          <w:p w:rsidR="00582C1F" w:rsidRDefault="00266F3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60" w:type="dxa"/>
          </w:tcPr>
          <w:p w:rsidR="00582C1F" w:rsidRDefault="0032604C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Pr="00E6771C" w:rsidRDefault="00E6771C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6771C">
              <w:rPr>
                <w:rFonts w:ascii="Calibri" w:eastAsia="Times New Roman" w:hAnsi="Calibri" w:cs="Times New Roman"/>
                <w:b/>
                <w:color w:val="000000"/>
              </w:rPr>
              <w:t>66%</w:t>
            </w:r>
          </w:p>
        </w:tc>
      </w:tr>
      <w:tr w:rsidR="00807BB5" w:rsidTr="00EE2C40">
        <w:tc>
          <w:tcPr>
            <w:tcW w:w="567" w:type="dxa"/>
          </w:tcPr>
          <w:p w:rsidR="008D32A9" w:rsidRDefault="00CF344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</w:tcPr>
          <w:p w:rsidR="00807BB5" w:rsidRDefault="001420DE" w:rsidP="00FA0398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9CF">
              <w:rPr>
                <w:rFonts w:ascii="Arial" w:hAnsi="Arial" w:cs="Arial"/>
                <w:sz w:val="24"/>
                <w:szCs w:val="24"/>
              </w:rPr>
              <w:t>Campañas de concientización sobre el cuidado de las áreas verdes y recreativas con las que cuenta el municipio.</w:t>
            </w:r>
          </w:p>
        </w:tc>
        <w:tc>
          <w:tcPr>
            <w:tcW w:w="3118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582C1F" w:rsidRDefault="001420D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Default="00A16C7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Pr="00E6771C" w:rsidRDefault="00E6771C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6771C">
              <w:rPr>
                <w:rFonts w:ascii="Calibri" w:eastAsia="Times New Roman" w:hAnsi="Calibri" w:cs="Times New Roman"/>
                <w:b/>
                <w:color w:val="000000"/>
              </w:rPr>
              <w:t>60%</w:t>
            </w:r>
          </w:p>
        </w:tc>
      </w:tr>
      <w:tr w:rsidR="001420DE" w:rsidTr="00EE2C40">
        <w:tc>
          <w:tcPr>
            <w:tcW w:w="567" w:type="dxa"/>
          </w:tcPr>
          <w:p w:rsidR="001420DE" w:rsidRDefault="001420D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986" w:type="dxa"/>
          </w:tcPr>
          <w:p w:rsidR="001420DE" w:rsidRDefault="001420DE" w:rsidP="00FA0398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9CF">
              <w:rPr>
                <w:rFonts w:ascii="Arial" w:hAnsi="Arial" w:cs="Arial"/>
                <w:sz w:val="24"/>
                <w:szCs w:val="24"/>
              </w:rPr>
              <w:t>Combustible y operatividad continúa de vehículos y equipos de trabajo.</w:t>
            </w:r>
          </w:p>
        </w:tc>
        <w:tc>
          <w:tcPr>
            <w:tcW w:w="3118" w:type="dxa"/>
          </w:tcPr>
          <w:p w:rsidR="001420DE" w:rsidRDefault="001420D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</w:tcPr>
          <w:p w:rsidR="001420DE" w:rsidRDefault="001420D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1420DE" w:rsidRDefault="001420D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1420DE" w:rsidRPr="00E6771C" w:rsidRDefault="00E6771C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6771C"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  <w:tr w:rsidR="00241BBA" w:rsidTr="00EE2C40">
        <w:tc>
          <w:tcPr>
            <w:tcW w:w="567" w:type="dxa"/>
            <w:shd w:val="clear" w:color="auto" w:fill="FABF8F" w:themeFill="accent6" w:themeFillTint="99"/>
          </w:tcPr>
          <w:p w:rsidR="00241BBA" w:rsidRDefault="00241B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shd w:val="clear" w:color="auto" w:fill="FABF8F" w:themeFill="accent6" w:themeFillTint="99"/>
          </w:tcPr>
          <w:p w:rsidR="00241BBA" w:rsidRPr="00241BBA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41BBA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241BBA" w:rsidRDefault="00241B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241BBA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241BBA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241BBA" w:rsidRPr="00241BBA" w:rsidRDefault="00E6771C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75%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</w:p>
    <w:sectPr w:rsidR="00EF0820" w:rsidRPr="00EF0820" w:rsidSect="00F63A2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7E7" w:rsidRDefault="007A27E7" w:rsidP="005F2963">
      <w:pPr>
        <w:spacing w:after="0" w:line="240" w:lineRule="auto"/>
      </w:pPr>
      <w:r>
        <w:separator/>
      </w:r>
    </w:p>
  </w:endnote>
  <w:endnote w:type="continuationSeparator" w:id="0">
    <w:p w:rsidR="007A27E7" w:rsidRDefault="007A27E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7E7" w:rsidRDefault="007A27E7" w:rsidP="005F2963">
      <w:pPr>
        <w:spacing w:after="0" w:line="240" w:lineRule="auto"/>
      </w:pPr>
      <w:r>
        <w:separator/>
      </w:r>
    </w:p>
  </w:footnote>
  <w:footnote w:type="continuationSeparator" w:id="0">
    <w:p w:rsidR="007A27E7" w:rsidRDefault="007A27E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165"/>
    <w:multiLevelType w:val="hybridMultilevel"/>
    <w:tmpl w:val="6D665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778F"/>
    <w:multiLevelType w:val="hybridMultilevel"/>
    <w:tmpl w:val="130E7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1C1E2C32"/>
    <w:lvl w:ilvl="0" w:tplc="EE10865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569EE"/>
    <w:multiLevelType w:val="hybridMultilevel"/>
    <w:tmpl w:val="4C5CF7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F9151C"/>
    <w:multiLevelType w:val="hybridMultilevel"/>
    <w:tmpl w:val="2B8E3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86CE3"/>
    <w:multiLevelType w:val="hybridMultilevel"/>
    <w:tmpl w:val="23D89C08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E8B430B"/>
    <w:multiLevelType w:val="hybridMultilevel"/>
    <w:tmpl w:val="6DB8A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F5C40"/>
    <w:multiLevelType w:val="hybridMultilevel"/>
    <w:tmpl w:val="8FBA5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B51ED"/>
    <w:multiLevelType w:val="hybridMultilevel"/>
    <w:tmpl w:val="D4427FC8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DB609A8"/>
    <w:multiLevelType w:val="hybridMultilevel"/>
    <w:tmpl w:val="595C7E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DE51103"/>
    <w:multiLevelType w:val="hybridMultilevel"/>
    <w:tmpl w:val="8A3C8C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44207F"/>
    <w:multiLevelType w:val="hybridMultilevel"/>
    <w:tmpl w:val="C5EA40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12202"/>
    <w:rsid w:val="0007149D"/>
    <w:rsid w:val="00076BF7"/>
    <w:rsid w:val="000E0294"/>
    <w:rsid w:val="000E1E8A"/>
    <w:rsid w:val="001420DE"/>
    <w:rsid w:val="00143440"/>
    <w:rsid w:val="0015210D"/>
    <w:rsid w:val="00176E9A"/>
    <w:rsid w:val="001909B5"/>
    <w:rsid w:val="001E545B"/>
    <w:rsid w:val="001F15BC"/>
    <w:rsid w:val="0022271F"/>
    <w:rsid w:val="002252BB"/>
    <w:rsid w:val="0023247B"/>
    <w:rsid w:val="00241BBA"/>
    <w:rsid w:val="00247701"/>
    <w:rsid w:val="002519CF"/>
    <w:rsid w:val="00263B61"/>
    <w:rsid w:val="00266F35"/>
    <w:rsid w:val="0027078D"/>
    <w:rsid w:val="002858D4"/>
    <w:rsid w:val="002C665C"/>
    <w:rsid w:val="002E03BB"/>
    <w:rsid w:val="002E16F2"/>
    <w:rsid w:val="002E226D"/>
    <w:rsid w:val="00320F45"/>
    <w:rsid w:val="00322386"/>
    <w:rsid w:val="0032604C"/>
    <w:rsid w:val="003564A4"/>
    <w:rsid w:val="00380797"/>
    <w:rsid w:val="00390E63"/>
    <w:rsid w:val="003F0129"/>
    <w:rsid w:val="0046347C"/>
    <w:rsid w:val="004B59D3"/>
    <w:rsid w:val="004B6870"/>
    <w:rsid w:val="004C362F"/>
    <w:rsid w:val="004C772A"/>
    <w:rsid w:val="0053024C"/>
    <w:rsid w:val="005363A2"/>
    <w:rsid w:val="00574387"/>
    <w:rsid w:val="00582C1F"/>
    <w:rsid w:val="005A0969"/>
    <w:rsid w:val="005A4A6A"/>
    <w:rsid w:val="005F2963"/>
    <w:rsid w:val="00630632"/>
    <w:rsid w:val="00657B6D"/>
    <w:rsid w:val="00683EFC"/>
    <w:rsid w:val="0068678F"/>
    <w:rsid w:val="006A4848"/>
    <w:rsid w:val="006E3AEA"/>
    <w:rsid w:val="007107BC"/>
    <w:rsid w:val="00745368"/>
    <w:rsid w:val="00763791"/>
    <w:rsid w:val="007A27E7"/>
    <w:rsid w:val="007A31EF"/>
    <w:rsid w:val="00807BB5"/>
    <w:rsid w:val="008238F1"/>
    <w:rsid w:val="008239D5"/>
    <w:rsid w:val="00832A3E"/>
    <w:rsid w:val="00833C21"/>
    <w:rsid w:val="008615CA"/>
    <w:rsid w:val="008977F1"/>
    <w:rsid w:val="008D32A9"/>
    <w:rsid w:val="008E6248"/>
    <w:rsid w:val="00931413"/>
    <w:rsid w:val="00945027"/>
    <w:rsid w:val="00962F41"/>
    <w:rsid w:val="009A5B9E"/>
    <w:rsid w:val="009B1596"/>
    <w:rsid w:val="00A16C75"/>
    <w:rsid w:val="00A82C8D"/>
    <w:rsid w:val="00A842E3"/>
    <w:rsid w:val="00B15E18"/>
    <w:rsid w:val="00B4581B"/>
    <w:rsid w:val="00B5758F"/>
    <w:rsid w:val="00B63521"/>
    <w:rsid w:val="00B65C14"/>
    <w:rsid w:val="00B9061B"/>
    <w:rsid w:val="00BA49E4"/>
    <w:rsid w:val="00BB1F7B"/>
    <w:rsid w:val="00BE11E1"/>
    <w:rsid w:val="00BE6895"/>
    <w:rsid w:val="00C110B1"/>
    <w:rsid w:val="00CA05FC"/>
    <w:rsid w:val="00CF3448"/>
    <w:rsid w:val="00D639AA"/>
    <w:rsid w:val="00D85843"/>
    <w:rsid w:val="00E05E7A"/>
    <w:rsid w:val="00E230A5"/>
    <w:rsid w:val="00E40F4E"/>
    <w:rsid w:val="00E650D6"/>
    <w:rsid w:val="00E6771C"/>
    <w:rsid w:val="00E872F5"/>
    <w:rsid w:val="00E91814"/>
    <w:rsid w:val="00EC7FEC"/>
    <w:rsid w:val="00EE2C40"/>
    <w:rsid w:val="00EF0820"/>
    <w:rsid w:val="00F04BB1"/>
    <w:rsid w:val="00F318CF"/>
    <w:rsid w:val="00F460AE"/>
    <w:rsid w:val="00F6063F"/>
    <w:rsid w:val="00F63A25"/>
    <w:rsid w:val="00FA0398"/>
    <w:rsid w:val="00FD1CC1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6A6C04-AE79-47E4-81CC-0208DBCA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B0BDD-DBAE-45FB-907F-A54E4704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4</cp:revision>
  <cp:lastPrinted>2019-09-30T18:53:00Z</cp:lastPrinted>
  <dcterms:created xsi:type="dcterms:W3CDTF">2020-04-30T16:43:00Z</dcterms:created>
  <dcterms:modified xsi:type="dcterms:W3CDTF">2020-05-14T17:27:00Z</dcterms:modified>
</cp:coreProperties>
</file>