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DE" w:rsidRDefault="002B30DE" w:rsidP="002B30DE">
      <w:pPr>
        <w:pStyle w:val="Textoindependiente"/>
        <w:ind w:left="0"/>
        <w:rPr>
          <w:rFonts w:ascii="Times New Roman"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86C09" wp14:editId="1B054B85">
                <wp:simplePos x="0" y="0"/>
                <wp:positionH relativeFrom="page">
                  <wp:posOffset>2629591</wp:posOffset>
                </wp:positionH>
                <wp:positionV relativeFrom="paragraph">
                  <wp:posOffset>11126</wp:posOffset>
                </wp:positionV>
                <wp:extent cx="2207260" cy="365760"/>
                <wp:effectExtent l="18415" t="19050" r="22225" b="2476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365760"/>
                        </a:xfrm>
                        <a:prstGeom prst="rect">
                          <a:avLst/>
                        </a:prstGeom>
                        <a:noFill/>
                        <a:ln w="3200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0DE" w:rsidRDefault="002B30DE" w:rsidP="002B30DE">
                            <w:pPr>
                              <w:spacing w:before="71"/>
                              <w:ind w:left="286"/>
                              <w:rPr>
                                <w:rFonts w:ascii="Calibri" w:hAns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EVALUACIÓN TRIMESTRAL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2686C0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07.05pt;margin-top:.9pt;width:173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" filled="f" strokeweight="2.52pt">
                <v:textbox inset="0,0,0,0">
                  <w:txbxContent>
                    <w:p w:rsidR="002B30DE" w:rsidRDefault="002B30DE" w:rsidP="002B30DE">
                      <w:pPr>
                        <w:spacing w:before="71"/>
                        <w:ind w:left="286"/>
                        <w:rPr>
                          <w:rFonts w:ascii="Calibri" w:hAnsi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</w:rPr>
                        <w:t>EVALUACIÓN TRIMESTRAL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 w:bidi="ar-SA"/>
        </w:rPr>
        <w:drawing>
          <wp:anchor distT="0" distB="0" distL="0" distR="0" simplePos="0" relativeHeight="251659264" behindDoc="0" locked="0" layoutInCell="1" allowOverlap="1" wp14:anchorId="01C2A925" wp14:editId="23DF9349">
            <wp:simplePos x="0" y="0"/>
            <wp:positionH relativeFrom="page">
              <wp:posOffset>604409</wp:posOffset>
            </wp:positionH>
            <wp:positionV relativeFrom="paragraph">
              <wp:posOffset>-167999</wp:posOffset>
            </wp:positionV>
            <wp:extent cx="1124462" cy="1698084"/>
            <wp:effectExtent l="0" t="0" r="0" b="0"/>
            <wp:wrapNone/>
            <wp:docPr id="1" name="image1.png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462" cy="1698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30DE" w:rsidRDefault="002B30DE" w:rsidP="002B30DE">
      <w:pPr>
        <w:pStyle w:val="Textoindependiente"/>
        <w:ind w:left="0"/>
        <w:rPr>
          <w:rFonts w:ascii="Times New Roman"/>
          <w:sz w:val="20"/>
        </w:rPr>
      </w:pPr>
    </w:p>
    <w:p w:rsidR="002B30DE" w:rsidRDefault="002B30DE" w:rsidP="002B30DE">
      <w:pPr>
        <w:pStyle w:val="Textoindependiente"/>
        <w:ind w:left="0"/>
        <w:rPr>
          <w:rFonts w:ascii="Times New Roman"/>
          <w:sz w:val="20"/>
        </w:rPr>
      </w:pPr>
    </w:p>
    <w:p w:rsidR="002B30DE" w:rsidRDefault="002B30DE" w:rsidP="002B30DE">
      <w:pPr>
        <w:pStyle w:val="Textoindependiente"/>
        <w:ind w:left="0"/>
        <w:rPr>
          <w:rFonts w:ascii="Times New Roman"/>
          <w:sz w:val="20"/>
        </w:rPr>
      </w:pPr>
    </w:p>
    <w:p w:rsidR="002B30DE" w:rsidRPr="00E94B9B" w:rsidRDefault="002B30DE" w:rsidP="002B30DE">
      <w:pPr>
        <w:pStyle w:val="Textoindependiente"/>
        <w:spacing w:before="2"/>
        <w:ind w:left="0"/>
        <w:jc w:val="center"/>
        <w:rPr>
          <w:rFonts w:ascii="Times New Roman"/>
          <w:b/>
          <w:sz w:val="29"/>
          <w:u w:val="single"/>
        </w:rPr>
      </w:pPr>
      <w:r w:rsidRPr="00E94B9B">
        <w:rPr>
          <w:rFonts w:ascii="Times New Roman"/>
          <w:b/>
          <w:sz w:val="29"/>
          <w:u w:val="single"/>
        </w:rPr>
        <w:t xml:space="preserve">Julio </w:t>
      </w:r>
      <w:r w:rsidRPr="00E94B9B">
        <w:rPr>
          <w:rFonts w:ascii="Times New Roman"/>
          <w:b/>
          <w:sz w:val="29"/>
          <w:u w:val="single"/>
        </w:rPr>
        <w:t>–</w:t>
      </w:r>
      <w:r w:rsidRPr="00E94B9B">
        <w:rPr>
          <w:rFonts w:ascii="Times New Roman"/>
          <w:b/>
          <w:sz w:val="29"/>
          <w:u w:val="single"/>
        </w:rPr>
        <w:t xml:space="preserve"> Septiembre 2020</w:t>
      </w:r>
    </w:p>
    <w:p w:rsidR="002B30DE" w:rsidRPr="002B30DE" w:rsidRDefault="002B30DE" w:rsidP="002B30DE">
      <w:pPr>
        <w:spacing w:before="36"/>
        <w:ind w:left="2288"/>
        <w:rPr>
          <w:rFonts w:ascii="Times New Roman" w:hAnsi="Times New Roman" w:cs="Times New Roman"/>
          <w:sz w:val="26"/>
        </w:rPr>
      </w:pPr>
      <w:r>
        <w:rPr>
          <w:rFonts w:ascii="Calibri" w:hAnsi="Calibri"/>
          <w:b/>
        </w:rPr>
        <w:t xml:space="preserve">DIRECCIÓN DE ÁREA: </w:t>
      </w:r>
      <w:r w:rsidRPr="002B30DE">
        <w:rPr>
          <w:rFonts w:ascii="Times New Roman" w:hAnsi="Times New Roman" w:cs="Times New Roman"/>
          <w:sz w:val="26"/>
        </w:rPr>
        <w:t>Arte, Cultura y Tradición</w:t>
      </w:r>
    </w:p>
    <w:p w:rsidR="002B30DE" w:rsidRPr="002B30DE" w:rsidRDefault="002B30DE" w:rsidP="002B30DE">
      <w:pPr>
        <w:spacing w:before="203"/>
        <w:ind w:left="2288"/>
        <w:rPr>
          <w:rFonts w:ascii="Malgun Gothic" w:hAnsi="Malgun Gothic"/>
          <w:sz w:val="26"/>
        </w:rPr>
      </w:pPr>
      <w:r>
        <w:rPr>
          <w:rFonts w:ascii="Calibri" w:hAnsi="Calibri"/>
          <w:b/>
        </w:rPr>
        <w:t xml:space="preserve">DIRECTOR(A)/JEFE (A) A CARGO: </w:t>
      </w:r>
      <w:r>
        <w:rPr>
          <w:rFonts w:ascii="Malgun Gothic" w:hAnsi="Malgun Gothic"/>
          <w:sz w:val="26"/>
        </w:rPr>
        <w:t>Gabriel Noé Reynoso Hermosillo</w:t>
      </w:r>
    </w:p>
    <w:p w:rsidR="002B30DE" w:rsidRDefault="002B30DE" w:rsidP="002B30DE">
      <w:pPr>
        <w:pStyle w:val="Ttulo1"/>
        <w:numPr>
          <w:ilvl w:val="0"/>
          <w:numId w:val="6"/>
        </w:numPr>
        <w:tabs>
          <w:tab w:val="left" w:pos="1550"/>
        </w:tabs>
        <w:spacing w:before="94" w:line="360" w:lineRule="auto"/>
        <w:ind w:right="117"/>
      </w:pPr>
      <w:r>
        <w:t>¿Cuáles fueron las acciones proyectadas (obras, proyectos o programas) o planeadas para este</w:t>
      </w:r>
      <w:r>
        <w:rPr>
          <w:spacing w:val="-4"/>
        </w:rPr>
        <w:t xml:space="preserve"> </w:t>
      </w:r>
      <w:r>
        <w:t>trimestre?</w:t>
      </w:r>
    </w:p>
    <w:p w:rsidR="002B30DE" w:rsidRDefault="002B30DE" w:rsidP="002B30DE">
      <w:pPr>
        <w:pStyle w:val="Textoindependiente"/>
        <w:spacing w:before="1"/>
        <w:ind w:left="0"/>
        <w:rPr>
          <w:b/>
          <w:sz w:val="33"/>
        </w:rPr>
      </w:pP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right="113"/>
        <w:contextualSpacing w:val="0"/>
        <w:jc w:val="both"/>
      </w:pPr>
      <w:r>
        <w:t>Mantener</w:t>
      </w:r>
      <w:r>
        <w:rPr>
          <w:spacing w:val="-15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mínimo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</w:t>
      </w:r>
      <w:r>
        <w:rPr>
          <w:spacing w:val="-16"/>
        </w:rPr>
        <w:t xml:space="preserve"> </w:t>
      </w:r>
      <w:r>
        <w:t>talleres</w:t>
      </w:r>
      <w:r>
        <w:rPr>
          <w:spacing w:val="-15"/>
        </w:rPr>
        <w:t xml:space="preserve"> </w:t>
      </w:r>
      <w:r>
        <w:t>activos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Casa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Cultura,</w:t>
      </w:r>
      <w:r>
        <w:rPr>
          <w:spacing w:val="-14"/>
        </w:rPr>
        <w:t xml:space="preserve"> </w:t>
      </w:r>
      <w:r>
        <w:t>crecer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número de talleres artísticos en delegaciones, elevar el nivel de los talleres artísticos, formar nuevos consumidores de la</w:t>
      </w:r>
      <w:r>
        <w:rPr>
          <w:spacing w:val="-4"/>
        </w:rPr>
        <w:t xml:space="preserve"> </w:t>
      </w:r>
      <w:r>
        <w:t>Cultura.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right="119"/>
        <w:contextualSpacing w:val="0"/>
        <w:jc w:val="both"/>
        <w:rPr>
          <w:i/>
        </w:rPr>
      </w:pPr>
      <w:r>
        <w:t xml:space="preserve">Organizar al menos una exposición mensual en la galería “Sala 7” de Casa de Cultura </w:t>
      </w:r>
      <w:r>
        <w:rPr>
          <w:i/>
        </w:rPr>
        <w:t>José Vaca</w:t>
      </w:r>
      <w:r>
        <w:rPr>
          <w:i/>
          <w:spacing w:val="-2"/>
        </w:rPr>
        <w:t xml:space="preserve"> </w:t>
      </w:r>
      <w:r>
        <w:rPr>
          <w:i/>
        </w:rPr>
        <w:t>Flores.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before="2" w:after="0" w:line="360" w:lineRule="auto"/>
        <w:ind w:right="120"/>
        <w:contextualSpacing w:val="0"/>
        <w:jc w:val="both"/>
      </w:pPr>
      <w:r>
        <w:t>Ofrecer servicios y eventos de calidad al mantener espacios en óptimas condiciones.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right="120"/>
        <w:contextualSpacing w:val="0"/>
        <w:jc w:val="both"/>
      </w:pPr>
      <w:r>
        <w:t>Restaurar y dar mantenimiento a los distintos espacios culturales para ofrecer servicios y eventos de</w:t>
      </w:r>
      <w:r>
        <w:rPr>
          <w:spacing w:val="-2"/>
        </w:rPr>
        <w:t xml:space="preserve"> </w:t>
      </w:r>
      <w:r>
        <w:t>calidad.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right="119"/>
        <w:contextualSpacing w:val="0"/>
        <w:jc w:val="both"/>
      </w:pPr>
      <w:r>
        <w:t>Impartir talleres de modelado de plastilina, dibujo, pintura, cultura del medio ambiente, inclusión en escuelas de educación</w:t>
      </w:r>
      <w:r>
        <w:rPr>
          <w:spacing w:val="-3"/>
        </w:rPr>
        <w:t xml:space="preserve"> </w:t>
      </w:r>
      <w:r>
        <w:t>primaria.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hanging="361"/>
        <w:contextualSpacing w:val="0"/>
      </w:pPr>
      <w:r>
        <w:t>Involucrar a la niñez en las actividades</w:t>
      </w:r>
      <w:r>
        <w:rPr>
          <w:spacing w:val="-2"/>
        </w:rPr>
        <w:t xml:space="preserve"> </w:t>
      </w:r>
      <w:r>
        <w:t>culturales.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before="125" w:after="0" w:line="240" w:lineRule="auto"/>
        <w:ind w:hanging="361"/>
        <w:contextualSpacing w:val="0"/>
      </w:pPr>
      <w:r>
        <w:t>Muraleando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before="126" w:after="0" w:line="240" w:lineRule="auto"/>
        <w:ind w:hanging="361"/>
        <w:contextualSpacing w:val="0"/>
      </w:pPr>
      <w:r>
        <w:t>Escultura Urbana</w:t>
      </w:r>
      <w:bookmarkStart w:id="0" w:name="_GoBack"/>
      <w:bookmarkEnd w:id="0"/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before="129" w:after="0" w:line="240" w:lineRule="auto"/>
        <w:ind w:hanging="361"/>
        <w:contextualSpacing w:val="0"/>
      </w:pPr>
      <w:r>
        <w:t>Proyección y Promoción de Artistas y Artesanos</w:t>
      </w:r>
      <w:r>
        <w:rPr>
          <w:spacing w:val="-9"/>
        </w:rPr>
        <w:t xml:space="preserve"> </w:t>
      </w:r>
      <w:r>
        <w:t>Locales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before="126" w:after="0" w:line="240" w:lineRule="auto"/>
        <w:ind w:hanging="361"/>
        <w:contextualSpacing w:val="0"/>
      </w:pPr>
      <w:r>
        <w:t>Sembrando</w:t>
      </w:r>
      <w:r>
        <w:rPr>
          <w:spacing w:val="-2"/>
        </w:rPr>
        <w:t xml:space="preserve"> </w:t>
      </w:r>
      <w:r>
        <w:t>Letras.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before="126" w:after="0" w:line="240" w:lineRule="auto"/>
        <w:ind w:hanging="361"/>
        <w:contextualSpacing w:val="0"/>
      </w:pPr>
      <w:r>
        <w:t>Desarrollar actividades y proyectos Culturales</w:t>
      </w:r>
      <w:r>
        <w:rPr>
          <w:spacing w:val="-4"/>
        </w:rPr>
        <w:t xml:space="preserve"> </w:t>
      </w:r>
      <w:r>
        <w:t>Incluyentes.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before="126" w:after="0" w:line="360" w:lineRule="auto"/>
        <w:ind w:right="115"/>
        <w:contextualSpacing w:val="0"/>
      </w:pPr>
      <w:r>
        <w:t>Por medio de redes sociales atraer nuevos públicos y mantener una comunicación constante y más cercana con</w:t>
      </w:r>
      <w:r>
        <w:rPr>
          <w:spacing w:val="-9"/>
        </w:rPr>
        <w:t xml:space="preserve"> </w:t>
      </w:r>
      <w:r>
        <w:t>ellos.</w:t>
      </w:r>
    </w:p>
    <w:p w:rsidR="002B30DE" w:rsidRDefault="002B30DE" w:rsidP="002B30DE">
      <w:pPr>
        <w:pStyle w:val="Ttulo1"/>
        <w:numPr>
          <w:ilvl w:val="0"/>
          <w:numId w:val="6"/>
        </w:numPr>
        <w:tabs>
          <w:tab w:val="left" w:pos="1550"/>
        </w:tabs>
        <w:spacing w:line="360" w:lineRule="auto"/>
        <w:ind w:right="122"/>
      </w:pPr>
      <w:r>
        <w:t>Resultados Trimestrales (Describir cuáles fueron los programas, proyectos, actividades y/o obras que se realizaron en este</w:t>
      </w:r>
      <w:r>
        <w:rPr>
          <w:spacing w:val="-6"/>
        </w:rPr>
        <w:t xml:space="preserve"> </w:t>
      </w:r>
      <w:r>
        <w:t>trimestre).</w:t>
      </w:r>
    </w:p>
    <w:p w:rsidR="002B30DE" w:rsidRDefault="002B30DE" w:rsidP="002B30DE">
      <w:pPr>
        <w:pStyle w:val="Textoindependiente"/>
        <w:spacing w:before="11"/>
        <w:ind w:left="0"/>
        <w:rPr>
          <w:b/>
          <w:sz w:val="32"/>
        </w:rPr>
      </w:pP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right="113"/>
        <w:contextualSpacing w:val="0"/>
        <w:jc w:val="both"/>
      </w:pPr>
      <w:r>
        <w:t>Mantener</w:t>
      </w:r>
      <w:r>
        <w:rPr>
          <w:spacing w:val="-15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mínimo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</w:t>
      </w:r>
      <w:r>
        <w:rPr>
          <w:spacing w:val="-16"/>
        </w:rPr>
        <w:t xml:space="preserve"> </w:t>
      </w:r>
      <w:r>
        <w:t>talleres</w:t>
      </w:r>
      <w:r>
        <w:rPr>
          <w:spacing w:val="-14"/>
        </w:rPr>
        <w:t xml:space="preserve"> </w:t>
      </w:r>
      <w:r>
        <w:t>activos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Casa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Cultura,</w:t>
      </w:r>
      <w:r>
        <w:rPr>
          <w:spacing w:val="-14"/>
        </w:rPr>
        <w:t xml:space="preserve"> </w:t>
      </w:r>
      <w:r>
        <w:t>crecer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número de talleres artísticos en delegaciones, elevar el nivel de los talleres artísticos, formar nuevos consumidores de la</w:t>
      </w:r>
      <w:r>
        <w:rPr>
          <w:spacing w:val="-4"/>
        </w:rPr>
        <w:t xml:space="preserve"> </w:t>
      </w:r>
      <w:r>
        <w:t>Cultura.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before="2" w:after="0" w:line="360" w:lineRule="auto"/>
        <w:ind w:right="119"/>
        <w:contextualSpacing w:val="0"/>
        <w:jc w:val="both"/>
        <w:rPr>
          <w:i/>
        </w:rPr>
      </w:pPr>
      <w:r>
        <w:t xml:space="preserve">Organizar al menos una exposición mensual en la galería “Sala 7” de Casa de Cultura </w:t>
      </w:r>
      <w:r>
        <w:rPr>
          <w:i/>
        </w:rPr>
        <w:t>José Vaca</w:t>
      </w:r>
      <w:r>
        <w:rPr>
          <w:i/>
          <w:spacing w:val="-2"/>
        </w:rPr>
        <w:t xml:space="preserve"> </w:t>
      </w:r>
      <w:r>
        <w:rPr>
          <w:i/>
        </w:rPr>
        <w:t>Flores.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right="119"/>
        <w:contextualSpacing w:val="0"/>
        <w:jc w:val="both"/>
      </w:pPr>
      <w:r>
        <w:t>Ofrecer servicios y eventos de calidad al mantener espacios en óptimas condiciones.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right="120"/>
        <w:contextualSpacing w:val="0"/>
        <w:jc w:val="both"/>
      </w:pPr>
      <w:r>
        <w:t>Restaurar y dar mantenimiento a los distintos espacios culturales para ofrecer servicios y eventos de</w:t>
      </w:r>
      <w:r>
        <w:rPr>
          <w:spacing w:val="-2"/>
        </w:rPr>
        <w:t xml:space="preserve"> </w:t>
      </w:r>
      <w:r>
        <w:t>calidad.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hanging="361"/>
        <w:contextualSpacing w:val="0"/>
        <w:jc w:val="both"/>
      </w:pPr>
      <w:r>
        <w:t>Involucrar a la niñez en las actividades</w:t>
      </w:r>
      <w:r>
        <w:rPr>
          <w:spacing w:val="-3"/>
        </w:rPr>
        <w:t xml:space="preserve"> </w:t>
      </w:r>
      <w:r>
        <w:t>culturales.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before="127" w:after="0" w:line="240" w:lineRule="auto"/>
        <w:ind w:hanging="361"/>
        <w:contextualSpacing w:val="0"/>
        <w:jc w:val="both"/>
      </w:pPr>
      <w:r>
        <w:t>Muraleando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before="126" w:after="0" w:line="240" w:lineRule="auto"/>
        <w:ind w:hanging="361"/>
        <w:contextualSpacing w:val="0"/>
        <w:jc w:val="both"/>
      </w:pPr>
      <w:r>
        <w:t>Escultura Urbana</w:t>
      </w:r>
    </w:p>
    <w:p w:rsidR="002B30DE" w:rsidRDefault="002B30DE" w:rsidP="002B30DE">
      <w:pPr>
        <w:jc w:val="both"/>
        <w:sectPr w:rsidR="002B30DE" w:rsidSect="002B30DE">
          <w:footerReference w:type="default" r:id="rId8"/>
          <w:pgSz w:w="12240" w:h="20160"/>
          <w:pgMar w:top="1000" w:right="1580" w:bottom="1160" w:left="940" w:header="720" w:footer="970" w:gutter="0"/>
          <w:cols w:space="720"/>
        </w:sectPr>
      </w:pP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before="76" w:after="0" w:line="240" w:lineRule="auto"/>
        <w:ind w:left="993" w:hanging="361"/>
        <w:contextualSpacing w:val="0"/>
      </w:pPr>
      <w:r>
        <w:lastRenderedPageBreak/>
        <w:t>Proyección y Promoción de Artistas y Artesanos</w:t>
      </w:r>
      <w:r>
        <w:rPr>
          <w:spacing w:val="-9"/>
        </w:rPr>
        <w:t xml:space="preserve"> </w:t>
      </w:r>
      <w:r>
        <w:t>Locales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before="126" w:after="0" w:line="240" w:lineRule="auto"/>
        <w:ind w:left="993" w:hanging="361"/>
        <w:contextualSpacing w:val="0"/>
      </w:pPr>
      <w:r>
        <w:t>Sembrando</w:t>
      </w:r>
      <w:r>
        <w:rPr>
          <w:spacing w:val="-2"/>
        </w:rPr>
        <w:t xml:space="preserve"> </w:t>
      </w:r>
      <w:r>
        <w:t>Letras.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before="127" w:after="0" w:line="360" w:lineRule="auto"/>
        <w:ind w:left="993" w:right="119"/>
        <w:contextualSpacing w:val="0"/>
      </w:pPr>
      <w:r>
        <w:t>Por medio de redes sociales atraer nuevos públicos y mantener una comunicación constante y más cercana con</w:t>
      </w:r>
      <w:r>
        <w:rPr>
          <w:spacing w:val="-9"/>
        </w:rPr>
        <w:t xml:space="preserve"> </w:t>
      </w:r>
      <w:r>
        <w:t>ellos.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after="0" w:line="252" w:lineRule="exact"/>
        <w:ind w:left="993" w:hanging="361"/>
        <w:contextualSpacing w:val="0"/>
      </w:pPr>
      <w:r>
        <w:t>Desarrollar actividades y proyectos Culturales</w:t>
      </w:r>
      <w:r>
        <w:rPr>
          <w:spacing w:val="-3"/>
        </w:rPr>
        <w:t xml:space="preserve"> </w:t>
      </w:r>
      <w:r>
        <w:t>Incluyentes.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before="126" w:after="0" w:line="360" w:lineRule="auto"/>
        <w:ind w:left="993" w:right="119"/>
        <w:contextualSpacing w:val="0"/>
        <w:jc w:val="both"/>
      </w:pPr>
      <w:r>
        <w:t xml:space="preserve">Proyecto </w:t>
      </w:r>
      <w:r w:rsidRPr="002B30DE">
        <w:rPr>
          <w:b/>
        </w:rPr>
        <w:t>Visualizarte</w:t>
      </w:r>
      <w:r>
        <w:t>, el cual consiste en dar a conocer a los artistas y creadores de Jocotepec por medio de la realización de entrevistas, las cuales se publican en la página de Facebook de la Dirección de</w:t>
      </w:r>
      <w:r>
        <w:rPr>
          <w:spacing w:val="-7"/>
        </w:rPr>
        <w:t xml:space="preserve"> </w:t>
      </w:r>
      <w:r>
        <w:t>Cultura.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before="1" w:after="0" w:line="360" w:lineRule="auto"/>
        <w:ind w:left="993" w:right="118"/>
        <w:contextualSpacing w:val="0"/>
        <w:jc w:val="both"/>
      </w:pPr>
      <w:r w:rsidRPr="002B30DE">
        <w:rPr>
          <w:b/>
        </w:rPr>
        <w:t>Botiquín Cultural</w:t>
      </w:r>
      <w:r>
        <w:t>: Creación de contenidos de manera digital como: videos tutoriales, cursos artísticos en línea, demostraciones artísticas, videos informativos, entre otros, para la página de Facebook @</w:t>
      </w:r>
      <w:proofErr w:type="spellStart"/>
      <w:r>
        <w:t>CulturaJocotepec</w:t>
      </w:r>
      <w:proofErr w:type="spellEnd"/>
      <w:r>
        <w:t>, como parte del plan COVID-19 durante el</w:t>
      </w:r>
      <w:r>
        <w:rPr>
          <w:spacing w:val="-6"/>
        </w:rPr>
        <w:t xml:space="preserve"> </w:t>
      </w:r>
      <w:r>
        <w:t>confinamiento.</w:t>
      </w:r>
    </w:p>
    <w:p w:rsidR="002B30DE" w:rsidRDefault="002B30DE" w:rsidP="002B30DE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993" w:right="117"/>
        <w:contextualSpacing w:val="0"/>
        <w:jc w:val="both"/>
      </w:pPr>
      <w:r w:rsidRPr="002B30DE">
        <w:rPr>
          <w:b/>
        </w:rPr>
        <w:t>Cultura Radio</w:t>
      </w:r>
      <w:r>
        <w:t>, proyecto sin precedentes con el cual, debido al confinamiento, buscamos dar alternativas para pasar el tiempo en casa y a la vez utilizar esta plataforma para dar información útil para la sociedad, temas como: salud, educación, cultura, historia, y</w:t>
      </w:r>
      <w:r>
        <w:rPr>
          <w:spacing w:val="-1"/>
        </w:rPr>
        <w:t xml:space="preserve"> </w:t>
      </w:r>
      <w:r>
        <w:t>demás.</w:t>
      </w:r>
    </w:p>
    <w:p w:rsidR="002B30DE" w:rsidRDefault="002B30DE" w:rsidP="002B30DE">
      <w:pPr>
        <w:pStyle w:val="Textoindependiente"/>
        <w:spacing w:before="10"/>
        <w:ind w:left="993"/>
        <w:rPr>
          <w:sz w:val="32"/>
        </w:rPr>
      </w:pPr>
    </w:p>
    <w:p w:rsidR="002B30DE" w:rsidRDefault="002B30DE" w:rsidP="002B30DE">
      <w:pPr>
        <w:pStyle w:val="Ttulo1"/>
        <w:numPr>
          <w:ilvl w:val="0"/>
          <w:numId w:val="6"/>
        </w:numPr>
        <w:tabs>
          <w:tab w:val="left" w:pos="1550"/>
        </w:tabs>
        <w:spacing w:line="360" w:lineRule="auto"/>
        <w:ind w:left="993" w:right="119"/>
      </w:pPr>
      <w:r>
        <w:t>Montos (si los hubiera) del desarrollo de dichas actividades. ¿Se ajustó a lo presupuestado?</w:t>
      </w:r>
    </w:p>
    <w:p w:rsidR="002B30DE" w:rsidRDefault="002B30DE" w:rsidP="002B30DE">
      <w:pPr>
        <w:pStyle w:val="Textoindependiente"/>
        <w:spacing w:before="2"/>
        <w:ind w:left="993"/>
      </w:pPr>
      <w:r>
        <w:t>$00.00</w:t>
      </w:r>
    </w:p>
    <w:p w:rsidR="002B30DE" w:rsidRDefault="002B30DE" w:rsidP="002B30DE">
      <w:pPr>
        <w:pStyle w:val="Textoindependiente"/>
        <w:spacing w:before="126"/>
        <w:ind w:left="993"/>
      </w:pPr>
      <w:r>
        <w:t>Sí</w:t>
      </w:r>
    </w:p>
    <w:p w:rsidR="002B30DE" w:rsidRDefault="002B30DE" w:rsidP="002B30DE">
      <w:pPr>
        <w:pStyle w:val="Ttulo1"/>
        <w:numPr>
          <w:ilvl w:val="0"/>
          <w:numId w:val="6"/>
        </w:numPr>
        <w:tabs>
          <w:tab w:val="left" w:pos="1550"/>
        </w:tabs>
        <w:spacing w:before="124" w:line="360" w:lineRule="auto"/>
        <w:ind w:left="993" w:right="121"/>
        <w:jc w:val="both"/>
      </w:pPr>
      <w:r>
        <w:t>En que beneficia a la población o un grupo en específico lo desarrollado en este</w:t>
      </w:r>
      <w:r>
        <w:rPr>
          <w:spacing w:val="-2"/>
        </w:rPr>
        <w:t xml:space="preserve"> </w:t>
      </w:r>
      <w:r>
        <w:t>trimestre</w:t>
      </w:r>
    </w:p>
    <w:p w:rsidR="002B30DE" w:rsidRPr="002B30DE" w:rsidRDefault="002B30DE" w:rsidP="002B30DE">
      <w:pPr>
        <w:spacing w:before="2" w:line="360" w:lineRule="auto"/>
        <w:ind w:left="993" w:right="114"/>
        <w:jc w:val="both"/>
        <w:rPr>
          <w:i/>
        </w:rPr>
      </w:pPr>
      <w:r>
        <w:rPr>
          <w:i/>
        </w:rPr>
        <w:t>El acceso a la cultura en sus diversas formas crea individuos de calidad y genera tejido social, al brindar las herramientas necesarias que generan un criterio más amplio de la sociedad en la que se desenvuelven.</w:t>
      </w:r>
    </w:p>
    <w:p w:rsidR="002B30DE" w:rsidRPr="002B30DE" w:rsidRDefault="002B30DE" w:rsidP="002B30DE">
      <w:pPr>
        <w:pStyle w:val="Ttulo1"/>
        <w:numPr>
          <w:ilvl w:val="0"/>
          <w:numId w:val="6"/>
        </w:numPr>
        <w:tabs>
          <w:tab w:val="left" w:pos="1550"/>
        </w:tabs>
        <w:spacing w:line="360" w:lineRule="auto"/>
        <w:ind w:left="993" w:right="117"/>
        <w:jc w:val="both"/>
      </w:pPr>
      <w:r>
        <w:t>¿A</w:t>
      </w:r>
      <w:r>
        <w:rPr>
          <w:spacing w:val="-8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estrategia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POA</w:t>
      </w:r>
      <w:r>
        <w:rPr>
          <w:spacing w:val="-10"/>
        </w:rPr>
        <w:t xml:space="preserve"> </w:t>
      </w:r>
      <w:r>
        <w:t>pertenecen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Ejes del Plan Municipal de Desarrollo 2018-2021 se</w:t>
      </w:r>
      <w:r>
        <w:rPr>
          <w:spacing w:val="-5"/>
        </w:rPr>
        <w:t xml:space="preserve"> </w:t>
      </w:r>
      <w:r>
        <w:t>alinean?</w:t>
      </w:r>
    </w:p>
    <w:p w:rsidR="002B30DE" w:rsidRDefault="002B30DE" w:rsidP="002B30DE">
      <w:pPr>
        <w:ind w:left="993"/>
        <w:rPr>
          <w:b/>
        </w:rPr>
      </w:pPr>
      <w:r>
        <w:rPr>
          <w:b/>
        </w:rPr>
        <w:t>Estrategias</w:t>
      </w:r>
    </w:p>
    <w:p w:rsidR="002B30DE" w:rsidRDefault="002B30DE" w:rsidP="002B30DE">
      <w:pPr>
        <w:pStyle w:val="Prrafodelista"/>
        <w:widowControl w:val="0"/>
        <w:numPr>
          <w:ilvl w:val="0"/>
          <w:numId w:val="5"/>
        </w:numPr>
        <w:tabs>
          <w:tab w:val="left" w:pos="1829"/>
          <w:tab w:val="left" w:pos="1830"/>
        </w:tabs>
        <w:autoSpaceDE w:val="0"/>
        <w:autoSpaceDN w:val="0"/>
        <w:spacing w:before="127" w:after="0" w:line="240" w:lineRule="auto"/>
        <w:ind w:left="993"/>
        <w:contextualSpacing w:val="0"/>
      </w:pPr>
      <w:r>
        <w:rPr>
          <w:b/>
        </w:rPr>
        <w:t xml:space="preserve">Estrategia 1 </w:t>
      </w:r>
      <w:r>
        <w:t>– Talleres de Iniciación</w:t>
      </w:r>
      <w:r>
        <w:rPr>
          <w:spacing w:val="-7"/>
        </w:rPr>
        <w:t xml:space="preserve"> </w:t>
      </w:r>
      <w:r>
        <w:t>Artística</w:t>
      </w:r>
    </w:p>
    <w:p w:rsidR="002B30DE" w:rsidRDefault="002B30DE" w:rsidP="002B30DE">
      <w:pPr>
        <w:pStyle w:val="Prrafodelista"/>
        <w:widowControl w:val="0"/>
        <w:numPr>
          <w:ilvl w:val="0"/>
          <w:numId w:val="5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</w:pPr>
      <w:r>
        <w:rPr>
          <w:b/>
        </w:rPr>
        <w:t xml:space="preserve">Estrategia 3 - </w:t>
      </w:r>
      <w:r>
        <w:t>Sala de exposición</w:t>
      </w:r>
      <w:r>
        <w:rPr>
          <w:spacing w:val="-2"/>
        </w:rPr>
        <w:t xml:space="preserve"> </w:t>
      </w:r>
      <w:r>
        <w:t>Viva.</w:t>
      </w:r>
    </w:p>
    <w:p w:rsidR="002B30DE" w:rsidRDefault="002B30DE" w:rsidP="002B30DE">
      <w:pPr>
        <w:pStyle w:val="Prrafodelista"/>
        <w:widowControl w:val="0"/>
        <w:numPr>
          <w:ilvl w:val="0"/>
          <w:numId w:val="5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</w:pPr>
      <w:r>
        <w:rPr>
          <w:b/>
        </w:rPr>
        <w:t xml:space="preserve">Estrategia 4 - </w:t>
      </w:r>
      <w:r>
        <w:t>Mantenimiento de espacios</w:t>
      </w:r>
      <w:r>
        <w:rPr>
          <w:spacing w:val="-3"/>
        </w:rPr>
        <w:t xml:space="preserve"> </w:t>
      </w:r>
      <w:r>
        <w:t>culturales.</w:t>
      </w:r>
    </w:p>
    <w:p w:rsidR="002B30DE" w:rsidRDefault="002B30DE" w:rsidP="002B30DE">
      <w:pPr>
        <w:pStyle w:val="Prrafodelista"/>
        <w:widowControl w:val="0"/>
        <w:numPr>
          <w:ilvl w:val="0"/>
          <w:numId w:val="5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</w:pPr>
      <w:r>
        <w:rPr>
          <w:b/>
        </w:rPr>
        <w:t>Estrategia 9 –</w:t>
      </w:r>
      <w:r>
        <w:rPr>
          <w:b/>
          <w:spacing w:val="-1"/>
        </w:rPr>
        <w:t xml:space="preserve"> </w:t>
      </w:r>
      <w:proofErr w:type="spellStart"/>
      <w:r>
        <w:t>CulturizArte</w:t>
      </w:r>
      <w:proofErr w:type="spellEnd"/>
    </w:p>
    <w:p w:rsidR="002B30DE" w:rsidRDefault="002B30DE" w:rsidP="002B30DE">
      <w:pPr>
        <w:pStyle w:val="Prrafodelista"/>
        <w:widowControl w:val="0"/>
        <w:numPr>
          <w:ilvl w:val="0"/>
          <w:numId w:val="5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</w:pPr>
      <w:r>
        <w:rPr>
          <w:b/>
          <w:sz w:val="20"/>
        </w:rPr>
        <w:t xml:space="preserve">Estrategia 11 – </w:t>
      </w:r>
      <w:r>
        <w:t>Cultura Incluyente</w:t>
      </w:r>
    </w:p>
    <w:p w:rsidR="002B30DE" w:rsidRDefault="002B30DE" w:rsidP="002B30DE">
      <w:pPr>
        <w:pStyle w:val="Prrafodelista"/>
        <w:widowControl w:val="0"/>
        <w:numPr>
          <w:ilvl w:val="0"/>
          <w:numId w:val="5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</w:pPr>
      <w:r>
        <w:rPr>
          <w:b/>
          <w:sz w:val="20"/>
        </w:rPr>
        <w:t xml:space="preserve">Estrategia 12 - </w:t>
      </w:r>
      <w:r>
        <w:t>Marketing Digital</w:t>
      </w:r>
    </w:p>
    <w:p w:rsidR="002B30DE" w:rsidRDefault="002B30DE" w:rsidP="002B30DE">
      <w:pPr>
        <w:pStyle w:val="Ttulo1"/>
        <w:spacing w:before="124"/>
        <w:ind w:left="993" w:firstLine="0"/>
      </w:pPr>
      <w:r>
        <w:t>Ejes</w:t>
      </w:r>
    </w:p>
    <w:p w:rsidR="002B30DE" w:rsidRDefault="002B30DE" w:rsidP="002B30DE">
      <w:pPr>
        <w:pStyle w:val="Prrafodelista"/>
        <w:widowControl w:val="0"/>
        <w:numPr>
          <w:ilvl w:val="0"/>
          <w:numId w:val="5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</w:pPr>
      <w:r>
        <w:t>Cultura, educación y</w:t>
      </w:r>
      <w:r>
        <w:rPr>
          <w:spacing w:val="-8"/>
        </w:rPr>
        <w:t xml:space="preserve"> </w:t>
      </w:r>
      <w:r>
        <w:t>salud.</w:t>
      </w:r>
    </w:p>
    <w:p w:rsidR="002B30DE" w:rsidRDefault="002B30DE" w:rsidP="002B30DE">
      <w:pPr>
        <w:pStyle w:val="Prrafodelista"/>
        <w:widowControl w:val="0"/>
        <w:numPr>
          <w:ilvl w:val="0"/>
          <w:numId w:val="5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</w:pPr>
      <w:r>
        <w:t>Cultura, educación y</w:t>
      </w:r>
      <w:r>
        <w:rPr>
          <w:spacing w:val="-8"/>
        </w:rPr>
        <w:t xml:space="preserve"> </w:t>
      </w:r>
      <w:r>
        <w:t>salud.</w:t>
      </w:r>
    </w:p>
    <w:p w:rsidR="002B30DE" w:rsidRDefault="002B30DE" w:rsidP="002B30DE">
      <w:pPr>
        <w:pStyle w:val="Prrafodelista"/>
        <w:widowControl w:val="0"/>
        <w:numPr>
          <w:ilvl w:val="0"/>
          <w:numId w:val="5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</w:pPr>
      <w:r>
        <w:t>Desarrollo económico y</w:t>
      </w:r>
      <w:r>
        <w:rPr>
          <w:spacing w:val="-2"/>
        </w:rPr>
        <w:t xml:space="preserve"> </w:t>
      </w:r>
      <w:r>
        <w:t>turismo.</w:t>
      </w:r>
    </w:p>
    <w:p w:rsidR="002B30DE" w:rsidRDefault="002B30DE" w:rsidP="002B30DE">
      <w:pPr>
        <w:pStyle w:val="Prrafodelista"/>
        <w:widowControl w:val="0"/>
        <w:numPr>
          <w:ilvl w:val="0"/>
          <w:numId w:val="5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</w:pPr>
      <w:r>
        <w:t>Desarrollo humano e</w:t>
      </w:r>
      <w:r>
        <w:rPr>
          <w:spacing w:val="-5"/>
        </w:rPr>
        <w:t xml:space="preserve"> </w:t>
      </w:r>
      <w:r>
        <w:t>inclusión.</w:t>
      </w:r>
    </w:p>
    <w:p w:rsidR="002B30DE" w:rsidRDefault="002B30DE" w:rsidP="002B30DE">
      <w:pPr>
        <w:pStyle w:val="Prrafodelista"/>
        <w:widowControl w:val="0"/>
        <w:numPr>
          <w:ilvl w:val="0"/>
          <w:numId w:val="5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</w:pPr>
      <w:r>
        <w:t>Servicios públicos de</w:t>
      </w:r>
      <w:r>
        <w:rPr>
          <w:spacing w:val="-1"/>
        </w:rPr>
        <w:t xml:space="preserve"> </w:t>
      </w:r>
      <w:r>
        <w:t>calidad.</w:t>
      </w:r>
    </w:p>
    <w:p w:rsidR="002B30DE" w:rsidRDefault="002B30DE" w:rsidP="002B30DE">
      <w:pPr>
        <w:pStyle w:val="Prrafodelista"/>
        <w:widowControl w:val="0"/>
        <w:numPr>
          <w:ilvl w:val="0"/>
          <w:numId w:val="5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</w:pPr>
      <w:r>
        <w:t>Administración Eficiente y</w:t>
      </w:r>
      <w:r w:rsidRPr="002B30DE">
        <w:rPr>
          <w:spacing w:val="-10"/>
        </w:rPr>
        <w:t xml:space="preserve"> </w:t>
      </w:r>
      <w:r w:rsidR="00990C04">
        <w:t xml:space="preserve">Eficaz. </w:t>
      </w:r>
    </w:p>
    <w:p w:rsidR="002B30DE" w:rsidRPr="003E74F9" w:rsidRDefault="002B30DE" w:rsidP="002B30D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B30DE" w:rsidRPr="004B4E66" w:rsidRDefault="002B30DE" w:rsidP="002B30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89"/>
        <w:gridCol w:w="1820"/>
        <w:gridCol w:w="1710"/>
        <w:gridCol w:w="1334"/>
      </w:tblGrid>
      <w:tr w:rsidR="002B30DE" w:rsidRPr="00F23BAB" w:rsidTr="00990C04">
        <w:trPr>
          <w:jc w:val="center"/>
        </w:trPr>
        <w:tc>
          <w:tcPr>
            <w:tcW w:w="562" w:type="dxa"/>
            <w:shd w:val="clear" w:color="auto" w:fill="F4B083" w:themeFill="accent2" w:themeFillTint="99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Nº</w:t>
            </w:r>
          </w:p>
        </w:tc>
        <w:tc>
          <w:tcPr>
            <w:tcW w:w="1985" w:type="dxa"/>
            <w:shd w:val="clear" w:color="auto" w:fill="F4B083" w:themeFill="accent2" w:themeFillTint="99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ESTRATÉGIA O COMPONENTE POA 2019</w:t>
            </w:r>
          </w:p>
        </w:tc>
        <w:tc>
          <w:tcPr>
            <w:tcW w:w="1889" w:type="dxa"/>
            <w:shd w:val="clear" w:color="auto" w:fill="F4B083" w:themeFill="accent2" w:themeFillTint="99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ESTRATEGIA O ACTIVIDAD NO CONTEMPLADA</w:t>
            </w:r>
          </w:p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20" w:type="dxa"/>
            <w:shd w:val="clear" w:color="auto" w:fill="F4B083" w:themeFill="accent2" w:themeFillTint="99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Nº LINEAS DE ACCIÓN O ACTIVIDADES PROYECTADAS</w:t>
            </w:r>
          </w:p>
        </w:tc>
        <w:tc>
          <w:tcPr>
            <w:tcW w:w="1710" w:type="dxa"/>
            <w:shd w:val="clear" w:color="auto" w:fill="F4B083" w:themeFill="accent2" w:themeFillTint="99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Nº LINEAS DE ACCIÓN O ACTIVIDADES REALIZADAS</w:t>
            </w:r>
          </w:p>
        </w:tc>
        <w:tc>
          <w:tcPr>
            <w:tcW w:w="1334" w:type="dxa"/>
            <w:shd w:val="clear" w:color="auto" w:fill="F4B083" w:themeFill="accent2" w:themeFillTint="99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RESULTADO</w:t>
            </w:r>
          </w:p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Actvs</w:t>
            </w:r>
            <w:proofErr w:type="spellEnd"/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 realizadas/</w:t>
            </w:r>
          </w:p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Actvs</w:t>
            </w:r>
            <w:proofErr w:type="spellEnd"/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 Proyectadas</w:t>
            </w:r>
          </w:p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*100)</w:t>
            </w:r>
          </w:p>
        </w:tc>
      </w:tr>
      <w:tr w:rsidR="002B30DE" w:rsidRPr="00F23BAB" w:rsidTr="002B30DE">
        <w:trPr>
          <w:trHeight w:val="694"/>
          <w:jc w:val="center"/>
        </w:trPr>
        <w:tc>
          <w:tcPr>
            <w:tcW w:w="562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Talleres de Iniciación Artística</w:t>
            </w:r>
          </w:p>
        </w:tc>
        <w:tc>
          <w:tcPr>
            <w:tcW w:w="1889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0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34" w:type="dxa"/>
            <w:vAlign w:val="center"/>
          </w:tcPr>
          <w:p w:rsidR="002B30DE" w:rsidRPr="00F23BAB" w:rsidRDefault="00990C04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2B30DE" w:rsidRPr="00F23BAB" w:rsidTr="002B30DE">
        <w:trPr>
          <w:jc w:val="center"/>
        </w:trPr>
        <w:tc>
          <w:tcPr>
            <w:tcW w:w="562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85" w:type="dxa"/>
            <w:vAlign w:val="center"/>
          </w:tcPr>
          <w:p w:rsidR="002B30DE" w:rsidRPr="00F23BAB" w:rsidRDefault="002B30DE" w:rsidP="00CF27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 de exposición Viva.</w:t>
            </w:r>
          </w:p>
        </w:tc>
        <w:tc>
          <w:tcPr>
            <w:tcW w:w="1889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0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34" w:type="dxa"/>
            <w:vAlign w:val="center"/>
          </w:tcPr>
          <w:p w:rsidR="002B30DE" w:rsidRPr="00F23BAB" w:rsidRDefault="00990C04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2B30DE" w:rsidRPr="00F23BAB" w:rsidTr="002B30DE">
        <w:trPr>
          <w:jc w:val="center"/>
        </w:trPr>
        <w:tc>
          <w:tcPr>
            <w:tcW w:w="562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85" w:type="dxa"/>
            <w:vAlign w:val="center"/>
          </w:tcPr>
          <w:p w:rsidR="002B30DE" w:rsidRPr="00F23BAB" w:rsidRDefault="002B30DE" w:rsidP="00CF27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de Espacios C</w:t>
            </w:r>
            <w:r w:rsidRPr="00014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ulturales.</w:t>
            </w:r>
          </w:p>
        </w:tc>
        <w:tc>
          <w:tcPr>
            <w:tcW w:w="1889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0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34" w:type="dxa"/>
            <w:vAlign w:val="center"/>
          </w:tcPr>
          <w:p w:rsidR="002B30DE" w:rsidRPr="00F23BAB" w:rsidRDefault="00990C04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2B30DE" w:rsidRPr="00F23BAB" w:rsidTr="002B30DE">
        <w:trPr>
          <w:jc w:val="center"/>
        </w:trPr>
        <w:tc>
          <w:tcPr>
            <w:tcW w:w="562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985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CulturizArte</w:t>
            </w:r>
            <w:proofErr w:type="spellEnd"/>
          </w:p>
        </w:tc>
        <w:tc>
          <w:tcPr>
            <w:tcW w:w="1889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vAlign w:val="center"/>
          </w:tcPr>
          <w:p w:rsidR="002B30DE" w:rsidRPr="00F23BAB" w:rsidRDefault="002B30DE" w:rsidP="00CF277A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0" w:type="dxa"/>
            <w:vAlign w:val="center"/>
          </w:tcPr>
          <w:p w:rsidR="002B30DE" w:rsidRPr="00F23BAB" w:rsidRDefault="002B30DE" w:rsidP="00CF277A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34" w:type="dxa"/>
            <w:vAlign w:val="center"/>
          </w:tcPr>
          <w:p w:rsidR="002B30DE" w:rsidRPr="00F23BAB" w:rsidRDefault="00990C04" w:rsidP="00990C04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85%</w:t>
            </w:r>
          </w:p>
        </w:tc>
      </w:tr>
      <w:tr w:rsidR="002B30DE" w:rsidRPr="00F23BAB" w:rsidTr="002B30DE">
        <w:trPr>
          <w:jc w:val="center"/>
        </w:trPr>
        <w:tc>
          <w:tcPr>
            <w:tcW w:w="562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985" w:type="dxa"/>
            <w:vAlign w:val="center"/>
          </w:tcPr>
          <w:p w:rsidR="002B30DE" w:rsidRPr="00F23BAB" w:rsidRDefault="002B30DE" w:rsidP="002B30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3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Cultura Incluyente</w:t>
            </w:r>
          </w:p>
        </w:tc>
        <w:tc>
          <w:tcPr>
            <w:tcW w:w="1889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vAlign w:val="center"/>
          </w:tcPr>
          <w:p w:rsidR="002B30DE" w:rsidRDefault="002B30DE" w:rsidP="00CF277A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10" w:type="dxa"/>
            <w:vAlign w:val="center"/>
          </w:tcPr>
          <w:p w:rsidR="002B30DE" w:rsidRDefault="002B30DE" w:rsidP="00CF277A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34" w:type="dxa"/>
            <w:vAlign w:val="center"/>
          </w:tcPr>
          <w:p w:rsidR="002B30DE" w:rsidRPr="00F23BAB" w:rsidRDefault="00990C04" w:rsidP="00990C04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50%</w:t>
            </w:r>
          </w:p>
        </w:tc>
      </w:tr>
      <w:tr w:rsidR="002B30DE" w:rsidRPr="00F23BAB" w:rsidTr="002B30DE">
        <w:trPr>
          <w:jc w:val="center"/>
        </w:trPr>
        <w:tc>
          <w:tcPr>
            <w:tcW w:w="562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985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Marketing Digital</w:t>
            </w:r>
          </w:p>
        </w:tc>
        <w:tc>
          <w:tcPr>
            <w:tcW w:w="1889" w:type="dxa"/>
            <w:vAlign w:val="center"/>
          </w:tcPr>
          <w:p w:rsidR="002B30DE" w:rsidRPr="00F23BAB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vAlign w:val="center"/>
          </w:tcPr>
          <w:p w:rsidR="002B30DE" w:rsidRDefault="002B30DE" w:rsidP="00CF277A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0" w:type="dxa"/>
            <w:vAlign w:val="center"/>
          </w:tcPr>
          <w:p w:rsidR="002B30DE" w:rsidRDefault="002B30DE" w:rsidP="00CF277A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34" w:type="dxa"/>
            <w:vAlign w:val="center"/>
          </w:tcPr>
          <w:p w:rsidR="002B30DE" w:rsidRPr="00F23BAB" w:rsidRDefault="00990C04" w:rsidP="00990C04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100%</w:t>
            </w:r>
          </w:p>
        </w:tc>
      </w:tr>
      <w:tr w:rsidR="002B30DE" w:rsidRPr="00F23BAB" w:rsidTr="002B30DE">
        <w:trPr>
          <w:jc w:val="center"/>
        </w:trPr>
        <w:tc>
          <w:tcPr>
            <w:tcW w:w="562" w:type="dxa"/>
            <w:vAlign w:val="center"/>
          </w:tcPr>
          <w:p w:rsidR="002B30DE" w:rsidRPr="00315B78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2B30DE" w:rsidRPr="00315B78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vAlign w:val="center"/>
          </w:tcPr>
          <w:p w:rsidR="002B30DE" w:rsidRPr="00315B78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 Visualizarte</w:t>
            </w:r>
          </w:p>
        </w:tc>
        <w:tc>
          <w:tcPr>
            <w:tcW w:w="1820" w:type="dxa"/>
            <w:vAlign w:val="center"/>
          </w:tcPr>
          <w:p w:rsidR="002B30DE" w:rsidRDefault="002B30DE" w:rsidP="00CF277A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710" w:type="dxa"/>
            <w:vAlign w:val="center"/>
          </w:tcPr>
          <w:p w:rsidR="002B30DE" w:rsidRDefault="002B30DE" w:rsidP="00CF277A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34" w:type="dxa"/>
            <w:vAlign w:val="center"/>
          </w:tcPr>
          <w:p w:rsidR="002B30DE" w:rsidRPr="00F23BAB" w:rsidRDefault="00990C04" w:rsidP="00990C04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90%</w:t>
            </w:r>
          </w:p>
        </w:tc>
      </w:tr>
      <w:tr w:rsidR="002B30DE" w:rsidRPr="00F23BAB" w:rsidTr="002B30DE">
        <w:trPr>
          <w:jc w:val="center"/>
        </w:trPr>
        <w:tc>
          <w:tcPr>
            <w:tcW w:w="562" w:type="dxa"/>
            <w:vAlign w:val="center"/>
          </w:tcPr>
          <w:p w:rsidR="002B30DE" w:rsidRPr="00315B78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2B30DE" w:rsidRPr="00315B78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vAlign w:val="center"/>
          </w:tcPr>
          <w:p w:rsidR="002B30DE" w:rsidRPr="00315B78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 Cultural</w:t>
            </w:r>
          </w:p>
        </w:tc>
        <w:tc>
          <w:tcPr>
            <w:tcW w:w="1820" w:type="dxa"/>
            <w:vAlign w:val="center"/>
          </w:tcPr>
          <w:p w:rsidR="002B30DE" w:rsidRDefault="002B30DE" w:rsidP="00CF277A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0" w:type="dxa"/>
            <w:vAlign w:val="center"/>
          </w:tcPr>
          <w:p w:rsidR="002B30DE" w:rsidRDefault="002B30DE" w:rsidP="00CF277A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34" w:type="dxa"/>
            <w:vAlign w:val="center"/>
          </w:tcPr>
          <w:p w:rsidR="002B30DE" w:rsidRPr="00F23BAB" w:rsidRDefault="00990C04" w:rsidP="00990C04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85%</w:t>
            </w:r>
          </w:p>
        </w:tc>
      </w:tr>
      <w:tr w:rsidR="002B30DE" w:rsidRPr="00F23BAB" w:rsidTr="002B30DE">
        <w:trPr>
          <w:jc w:val="center"/>
        </w:trPr>
        <w:tc>
          <w:tcPr>
            <w:tcW w:w="562" w:type="dxa"/>
            <w:vAlign w:val="center"/>
          </w:tcPr>
          <w:p w:rsidR="002B30DE" w:rsidRPr="00315B78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2B30DE" w:rsidRPr="00315B78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vAlign w:val="center"/>
          </w:tcPr>
          <w:p w:rsidR="002B30DE" w:rsidRPr="00315B78" w:rsidRDefault="002B30DE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Cultura Radio</w:t>
            </w:r>
          </w:p>
        </w:tc>
        <w:tc>
          <w:tcPr>
            <w:tcW w:w="1820" w:type="dxa"/>
            <w:vAlign w:val="center"/>
          </w:tcPr>
          <w:p w:rsidR="002B30DE" w:rsidRDefault="002B30DE" w:rsidP="00CF277A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10" w:type="dxa"/>
            <w:vAlign w:val="center"/>
          </w:tcPr>
          <w:p w:rsidR="002B30DE" w:rsidRDefault="002B30DE" w:rsidP="00CF277A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34" w:type="dxa"/>
            <w:vAlign w:val="center"/>
          </w:tcPr>
          <w:p w:rsidR="002B30DE" w:rsidRPr="00F23BAB" w:rsidRDefault="00990C04" w:rsidP="00990C04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83%</w:t>
            </w:r>
          </w:p>
        </w:tc>
      </w:tr>
      <w:tr w:rsidR="00990C04" w:rsidRPr="00990C04" w:rsidTr="00990C04">
        <w:trPr>
          <w:jc w:val="center"/>
        </w:trPr>
        <w:tc>
          <w:tcPr>
            <w:tcW w:w="562" w:type="dxa"/>
            <w:shd w:val="clear" w:color="auto" w:fill="F4B083" w:themeFill="accent2" w:themeFillTint="99"/>
            <w:vAlign w:val="center"/>
          </w:tcPr>
          <w:p w:rsidR="00990C04" w:rsidRPr="00990C04" w:rsidRDefault="00990C04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shd w:val="clear" w:color="auto" w:fill="F4B083" w:themeFill="accent2" w:themeFillTint="99"/>
            <w:vAlign w:val="center"/>
          </w:tcPr>
          <w:p w:rsidR="00990C04" w:rsidRPr="00990C04" w:rsidRDefault="00990C04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0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89" w:type="dxa"/>
            <w:shd w:val="clear" w:color="auto" w:fill="F4B083" w:themeFill="accent2" w:themeFillTint="99"/>
            <w:vAlign w:val="center"/>
          </w:tcPr>
          <w:p w:rsidR="00990C04" w:rsidRPr="00990C04" w:rsidRDefault="00990C04" w:rsidP="00CF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shd w:val="clear" w:color="auto" w:fill="F4B083" w:themeFill="accent2" w:themeFillTint="99"/>
            <w:vAlign w:val="center"/>
          </w:tcPr>
          <w:p w:rsidR="00990C04" w:rsidRPr="00990C04" w:rsidRDefault="00990C04" w:rsidP="00CF277A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0" w:type="dxa"/>
            <w:shd w:val="clear" w:color="auto" w:fill="F4B083" w:themeFill="accent2" w:themeFillTint="99"/>
            <w:vAlign w:val="center"/>
          </w:tcPr>
          <w:p w:rsidR="00990C04" w:rsidRPr="00990C04" w:rsidRDefault="00990C04" w:rsidP="00CF277A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shd w:val="clear" w:color="auto" w:fill="F4B083" w:themeFill="accent2" w:themeFillTint="99"/>
            <w:vAlign w:val="center"/>
          </w:tcPr>
          <w:p w:rsidR="00990C04" w:rsidRPr="00990C04" w:rsidRDefault="00990C04" w:rsidP="00990C04">
            <w:pPr>
              <w:jc w:val="center"/>
              <w:rPr>
                <w:b/>
                <w:lang w:eastAsia="es-MX"/>
              </w:rPr>
            </w:pPr>
            <w:r w:rsidRPr="00990C04">
              <w:rPr>
                <w:b/>
                <w:lang w:eastAsia="es-MX"/>
              </w:rPr>
              <w:t>88%</w:t>
            </w:r>
          </w:p>
        </w:tc>
      </w:tr>
    </w:tbl>
    <w:p w:rsidR="002B30DE" w:rsidRDefault="002B30DE" w:rsidP="002B30DE"/>
    <w:p w:rsidR="002B30DE" w:rsidRDefault="002B30DE" w:rsidP="002B30DE"/>
    <w:p w:rsidR="00B22658" w:rsidRDefault="00B22658"/>
    <w:sectPr w:rsidR="00B22658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679" w:rsidRDefault="00E51679">
      <w:pPr>
        <w:spacing w:after="0" w:line="240" w:lineRule="auto"/>
      </w:pPr>
      <w:r>
        <w:separator/>
      </w:r>
    </w:p>
  </w:endnote>
  <w:endnote w:type="continuationSeparator" w:id="0">
    <w:p w:rsidR="00E51679" w:rsidRDefault="00E5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DE" w:rsidRDefault="002B30DE">
    <w:pPr>
      <w:pStyle w:val="Textoindependiente"/>
      <w:spacing w:line="14" w:lineRule="auto"/>
      <w:ind w:left="0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12045950</wp:posOffset>
              </wp:positionV>
              <wp:extent cx="5398770" cy="180975"/>
              <wp:effectExtent l="1270" t="0" r="635" b="317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7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0DE" w:rsidRDefault="002B30DE">
                          <w:pPr>
                            <w:spacing w:before="19"/>
                            <w:ind w:left="20"/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i/>
                              <w:color w:val="C00000"/>
                              <w:sz w:val="20"/>
                            </w:rPr>
                            <w:t>DIRECCIÓN DE PLANEACIÓN, EVALUACIÓN Y AGENDA PARA EL DESARROLLO MUNICIPAL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84.1pt;margin-top:948.5pt;width:425.1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" filled="f" stroked="f">
              <v:textbox inset="0,0,0,0">
                <w:txbxContent>
                  <w:p w:rsidR="002B30DE" w:rsidRDefault="002B30DE">
                    <w:pPr>
                      <w:spacing w:before="19"/>
                      <w:ind w:left="20"/>
                      <w:rPr>
                        <w:rFonts w:ascii="Century Gothic" w:hAnsi="Century Gothic"/>
                        <w:b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i/>
                        <w:color w:val="C00000"/>
                        <w:sz w:val="20"/>
                      </w:rPr>
                      <w:t>DIRECCIÓN DE PLANEACIÓN, EVALUACIÓN Y AGENDA PARA EL DESARROLLO MUNICIPAL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2B30DE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E51679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679" w:rsidRDefault="00E51679">
      <w:pPr>
        <w:spacing w:after="0" w:line="240" w:lineRule="auto"/>
      </w:pPr>
      <w:r>
        <w:separator/>
      </w:r>
    </w:p>
  </w:footnote>
  <w:footnote w:type="continuationSeparator" w:id="0">
    <w:p w:rsidR="00E51679" w:rsidRDefault="00E51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9793C"/>
    <w:multiLevelType w:val="hybridMultilevel"/>
    <w:tmpl w:val="6B503DE2"/>
    <w:lvl w:ilvl="0" w:tplc="90D24F2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16F0903"/>
    <w:multiLevelType w:val="hybridMultilevel"/>
    <w:tmpl w:val="AE441B64"/>
    <w:lvl w:ilvl="0" w:tplc="3EA6C740">
      <w:start w:val="1"/>
      <w:numFmt w:val="decimal"/>
      <w:lvlText w:val="%1)"/>
      <w:lvlJc w:val="left"/>
      <w:pPr>
        <w:ind w:left="154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8B664E0E">
      <w:start w:val="1"/>
      <w:numFmt w:val="decimal"/>
      <w:lvlText w:val="%2."/>
      <w:lvlJc w:val="left"/>
      <w:pPr>
        <w:ind w:left="1909" w:hanging="360"/>
        <w:jc w:val="left"/>
      </w:pPr>
      <w:rPr>
        <w:rFonts w:hint="default"/>
        <w:spacing w:val="-1"/>
        <w:w w:val="100"/>
        <w:lang w:val="es-ES" w:eastAsia="es-ES" w:bidi="es-ES"/>
      </w:rPr>
    </w:lvl>
    <w:lvl w:ilvl="2" w:tplc="BCD84FEC">
      <w:numFmt w:val="bullet"/>
      <w:lvlText w:val="•"/>
      <w:lvlJc w:val="left"/>
      <w:pPr>
        <w:ind w:left="2768" w:hanging="360"/>
      </w:pPr>
      <w:rPr>
        <w:rFonts w:hint="default"/>
        <w:lang w:val="es-ES" w:eastAsia="es-ES" w:bidi="es-ES"/>
      </w:rPr>
    </w:lvl>
    <w:lvl w:ilvl="3" w:tplc="96EEB104">
      <w:numFmt w:val="bullet"/>
      <w:lvlText w:val="•"/>
      <w:lvlJc w:val="left"/>
      <w:pPr>
        <w:ind w:left="3637" w:hanging="360"/>
      </w:pPr>
      <w:rPr>
        <w:rFonts w:hint="default"/>
        <w:lang w:val="es-ES" w:eastAsia="es-ES" w:bidi="es-ES"/>
      </w:rPr>
    </w:lvl>
    <w:lvl w:ilvl="4" w:tplc="5E123D64">
      <w:numFmt w:val="bullet"/>
      <w:lvlText w:val="•"/>
      <w:lvlJc w:val="left"/>
      <w:pPr>
        <w:ind w:left="4506" w:hanging="360"/>
      </w:pPr>
      <w:rPr>
        <w:rFonts w:hint="default"/>
        <w:lang w:val="es-ES" w:eastAsia="es-ES" w:bidi="es-ES"/>
      </w:rPr>
    </w:lvl>
    <w:lvl w:ilvl="5" w:tplc="B0ECBA32">
      <w:numFmt w:val="bullet"/>
      <w:lvlText w:val="•"/>
      <w:lvlJc w:val="left"/>
      <w:pPr>
        <w:ind w:left="5375" w:hanging="360"/>
      </w:pPr>
      <w:rPr>
        <w:rFonts w:hint="default"/>
        <w:lang w:val="es-ES" w:eastAsia="es-ES" w:bidi="es-ES"/>
      </w:rPr>
    </w:lvl>
    <w:lvl w:ilvl="6" w:tplc="ABC64C22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02B67F08">
      <w:numFmt w:val="bullet"/>
      <w:lvlText w:val="•"/>
      <w:lvlJc w:val="left"/>
      <w:pPr>
        <w:ind w:left="7113" w:hanging="360"/>
      </w:pPr>
      <w:rPr>
        <w:rFonts w:hint="default"/>
        <w:lang w:val="es-ES" w:eastAsia="es-ES" w:bidi="es-ES"/>
      </w:rPr>
    </w:lvl>
    <w:lvl w:ilvl="8" w:tplc="C64286BE">
      <w:numFmt w:val="bullet"/>
      <w:lvlText w:val="•"/>
      <w:lvlJc w:val="left"/>
      <w:pPr>
        <w:ind w:left="7982" w:hanging="360"/>
      </w:pPr>
      <w:rPr>
        <w:rFonts w:hint="default"/>
        <w:lang w:val="es-ES" w:eastAsia="es-ES" w:bidi="es-ES"/>
      </w:rPr>
    </w:lvl>
  </w:abstractNum>
  <w:abstractNum w:abstractNumId="3">
    <w:nsid w:val="517C4901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7817360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E8B7982"/>
    <w:multiLevelType w:val="hybridMultilevel"/>
    <w:tmpl w:val="6DBEA11C"/>
    <w:lvl w:ilvl="0" w:tplc="3244CDBA">
      <w:numFmt w:val="bullet"/>
      <w:lvlText w:val="-"/>
      <w:lvlJc w:val="left"/>
      <w:pPr>
        <w:ind w:left="1470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E976D75E">
      <w:numFmt w:val="bullet"/>
      <w:lvlText w:val="•"/>
      <w:lvlJc w:val="left"/>
      <w:pPr>
        <w:ind w:left="2304" w:hanging="360"/>
      </w:pPr>
      <w:rPr>
        <w:rFonts w:hint="default"/>
        <w:lang w:val="es-ES" w:eastAsia="es-ES" w:bidi="es-ES"/>
      </w:rPr>
    </w:lvl>
    <w:lvl w:ilvl="2" w:tplc="D6E0DEF4">
      <w:numFmt w:val="bullet"/>
      <w:lvlText w:val="•"/>
      <w:lvlJc w:val="left"/>
      <w:pPr>
        <w:ind w:left="3128" w:hanging="360"/>
      </w:pPr>
      <w:rPr>
        <w:rFonts w:hint="default"/>
        <w:lang w:val="es-ES" w:eastAsia="es-ES" w:bidi="es-ES"/>
      </w:rPr>
    </w:lvl>
    <w:lvl w:ilvl="3" w:tplc="E5E2BD26">
      <w:numFmt w:val="bullet"/>
      <w:lvlText w:val="•"/>
      <w:lvlJc w:val="left"/>
      <w:pPr>
        <w:ind w:left="3952" w:hanging="360"/>
      </w:pPr>
      <w:rPr>
        <w:rFonts w:hint="default"/>
        <w:lang w:val="es-ES" w:eastAsia="es-ES" w:bidi="es-ES"/>
      </w:rPr>
    </w:lvl>
    <w:lvl w:ilvl="4" w:tplc="0E1205A8">
      <w:numFmt w:val="bullet"/>
      <w:lvlText w:val="•"/>
      <w:lvlJc w:val="left"/>
      <w:pPr>
        <w:ind w:left="4776" w:hanging="360"/>
      </w:pPr>
      <w:rPr>
        <w:rFonts w:hint="default"/>
        <w:lang w:val="es-ES" w:eastAsia="es-ES" w:bidi="es-ES"/>
      </w:rPr>
    </w:lvl>
    <w:lvl w:ilvl="5" w:tplc="49EC5680">
      <w:numFmt w:val="bullet"/>
      <w:lvlText w:val="•"/>
      <w:lvlJc w:val="left"/>
      <w:pPr>
        <w:ind w:left="5600" w:hanging="360"/>
      </w:pPr>
      <w:rPr>
        <w:rFonts w:hint="default"/>
        <w:lang w:val="es-ES" w:eastAsia="es-ES" w:bidi="es-ES"/>
      </w:rPr>
    </w:lvl>
    <w:lvl w:ilvl="6" w:tplc="FCB68FF8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7" w:tplc="A40E3B60">
      <w:numFmt w:val="bullet"/>
      <w:lvlText w:val="•"/>
      <w:lvlJc w:val="left"/>
      <w:pPr>
        <w:ind w:left="7248" w:hanging="360"/>
      </w:pPr>
      <w:rPr>
        <w:rFonts w:hint="default"/>
        <w:lang w:val="es-ES" w:eastAsia="es-ES" w:bidi="es-ES"/>
      </w:rPr>
    </w:lvl>
    <w:lvl w:ilvl="8" w:tplc="211A3646">
      <w:numFmt w:val="bullet"/>
      <w:lvlText w:val="•"/>
      <w:lvlJc w:val="left"/>
      <w:pPr>
        <w:ind w:left="8072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DE"/>
    <w:rsid w:val="002B30DE"/>
    <w:rsid w:val="0090038E"/>
    <w:rsid w:val="00990C04"/>
    <w:rsid w:val="00B22658"/>
    <w:rsid w:val="00E5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C7A5B5-18E6-4574-AADF-C4DA2EC9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0DE"/>
    <w:pPr>
      <w:spacing w:after="200" w:line="276" w:lineRule="auto"/>
    </w:pPr>
  </w:style>
  <w:style w:type="paragraph" w:styleId="Ttulo1">
    <w:name w:val="heading 1"/>
    <w:basedOn w:val="Normal"/>
    <w:link w:val="Ttulo1Car"/>
    <w:uiPriority w:val="1"/>
    <w:qFormat/>
    <w:rsid w:val="002B30DE"/>
    <w:pPr>
      <w:widowControl w:val="0"/>
      <w:autoSpaceDE w:val="0"/>
      <w:autoSpaceDN w:val="0"/>
      <w:spacing w:after="0" w:line="240" w:lineRule="auto"/>
      <w:ind w:left="1549" w:hanging="360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B30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30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0DE"/>
  </w:style>
  <w:style w:type="paragraph" w:styleId="Piedepgina">
    <w:name w:val="footer"/>
    <w:basedOn w:val="Normal"/>
    <w:link w:val="PiedepginaCar"/>
    <w:uiPriority w:val="99"/>
    <w:unhideWhenUsed/>
    <w:rsid w:val="002B30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0DE"/>
  </w:style>
  <w:style w:type="table" w:styleId="Tablaconcuadrcula">
    <w:name w:val="Table Grid"/>
    <w:basedOn w:val="Tablanormal"/>
    <w:uiPriority w:val="59"/>
    <w:rsid w:val="002B3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2B30DE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2B30DE"/>
    <w:pPr>
      <w:widowControl w:val="0"/>
      <w:autoSpaceDE w:val="0"/>
      <w:autoSpaceDN w:val="0"/>
      <w:spacing w:after="0" w:line="240" w:lineRule="auto"/>
      <w:ind w:left="1909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30DE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723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Agenda</cp:lastModifiedBy>
  <cp:revision>3</cp:revision>
  <dcterms:created xsi:type="dcterms:W3CDTF">2020-10-13T14:19:00Z</dcterms:created>
  <dcterms:modified xsi:type="dcterms:W3CDTF">2020-10-13T15:46:00Z</dcterms:modified>
</cp:coreProperties>
</file>