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023CBC" w:rsidRDefault="005F7E0F" w:rsidP="00B63521">
      <w:pPr>
        <w:spacing w:after="0" w:line="480" w:lineRule="auto"/>
        <w:rPr>
          <w:rFonts w:eastAsia="Times New Roman" w:cstheme="minorHAnsi"/>
          <w:b/>
          <w:color w:val="000000"/>
          <w:sz w:val="24"/>
          <w:szCs w:val="24"/>
        </w:rPr>
      </w:pPr>
      <w:r w:rsidRPr="005F7E0F">
        <w:rPr>
          <w:rFonts w:eastAsia="Times New Roman" w:cstheme="minorHAnsi"/>
          <w:b/>
          <w:noProof/>
          <w:color w:val="000000"/>
          <w:sz w:val="24"/>
          <w:szCs w:val="24"/>
        </w:rPr>
        <w:pict>
          <v:shapetype id="_x0000_t202" coordsize="21600,21600" o:spt="202" path="m,l,21600r21600,l21600,xe">
            <v:stroke joinstyle="miter"/>
            <v:path gradientshapeok="t" o:connecttype="rect"/>
          </v:shapetype>
          <v:shape id="Text Box 7" o:spid="_x0000_s1026" type="#_x0000_t202" style="position:absolute;margin-left:69.4pt;margin-top:35.65pt;width:372.7pt;height:7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tL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" stroked="f">
            <v:textbox>
              <w:txbxContent>
                <w:p w:rsidR="00B63521" w:rsidRPr="00320F45" w:rsidRDefault="00B63521" w:rsidP="00B63521">
                  <w:pPr>
                    <w:spacing w:after="0" w:line="480" w:lineRule="auto"/>
                    <w:rPr>
                      <w:rFonts w:ascii="Calibri" w:eastAsia="Times New Roman" w:hAnsi="Calibri" w:cs="Times New Roman"/>
                      <w:b/>
                      <w:color w:val="000000"/>
                      <w:szCs w:val="20"/>
                    </w:rPr>
                  </w:pPr>
                  <w:r w:rsidRPr="00320F45">
                    <w:rPr>
                      <w:rFonts w:ascii="Calibri" w:eastAsia="Times New Roman" w:hAnsi="Calibri" w:cs="Times New Roman"/>
                      <w:b/>
                      <w:color w:val="000000"/>
                      <w:szCs w:val="20"/>
                    </w:rPr>
                    <w:t>DIRECCIÓN DE ÁREA</w:t>
                  </w:r>
                  <w:r w:rsidR="009A359F" w:rsidRPr="00320F45">
                    <w:rPr>
                      <w:rFonts w:ascii="Calibri" w:eastAsia="Times New Roman" w:hAnsi="Calibri" w:cs="Times New Roman"/>
                      <w:b/>
                      <w:color w:val="000000"/>
                      <w:szCs w:val="20"/>
                    </w:rPr>
                    <w:t>:</w:t>
                  </w:r>
                  <w:r w:rsidR="009A359F" w:rsidRPr="009A359F">
                    <w:rPr>
                      <w:rFonts w:ascii="Calibri" w:eastAsia="Times New Roman" w:hAnsi="Calibri" w:cs="Times New Roman"/>
                      <w:color w:val="000000"/>
                      <w:szCs w:val="20"/>
                    </w:rPr>
                    <w:t xml:space="preserve"> Dirección de Turismo y Artesanía.</w:t>
                  </w:r>
                  <w:r w:rsidRPr="009A359F">
                    <w:rPr>
                      <w:rFonts w:ascii="Calibri" w:eastAsia="Times New Roman" w:hAnsi="Calibri" w:cs="Times New Roman"/>
                      <w:color w:val="000000"/>
                      <w:szCs w:val="20"/>
                    </w:rPr>
                    <w:t xml:space="preserve">                                                             </w:t>
                  </w:r>
                </w:p>
                <w:p w:rsidR="00B63521" w:rsidRPr="00320F45" w:rsidRDefault="00B63521" w:rsidP="00B63521">
                  <w:pPr>
                    <w:spacing w:after="0" w:line="480" w:lineRule="auto"/>
                    <w:rPr>
                      <w:rFonts w:ascii="Calibri" w:eastAsia="Times New Roman" w:hAnsi="Calibri" w:cs="Times New Roman"/>
                      <w:b/>
                      <w:color w:val="000000"/>
                      <w:szCs w:val="20"/>
                    </w:rPr>
                  </w:pPr>
                  <w:r w:rsidRPr="00320F45">
                    <w:rPr>
                      <w:rFonts w:ascii="Calibri" w:eastAsia="Times New Roman" w:hAnsi="Calibri" w:cs="Times New Roman"/>
                      <w:b/>
                      <w:color w:val="000000"/>
                      <w:szCs w:val="20"/>
                    </w:rPr>
                    <w:t>DIRECTOR(A)</w:t>
                  </w:r>
                  <w:r w:rsidR="0053024C">
                    <w:rPr>
                      <w:rFonts w:ascii="Calibri" w:eastAsia="Times New Roman" w:hAnsi="Calibri" w:cs="Times New Roman"/>
                      <w:b/>
                      <w:color w:val="000000"/>
                      <w:szCs w:val="20"/>
                    </w:rPr>
                    <w:t>/JEFE (A)</w:t>
                  </w:r>
                  <w:r w:rsidRPr="00320F45">
                    <w:rPr>
                      <w:rFonts w:ascii="Calibri" w:eastAsia="Times New Roman" w:hAnsi="Calibri" w:cs="Times New Roman"/>
                      <w:b/>
                      <w:color w:val="000000"/>
                      <w:szCs w:val="20"/>
                    </w:rPr>
                    <w:t xml:space="preserve"> A CARGO:</w:t>
                  </w:r>
                  <w:r w:rsidR="002D1D4A">
                    <w:rPr>
                      <w:rFonts w:ascii="Calibri" w:eastAsia="Times New Roman" w:hAnsi="Calibri" w:cs="Times New Roman"/>
                      <w:b/>
                      <w:color w:val="000000"/>
                      <w:szCs w:val="20"/>
                    </w:rPr>
                    <w:t xml:space="preserve"> Ing. </w:t>
                  </w:r>
                  <w:r w:rsidR="0005030A">
                    <w:rPr>
                      <w:rFonts w:ascii="Calibri" w:eastAsia="Times New Roman" w:hAnsi="Calibri" w:cs="Times New Roman"/>
                      <w:b/>
                      <w:color w:val="000000"/>
                      <w:szCs w:val="20"/>
                    </w:rPr>
                    <w:t>Jesús</w:t>
                  </w:r>
                  <w:r w:rsidR="002D1D4A">
                    <w:rPr>
                      <w:rFonts w:ascii="Calibri" w:eastAsia="Times New Roman" w:hAnsi="Calibri" w:cs="Times New Roman"/>
                      <w:b/>
                      <w:color w:val="000000"/>
                      <w:szCs w:val="20"/>
                    </w:rPr>
                    <w:t xml:space="preserve"> Carlo Cuevas </w:t>
                  </w:r>
                  <w:r w:rsidR="0005030A">
                    <w:rPr>
                      <w:rFonts w:ascii="Calibri" w:eastAsia="Times New Roman" w:hAnsi="Calibri" w:cs="Times New Roman"/>
                      <w:b/>
                      <w:color w:val="000000"/>
                      <w:szCs w:val="20"/>
                    </w:rPr>
                    <w:t>González</w:t>
                  </w:r>
                </w:p>
                <w:p w:rsidR="00B63521" w:rsidRPr="00320F45" w:rsidRDefault="00F2291B" w:rsidP="00B63521">
                  <w:pPr>
                    <w:spacing w:after="0" w:line="480" w:lineRule="auto"/>
                    <w:rPr>
                      <w:rFonts w:ascii="Calibri" w:eastAsia="Times New Roman" w:hAnsi="Calibri" w:cs="Times New Roman"/>
                      <w:b/>
                      <w:color w:val="000000"/>
                      <w:szCs w:val="20"/>
                    </w:rPr>
                  </w:pPr>
                  <w:r>
                    <w:rPr>
                      <w:rFonts w:ascii="Calibri" w:eastAsia="Times New Roman" w:hAnsi="Calibri" w:cs="Times New Roman"/>
                      <w:b/>
                      <w:color w:val="000000"/>
                      <w:szCs w:val="20"/>
                    </w:rPr>
                    <w:t>TRIMESTRE:   ENERO</w:t>
                  </w:r>
                  <w:r w:rsidR="00B63521" w:rsidRPr="00320F45">
                    <w:rPr>
                      <w:rFonts w:ascii="Calibri" w:eastAsia="Times New Roman" w:hAnsi="Calibri" w:cs="Times New Roman"/>
                      <w:b/>
                      <w:color w:val="000000"/>
                      <w:szCs w:val="20"/>
                    </w:rPr>
                    <w:t xml:space="preserve"> – </w:t>
                  </w:r>
                  <w:r>
                    <w:rPr>
                      <w:rFonts w:ascii="Calibri" w:eastAsia="Times New Roman" w:hAnsi="Calibri" w:cs="Times New Roman"/>
                      <w:b/>
                      <w:color w:val="000000"/>
                      <w:szCs w:val="20"/>
                    </w:rPr>
                    <w:t>MARZO 2020</w:t>
                  </w:r>
                </w:p>
                <w:p w:rsidR="00B63521" w:rsidRDefault="00B63521">
                  <w:pPr>
                    <w:rPr>
                      <w:lang w:val="es-ES"/>
                    </w:rPr>
                  </w:pPr>
                </w:p>
              </w:txbxContent>
            </v:textbox>
          </v:shape>
        </w:pict>
      </w:r>
      <w:r w:rsidRPr="005F7E0F">
        <w:rPr>
          <w:rFonts w:eastAsia="Times New Roman" w:cstheme="minorHAnsi"/>
          <w:b/>
          <w:noProof/>
          <w:color w:val="000000"/>
          <w:sz w:val="24"/>
          <w:szCs w:val="24"/>
        </w:rPr>
        <w:pict>
          <v:shape id="Text Box 8" o:spid="_x0000_s1027" type="#_x0000_t202" style="position:absolute;margin-left:152.85pt;margin-top:-20.7pt;width:173.5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sidRPr="00023CBC">
        <w:rPr>
          <w:rFonts w:eastAsia="Times New Roman" w:cstheme="minorHAnsi"/>
          <w:b/>
          <w:color w:val="000000"/>
          <w:sz w:val="24"/>
          <w:szCs w:val="24"/>
        </w:rPr>
        <w:t xml:space="preserve"> </w:t>
      </w:r>
      <w:r w:rsidR="00B63521" w:rsidRPr="00023CBC">
        <w:rPr>
          <w:rFonts w:eastAsia="Times New Roman" w:cstheme="minorHAnsi"/>
          <w:b/>
          <w:noProof/>
          <w:color w:val="000000"/>
          <w:sz w:val="24"/>
          <w:szCs w:val="24"/>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7"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sidRPr="00023CBC">
        <w:rPr>
          <w:rFonts w:eastAsia="Times New Roman" w:cstheme="minorHAnsi"/>
          <w:b/>
          <w:color w:val="000000"/>
          <w:sz w:val="24"/>
          <w:szCs w:val="24"/>
        </w:rPr>
        <w:t xml:space="preserve"> </w:t>
      </w:r>
    </w:p>
    <w:p w:rsidR="00832A3E" w:rsidRPr="00023CBC" w:rsidRDefault="00832A3E" w:rsidP="00E73273">
      <w:pPr>
        <w:pStyle w:val="Prrafodelista"/>
        <w:numPr>
          <w:ilvl w:val="0"/>
          <w:numId w:val="2"/>
        </w:numPr>
        <w:spacing w:after="0" w:line="240" w:lineRule="auto"/>
        <w:ind w:left="782" w:hanging="357"/>
        <w:jc w:val="both"/>
        <w:rPr>
          <w:rFonts w:eastAsia="Times New Roman" w:cstheme="minorHAnsi"/>
          <w:b/>
          <w:color w:val="000000"/>
          <w:sz w:val="24"/>
          <w:szCs w:val="24"/>
        </w:rPr>
      </w:pPr>
      <w:r w:rsidRPr="00023CBC">
        <w:rPr>
          <w:rFonts w:eastAsia="Times New Roman" w:cstheme="minorHAnsi"/>
          <w:b/>
          <w:color w:val="000000"/>
          <w:sz w:val="24"/>
          <w:szCs w:val="24"/>
        </w:rPr>
        <w:t>¿Cuáles fueron las acciones proyectadas (obras, proyectos o programas) o planeadas para este trimestre?</w:t>
      </w:r>
    </w:p>
    <w:p w:rsidR="00346F17" w:rsidRPr="00760BD4" w:rsidRDefault="002A0E06" w:rsidP="00760BD4">
      <w:pPr>
        <w:pStyle w:val="Prrafodelista"/>
        <w:numPr>
          <w:ilvl w:val="0"/>
          <w:numId w:val="18"/>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Ferias, Festivales y eventos.</w:t>
      </w:r>
    </w:p>
    <w:p w:rsidR="002A0E06" w:rsidRPr="00760BD4" w:rsidRDefault="002A0E06" w:rsidP="00760BD4">
      <w:pPr>
        <w:pStyle w:val="Prrafodelista"/>
        <w:numPr>
          <w:ilvl w:val="0"/>
          <w:numId w:val="18"/>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 xml:space="preserve">Infraestructura </w:t>
      </w:r>
      <w:r w:rsidR="00760BD4" w:rsidRPr="00760BD4">
        <w:rPr>
          <w:rFonts w:eastAsia="Times New Roman" w:cstheme="minorHAnsi"/>
          <w:color w:val="000000"/>
          <w:sz w:val="24"/>
          <w:szCs w:val="24"/>
        </w:rPr>
        <w:t>Turística</w:t>
      </w:r>
      <w:r w:rsidRPr="00760BD4">
        <w:rPr>
          <w:rFonts w:eastAsia="Times New Roman" w:cstheme="minorHAnsi"/>
          <w:color w:val="000000"/>
          <w:sz w:val="24"/>
          <w:szCs w:val="24"/>
        </w:rPr>
        <w:t>.</w:t>
      </w:r>
    </w:p>
    <w:p w:rsidR="002A0E06" w:rsidRPr="00760BD4" w:rsidRDefault="00760BD4" w:rsidP="00760BD4">
      <w:pPr>
        <w:pStyle w:val="Prrafodelista"/>
        <w:numPr>
          <w:ilvl w:val="0"/>
          <w:numId w:val="18"/>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Promoción</w:t>
      </w:r>
      <w:r w:rsidR="002A0E06" w:rsidRPr="00760BD4">
        <w:rPr>
          <w:rFonts w:eastAsia="Times New Roman" w:cstheme="minorHAnsi"/>
          <w:color w:val="000000"/>
          <w:sz w:val="24"/>
          <w:szCs w:val="24"/>
        </w:rPr>
        <w:t xml:space="preserve"> </w:t>
      </w:r>
      <w:r w:rsidRPr="00760BD4">
        <w:rPr>
          <w:rFonts w:eastAsia="Times New Roman" w:cstheme="minorHAnsi"/>
          <w:color w:val="000000"/>
          <w:sz w:val="24"/>
          <w:szCs w:val="24"/>
        </w:rPr>
        <w:t>Turística</w:t>
      </w:r>
      <w:r w:rsidR="002A0E06" w:rsidRPr="00760BD4">
        <w:rPr>
          <w:rFonts w:eastAsia="Times New Roman" w:cstheme="minorHAnsi"/>
          <w:color w:val="000000"/>
          <w:sz w:val="24"/>
          <w:szCs w:val="24"/>
        </w:rPr>
        <w:t>.</w:t>
      </w:r>
    </w:p>
    <w:p w:rsidR="002A0E06" w:rsidRPr="00760BD4" w:rsidRDefault="00760BD4" w:rsidP="00760BD4">
      <w:pPr>
        <w:pStyle w:val="Prrafodelista"/>
        <w:numPr>
          <w:ilvl w:val="0"/>
          <w:numId w:val="18"/>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Consejo Consultivo de Turismo.</w:t>
      </w:r>
    </w:p>
    <w:p w:rsidR="00760BD4" w:rsidRPr="00760BD4" w:rsidRDefault="00760BD4" w:rsidP="00760BD4">
      <w:pPr>
        <w:pStyle w:val="Prrafodelista"/>
        <w:numPr>
          <w:ilvl w:val="0"/>
          <w:numId w:val="18"/>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Desarrollo y Promoción artesanal</w:t>
      </w:r>
      <w:r w:rsidR="00180A01">
        <w:rPr>
          <w:rFonts w:eastAsia="Times New Roman" w:cstheme="minorHAnsi"/>
          <w:color w:val="000000"/>
          <w:sz w:val="24"/>
          <w:szCs w:val="24"/>
        </w:rPr>
        <w:t>.</w:t>
      </w:r>
    </w:p>
    <w:p w:rsidR="00760BD4" w:rsidRPr="00760BD4" w:rsidRDefault="00760BD4" w:rsidP="00760BD4">
      <w:pPr>
        <w:pStyle w:val="Prrafodelista"/>
        <w:numPr>
          <w:ilvl w:val="0"/>
          <w:numId w:val="18"/>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Turismo Religioso.</w:t>
      </w:r>
    </w:p>
    <w:p w:rsidR="00760BD4" w:rsidRPr="00760BD4" w:rsidRDefault="00760BD4" w:rsidP="00760BD4">
      <w:pPr>
        <w:pStyle w:val="Prrafodelista"/>
        <w:numPr>
          <w:ilvl w:val="0"/>
          <w:numId w:val="18"/>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 xml:space="preserve">Fortalecimiento </w:t>
      </w:r>
      <w:r w:rsidR="00D45876" w:rsidRPr="00760BD4">
        <w:rPr>
          <w:rFonts w:eastAsia="Times New Roman" w:cstheme="minorHAnsi"/>
          <w:color w:val="000000"/>
          <w:sz w:val="24"/>
          <w:szCs w:val="24"/>
        </w:rPr>
        <w:t>Económico</w:t>
      </w:r>
      <w:r w:rsidR="00D45876">
        <w:rPr>
          <w:rFonts w:eastAsia="Times New Roman" w:cstheme="minorHAnsi"/>
          <w:color w:val="000000"/>
          <w:sz w:val="24"/>
          <w:szCs w:val="24"/>
        </w:rPr>
        <w:t xml:space="preserve"> </w:t>
      </w:r>
      <w:r w:rsidRPr="00760BD4">
        <w:rPr>
          <w:rFonts w:eastAsia="Times New Roman" w:cstheme="minorHAnsi"/>
          <w:color w:val="000000"/>
          <w:sz w:val="24"/>
          <w:szCs w:val="24"/>
        </w:rPr>
        <w:t>-</w:t>
      </w:r>
      <w:r w:rsidR="00D45876" w:rsidRPr="00760BD4">
        <w:rPr>
          <w:rFonts w:eastAsia="Times New Roman" w:cstheme="minorHAnsi"/>
          <w:color w:val="000000"/>
          <w:sz w:val="24"/>
          <w:szCs w:val="24"/>
        </w:rPr>
        <w:t>Turístico</w:t>
      </w:r>
      <w:r w:rsidRPr="00760BD4">
        <w:rPr>
          <w:rFonts w:eastAsia="Times New Roman" w:cstheme="minorHAnsi"/>
          <w:color w:val="000000"/>
          <w:sz w:val="24"/>
          <w:szCs w:val="24"/>
        </w:rPr>
        <w:t>.</w:t>
      </w:r>
    </w:p>
    <w:p w:rsidR="00346F17" w:rsidRPr="00346F17" w:rsidRDefault="00346F17" w:rsidP="00346F17">
      <w:pPr>
        <w:spacing w:after="0" w:line="240" w:lineRule="auto"/>
        <w:jc w:val="both"/>
        <w:rPr>
          <w:rFonts w:eastAsia="Times New Roman" w:cstheme="minorHAnsi"/>
          <w:color w:val="000000"/>
          <w:sz w:val="24"/>
          <w:szCs w:val="24"/>
        </w:rPr>
      </w:pPr>
    </w:p>
    <w:p w:rsidR="00832A3E" w:rsidRPr="00023CBC" w:rsidRDefault="00832A3E" w:rsidP="00E73273">
      <w:pPr>
        <w:pStyle w:val="Prrafodelista"/>
        <w:numPr>
          <w:ilvl w:val="0"/>
          <w:numId w:val="2"/>
        </w:numPr>
        <w:spacing w:after="0" w:line="240" w:lineRule="auto"/>
        <w:ind w:left="782" w:hanging="357"/>
        <w:jc w:val="both"/>
        <w:rPr>
          <w:rFonts w:eastAsia="Times New Roman" w:cstheme="minorHAnsi"/>
          <w:b/>
          <w:color w:val="000000"/>
          <w:sz w:val="24"/>
          <w:szCs w:val="24"/>
        </w:rPr>
      </w:pPr>
      <w:r w:rsidRPr="00023CBC">
        <w:rPr>
          <w:rFonts w:eastAsia="Times New Roman" w:cstheme="minorHAnsi"/>
          <w:b/>
          <w:color w:val="000000"/>
          <w:sz w:val="24"/>
          <w:szCs w:val="24"/>
        </w:rPr>
        <w:t xml:space="preserve">Resultados Trimestrales (Describir cuáles fueron los programas, proyectos, actividades y/o obras que se realizaron en este trimestre). </w:t>
      </w:r>
    </w:p>
    <w:p w:rsidR="00760BD4" w:rsidRPr="00760BD4" w:rsidRDefault="00760BD4" w:rsidP="00760BD4">
      <w:pPr>
        <w:pStyle w:val="Prrafodelista"/>
        <w:numPr>
          <w:ilvl w:val="0"/>
          <w:numId w:val="19"/>
        </w:num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Ferias, Festivales y eventos; Elaboración del programa  para las fiestas de Enero (06 al 19 de Enero) y Festival del Lago (07 al 09 de Febrero). </w:t>
      </w:r>
    </w:p>
    <w:p w:rsidR="00760BD4" w:rsidRPr="00760BD4" w:rsidRDefault="00760BD4" w:rsidP="00760BD4">
      <w:pPr>
        <w:pStyle w:val="Prrafodelista"/>
        <w:numPr>
          <w:ilvl w:val="0"/>
          <w:numId w:val="19"/>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Infraestructura Turística</w:t>
      </w:r>
      <w:r>
        <w:rPr>
          <w:rFonts w:eastAsia="Times New Roman" w:cstheme="minorHAnsi"/>
          <w:color w:val="000000"/>
          <w:sz w:val="24"/>
          <w:szCs w:val="24"/>
        </w:rPr>
        <w:t xml:space="preserve">; Mantenimiento del </w:t>
      </w:r>
      <w:r w:rsidR="007777D3">
        <w:rPr>
          <w:rFonts w:eastAsia="Times New Roman" w:cstheme="minorHAnsi"/>
          <w:color w:val="000000"/>
          <w:sz w:val="24"/>
          <w:szCs w:val="24"/>
        </w:rPr>
        <w:t>Malecón</w:t>
      </w:r>
      <w:r>
        <w:rPr>
          <w:rFonts w:eastAsia="Times New Roman" w:cstheme="minorHAnsi"/>
          <w:color w:val="000000"/>
          <w:sz w:val="24"/>
          <w:szCs w:val="24"/>
        </w:rPr>
        <w:t xml:space="preserve"> de Jocotepec y acondicionamiento de la oficina de turismo.</w:t>
      </w:r>
    </w:p>
    <w:p w:rsidR="00760BD4" w:rsidRPr="00760BD4" w:rsidRDefault="00760BD4" w:rsidP="00760BD4">
      <w:pPr>
        <w:pStyle w:val="Prrafodelista"/>
        <w:numPr>
          <w:ilvl w:val="0"/>
          <w:numId w:val="19"/>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Promoción Turística</w:t>
      </w:r>
      <w:r>
        <w:rPr>
          <w:rFonts w:eastAsia="Times New Roman" w:cstheme="minorHAnsi"/>
          <w:color w:val="000000"/>
          <w:sz w:val="24"/>
          <w:szCs w:val="24"/>
        </w:rPr>
        <w:t>; Publicidad y promoción festividades de Enero.</w:t>
      </w:r>
    </w:p>
    <w:p w:rsidR="00760BD4" w:rsidRPr="00760BD4" w:rsidRDefault="00760BD4" w:rsidP="00760BD4">
      <w:pPr>
        <w:pStyle w:val="Prrafodelista"/>
        <w:numPr>
          <w:ilvl w:val="0"/>
          <w:numId w:val="19"/>
        </w:numPr>
        <w:spacing w:after="0" w:line="240" w:lineRule="auto"/>
        <w:jc w:val="both"/>
        <w:rPr>
          <w:rFonts w:eastAsia="Times New Roman" w:cstheme="minorHAnsi"/>
          <w:color w:val="000000"/>
          <w:sz w:val="24"/>
          <w:szCs w:val="24"/>
        </w:rPr>
      </w:pPr>
      <w:r w:rsidRPr="00760BD4">
        <w:rPr>
          <w:rFonts w:eastAsia="Times New Roman" w:cstheme="minorHAnsi"/>
          <w:color w:val="000000"/>
          <w:sz w:val="24"/>
          <w:szCs w:val="24"/>
        </w:rPr>
        <w:t>Desarrollo y Promoción artesanal</w:t>
      </w:r>
      <w:r>
        <w:rPr>
          <w:rFonts w:eastAsia="Times New Roman" w:cstheme="minorHAnsi"/>
          <w:color w:val="000000"/>
          <w:sz w:val="24"/>
          <w:szCs w:val="24"/>
        </w:rPr>
        <w:t>; Acompañamiento y asesoría en la gestión de los recursos ante dependencias estatales y federales.</w:t>
      </w:r>
    </w:p>
    <w:p w:rsidR="00842E11" w:rsidRDefault="00842E11" w:rsidP="00842E11">
      <w:pPr>
        <w:pStyle w:val="Prrafodelista"/>
        <w:spacing w:after="0" w:line="240" w:lineRule="auto"/>
        <w:jc w:val="both"/>
        <w:rPr>
          <w:rFonts w:eastAsia="Times New Roman" w:cstheme="minorHAnsi"/>
          <w:color w:val="000000"/>
          <w:sz w:val="24"/>
          <w:szCs w:val="24"/>
        </w:rPr>
      </w:pPr>
    </w:p>
    <w:p w:rsidR="00842E11" w:rsidRPr="00842E11" w:rsidRDefault="00903616" w:rsidP="00B11BDC">
      <w:pPr>
        <w:pStyle w:val="Prrafodelista"/>
        <w:numPr>
          <w:ilvl w:val="0"/>
          <w:numId w:val="2"/>
        </w:numPr>
        <w:spacing w:after="0" w:line="240" w:lineRule="auto"/>
        <w:jc w:val="both"/>
        <w:rPr>
          <w:rFonts w:eastAsia="Times New Roman" w:cstheme="minorHAnsi"/>
          <w:b/>
          <w:color w:val="000000"/>
          <w:sz w:val="24"/>
          <w:szCs w:val="24"/>
        </w:rPr>
      </w:pPr>
      <w:r w:rsidRPr="00842E11">
        <w:rPr>
          <w:rFonts w:eastAsia="Times New Roman" w:cstheme="minorHAnsi"/>
          <w:b/>
          <w:color w:val="000000"/>
          <w:sz w:val="24"/>
          <w:szCs w:val="24"/>
        </w:rPr>
        <w:t>ESTRATEGIAS REALIZADAS NO CONTEMPLADAS</w:t>
      </w:r>
      <w:r w:rsidR="00760BD4">
        <w:rPr>
          <w:rFonts w:eastAsia="Times New Roman" w:cstheme="minorHAnsi"/>
          <w:b/>
          <w:color w:val="000000"/>
          <w:sz w:val="24"/>
          <w:szCs w:val="24"/>
        </w:rPr>
        <w:t xml:space="preserve"> EN EL POA 2020</w:t>
      </w:r>
    </w:p>
    <w:p w:rsidR="002B4660" w:rsidRPr="00A12D24" w:rsidRDefault="00A12D24" w:rsidP="002B4660">
      <w:pPr>
        <w:pStyle w:val="Prrafodelista"/>
        <w:spacing w:after="0" w:line="360" w:lineRule="auto"/>
        <w:ind w:left="786"/>
        <w:jc w:val="both"/>
        <w:rPr>
          <w:rFonts w:eastAsia="Times New Roman" w:cstheme="minorHAnsi"/>
          <w:color w:val="000000"/>
          <w:sz w:val="24"/>
          <w:szCs w:val="24"/>
        </w:rPr>
      </w:pPr>
      <w:r w:rsidRPr="00A12D24">
        <w:rPr>
          <w:rFonts w:eastAsia="Times New Roman" w:cstheme="minorHAnsi"/>
          <w:color w:val="000000"/>
          <w:sz w:val="24"/>
          <w:szCs w:val="24"/>
        </w:rPr>
        <w:t>Ninguna.</w:t>
      </w:r>
    </w:p>
    <w:p w:rsidR="00832A3E" w:rsidRPr="00023CBC" w:rsidRDefault="00832A3E" w:rsidP="00E73273">
      <w:pPr>
        <w:pStyle w:val="Prrafodelista"/>
        <w:numPr>
          <w:ilvl w:val="0"/>
          <w:numId w:val="2"/>
        </w:numPr>
        <w:spacing w:after="0" w:line="240" w:lineRule="auto"/>
        <w:ind w:left="782" w:hanging="357"/>
        <w:jc w:val="both"/>
        <w:rPr>
          <w:rFonts w:eastAsia="Times New Roman" w:cstheme="minorHAnsi"/>
          <w:b/>
          <w:color w:val="000000"/>
          <w:sz w:val="24"/>
          <w:szCs w:val="24"/>
        </w:rPr>
      </w:pPr>
      <w:r w:rsidRPr="00023CBC">
        <w:rPr>
          <w:rFonts w:eastAsia="Times New Roman" w:cstheme="minorHAnsi"/>
          <w:b/>
          <w:color w:val="000000"/>
          <w:sz w:val="24"/>
          <w:szCs w:val="24"/>
        </w:rPr>
        <w:t>Montos (si los hubiera) del desarrollo de dichas actividades. ¿Se ajustó a lo presupuestado?</w:t>
      </w:r>
    </w:p>
    <w:p w:rsidR="00A12D24" w:rsidRDefault="00A12D24" w:rsidP="00843F6C">
      <w:pPr>
        <w:pStyle w:val="Prrafodelista"/>
        <w:spacing w:after="0" w:line="240" w:lineRule="auto"/>
        <w:ind w:left="788"/>
        <w:jc w:val="both"/>
        <w:rPr>
          <w:rFonts w:eastAsia="Times New Roman" w:cstheme="minorHAnsi"/>
          <w:color w:val="000000"/>
          <w:sz w:val="24"/>
          <w:szCs w:val="24"/>
        </w:rPr>
      </w:pPr>
      <w:r>
        <w:rPr>
          <w:rFonts w:eastAsia="Times New Roman" w:cstheme="minorHAnsi"/>
          <w:color w:val="000000"/>
          <w:sz w:val="24"/>
          <w:szCs w:val="24"/>
        </w:rPr>
        <w:t xml:space="preserve">La planeación de los proyectos estuvieron siempre ajustados al presupuesto fijado en el POA 2020, pero el recurso siempre fue recortado por el encargado de la tesorería municipal, con el fiel objetivo de ahorrar lo más posible. </w:t>
      </w:r>
    </w:p>
    <w:p w:rsidR="00843F6C" w:rsidRPr="00023CBC" w:rsidRDefault="00843F6C" w:rsidP="00843F6C">
      <w:pPr>
        <w:pStyle w:val="Prrafodelista"/>
        <w:spacing w:after="0" w:line="240" w:lineRule="auto"/>
        <w:ind w:left="788"/>
        <w:jc w:val="both"/>
        <w:rPr>
          <w:rFonts w:eastAsia="Times New Roman" w:cstheme="minorHAnsi"/>
          <w:color w:val="000000"/>
          <w:sz w:val="24"/>
          <w:szCs w:val="24"/>
        </w:rPr>
      </w:pPr>
    </w:p>
    <w:p w:rsidR="008615CA" w:rsidRPr="00023CBC" w:rsidRDefault="00832A3E" w:rsidP="00E73273">
      <w:pPr>
        <w:pStyle w:val="Prrafodelista"/>
        <w:numPr>
          <w:ilvl w:val="0"/>
          <w:numId w:val="2"/>
        </w:numPr>
        <w:spacing w:after="0" w:line="240" w:lineRule="auto"/>
        <w:ind w:left="782" w:hanging="357"/>
        <w:jc w:val="both"/>
        <w:rPr>
          <w:rFonts w:eastAsia="Times New Roman" w:cstheme="minorHAnsi"/>
          <w:b/>
          <w:color w:val="000000"/>
          <w:sz w:val="24"/>
          <w:szCs w:val="24"/>
        </w:rPr>
      </w:pPr>
      <w:r w:rsidRPr="00023CBC">
        <w:rPr>
          <w:rFonts w:eastAsia="Times New Roman" w:cstheme="minorHAnsi"/>
          <w:b/>
          <w:color w:val="000000"/>
          <w:sz w:val="24"/>
          <w:szCs w:val="24"/>
        </w:rPr>
        <w:t>En que beneficia a la población o un grupo en específico lo desarrollado en este trimestre</w:t>
      </w:r>
    </w:p>
    <w:p w:rsidR="00832A3E" w:rsidRPr="00023CBC" w:rsidRDefault="002A49EC" w:rsidP="00AA25EA">
      <w:pPr>
        <w:pStyle w:val="Prrafodelista"/>
        <w:spacing w:after="0" w:line="240" w:lineRule="auto"/>
        <w:ind w:left="788"/>
        <w:jc w:val="both"/>
        <w:rPr>
          <w:rFonts w:eastAsia="Times New Roman" w:cstheme="minorHAnsi"/>
          <w:color w:val="000000"/>
          <w:sz w:val="24"/>
          <w:szCs w:val="24"/>
        </w:rPr>
      </w:pPr>
      <w:r w:rsidRPr="00023CBC">
        <w:rPr>
          <w:rFonts w:eastAsia="Times New Roman" w:cstheme="minorHAnsi"/>
          <w:color w:val="000000"/>
          <w:sz w:val="24"/>
          <w:szCs w:val="24"/>
        </w:rPr>
        <w:t>Directamente a Myp</w:t>
      </w:r>
      <w:r w:rsidR="00CE3C4B" w:rsidRPr="00023CBC">
        <w:rPr>
          <w:rFonts w:eastAsia="Times New Roman" w:cstheme="minorHAnsi"/>
          <w:color w:val="000000"/>
          <w:sz w:val="24"/>
          <w:szCs w:val="24"/>
        </w:rPr>
        <w:t>imes, artesanos, emprendedores y prestadores de servicios que están relacionados directamente o indire</w:t>
      </w:r>
      <w:r w:rsidR="00A33C69" w:rsidRPr="00023CBC">
        <w:rPr>
          <w:rFonts w:eastAsia="Times New Roman" w:cstheme="minorHAnsi"/>
          <w:color w:val="000000"/>
          <w:sz w:val="24"/>
          <w:szCs w:val="24"/>
        </w:rPr>
        <w:t>ctamente con el medio turístico, beneficiándose de la afluencia de visitantes al generarse una cadena de comercialización con los visitantes en el municipio.</w:t>
      </w:r>
    </w:p>
    <w:p w:rsidR="0093148D" w:rsidRPr="00023CBC" w:rsidRDefault="0093148D" w:rsidP="0093148D">
      <w:pPr>
        <w:spacing w:after="0" w:line="360" w:lineRule="auto"/>
        <w:ind w:left="708"/>
        <w:jc w:val="both"/>
        <w:rPr>
          <w:rFonts w:eastAsia="Times New Roman" w:cstheme="minorHAnsi"/>
          <w:b/>
          <w:color w:val="000000"/>
          <w:sz w:val="24"/>
          <w:szCs w:val="24"/>
        </w:rPr>
      </w:pPr>
    </w:p>
    <w:p w:rsidR="00832A3E" w:rsidRPr="00023CBC" w:rsidRDefault="00832A3E" w:rsidP="00E73273">
      <w:pPr>
        <w:pStyle w:val="Prrafodelista"/>
        <w:numPr>
          <w:ilvl w:val="0"/>
          <w:numId w:val="2"/>
        </w:numPr>
        <w:spacing w:after="0" w:line="240" w:lineRule="auto"/>
        <w:ind w:left="782" w:hanging="357"/>
        <w:jc w:val="both"/>
        <w:rPr>
          <w:rFonts w:eastAsia="Times New Roman" w:cstheme="minorHAnsi"/>
          <w:b/>
          <w:color w:val="000000"/>
          <w:sz w:val="24"/>
          <w:szCs w:val="24"/>
        </w:rPr>
      </w:pPr>
      <w:r w:rsidRPr="00023CBC">
        <w:rPr>
          <w:rFonts w:eastAsia="Times New Roman" w:cstheme="minorHAnsi"/>
          <w:b/>
          <w:color w:val="000000"/>
          <w:sz w:val="24"/>
          <w:szCs w:val="24"/>
        </w:rPr>
        <w:t>¿A qué estrategia de su POA pertenecen las acciones realizadas y a que Ejes del Plan Municipal de Desarrollo 2018-2021 se alinean?</w:t>
      </w:r>
    </w:p>
    <w:p w:rsidR="00A12D24" w:rsidRDefault="00A12D24" w:rsidP="00A12D24">
      <w:pPr>
        <w:pStyle w:val="Prrafodelista"/>
        <w:numPr>
          <w:ilvl w:val="0"/>
          <w:numId w:val="22"/>
        </w:numPr>
        <w:spacing w:after="0" w:line="240" w:lineRule="auto"/>
        <w:jc w:val="both"/>
        <w:rPr>
          <w:rFonts w:eastAsia="Times New Roman" w:cstheme="minorHAnsi"/>
          <w:color w:val="000000"/>
          <w:sz w:val="24"/>
          <w:szCs w:val="24"/>
        </w:rPr>
      </w:pPr>
      <w:r w:rsidRPr="00A12D24">
        <w:rPr>
          <w:rFonts w:eastAsia="Times New Roman" w:cstheme="minorHAnsi"/>
          <w:color w:val="000000"/>
          <w:sz w:val="24"/>
          <w:szCs w:val="24"/>
        </w:rPr>
        <w:t>Ferias, Festivales y eventos.</w:t>
      </w:r>
    </w:p>
    <w:p w:rsidR="006429BE" w:rsidRPr="006429BE" w:rsidRDefault="006429BE" w:rsidP="006429BE">
      <w:pPr>
        <w:pStyle w:val="Prrafodelista"/>
        <w:spacing w:after="0" w:line="240" w:lineRule="auto"/>
        <w:ind w:left="786"/>
        <w:jc w:val="both"/>
        <w:rPr>
          <w:rFonts w:eastAsia="Times New Roman" w:cstheme="minorHAnsi"/>
          <w:b/>
          <w:color w:val="000000"/>
          <w:sz w:val="24"/>
          <w:szCs w:val="24"/>
        </w:rPr>
      </w:pPr>
      <w:r w:rsidRPr="006429BE">
        <w:rPr>
          <w:rFonts w:eastAsia="Times New Roman" w:cstheme="minorHAnsi"/>
          <w:b/>
          <w:color w:val="000000"/>
          <w:sz w:val="24"/>
          <w:szCs w:val="24"/>
        </w:rPr>
        <w:t xml:space="preserve">Eje del PMD: </w:t>
      </w:r>
      <w:r w:rsidR="00DD07B3">
        <w:rPr>
          <w:rFonts w:eastAsia="Times New Roman" w:cstheme="minorHAnsi"/>
          <w:b/>
          <w:color w:val="000000"/>
          <w:sz w:val="24"/>
          <w:szCs w:val="24"/>
        </w:rPr>
        <w:t>Desarrollo Económico y Turismo.</w:t>
      </w:r>
    </w:p>
    <w:p w:rsidR="00A12D24" w:rsidRDefault="00A12D24" w:rsidP="00A12D24">
      <w:pPr>
        <w:pStyle w:val="Prrafodelista"/>
        <w:numPr>
          <w:ilvl w:val="0"/>
          <w:numId w:val="22"/>
        </w:numPr>
        <w:spacing w:after="0" w:line="240" w:lineRule="auto"/>
        <w:jc w:val="both"/>
        <w:rPr>
          <w:rFonts w:eastAsia="Times New Roman" w:cstheme="minorHAnsi"/>
          <w:color w:val="000000"/>
          <w:sz w:val="24"/>
          <w:szCs w:val="24"/>
        </w:rPr>
      </w:pPr>
      <w:r w:rsidRPr="00A12D24">
        <w:rPr>
          <w:rFonts w:eastAsia="Times New Roman" w:cstheme="minorHAnsi"/>
          <w:color w:val="000000"/>
          <w:sz w:val="24"/>
          <w:szCs w:val="24"/>
        </w:rPr>
        <w:t>Infraestructura Turística.</w:t>
      </w:r>
    </w:p>
    <w:p w:rsidR="006429BE" w:rsidRPr="006429BE" w:rsidRDefault="006429BE" w:rsidP="006429BE">
      <w:pPr>
        <w:pStyle w:val="Prrafodelista"/>
        <w:spacing w:after="0" w:line="240" w:lineRule="auto"/>
        <w:ind w:left="786"/>
        <w:jc w:val="both"/>
        <w:rPr>
          <w:rFonts w:eastAsia="Times New Roman" w:cstheme="minorHAnsi"/>
          <w:b/>
          <w:color w:val="000000"/>
          <w:sz w:val="24"/>
          <w:szCs w:val="24"/>
        </w:rPr>
      </w:pPr>
      <w:r w:rsidRPr="006429BE">
        <w:rPr>
          <w:rFonts w:eastAsia="Times New Roman" w:cstheme="minorHAnsi"/>
          <w:b/>
          <w:color w:val="000000"/>
          <w:sz w:val="24"/>
          <w:szCs w:val="24"/>
        </w:rPr>
        <w:t xml:space="preserve">Eje del PMD: </w:t>
      </w:r>
      <w:r w:rsidR="00DD07B3">
        <w:rPr>
          <w:rFonts w:eastAsia="Times New Roman" w:cstheme="minorHAnsi"/>
          <w:b/>
          <w:color w:val="000000"/>
          <w:sz w:val="24"/>
          <w:szCs w:val="24"/>
        </w:rPr>
        <w:t>Desarrollo Económico y Turismo.</w:t>
      </w:r>
    </w:p>
    <w:p w:rsidR="00A12D24" w:rsidRDefault="00A12D24" w:rsidP="00A12D24">
      <w:pPr>
        <w:pStyle w:val="Prrafodelista"/>
        <w:numPr>
          <w:ilvl w:val="0"/>
          <w:numId w:val="22"/>
        </w:numPr>
        <w:spacing w:after="0" w:line="240" w:lineRule="auto"/>
        <w:jc w:val="both"/>
        <w:rPr>
          <w:rFonts w:eastAsia="Times New Roman" w:cstheme="minorHAnsi"/>
          <w:color w:val="000000"/>
          <w:sz w:val="24"/>
          <w:szCs w:val="24"/>
        </w:rPr>
      </w:pPr>
      <w:r w:rsidRPr="00A12D24">
        <w:rPr>
          <w:rFonts w:eastAsia="Times New Roman" w:cstheme="minorHAnsi"/>
          <w:color w:val="000000"/>
          <w:sz w:val="24"/>
          <w:szCs w:val="24"/>
        </w:rPr>
        <w:t>Promoción Turística.</w:t>
      </w:r>
    </w:p>
    <w:p w:rsidR="006429BE" w:rsidRPr="006429BE" w:rsidRDefault="006429BE" w:rsidP="006429BE">
      <w:pPr>
        <w:pStyle w:val="Prrafodelista"/>
        <w:spacing w:after="0" w:line="240" w:lineRule="auto"/>
        <w:ind w:left="786"/>
        <w:jc w:val="both"/>
        <w:rPr>
          <w:rFonts w:eastAsia="Times New Roman" w:cstheme="minorHAnsi"/>
          <w:b/>
          <w:color w:val="000000"/>
          <w:sz w:val="24"/>
          <w:szCs w:val="24"/>
        </w:rPr>
      </w:pPr>
      <w:r w:rsidRPr="006429BE">
        <w:rPr>
          <w:rFonts w:eastAsia="Times New Roman" w:cstheme="minorHAnsi"/>
          <w:b/>
          <w:color w:val="000000"/>
          <w:sz w:val="24"/>
          <w:szCs w:val="24"/>
        </w:rPr>
        <w:t xml:space="preserve">Eje del PMD: </w:t>
      </w:r>
      <w:r w:rsidR="00675CD1">
        <w:rPr>
          <w:rFonts w:eastAsia="Times New Roman" w:cstheme="minorHAnsi"/>
          <w:b/>
          <w:color w:val="000000"/>
          <w:sz w:val="24"/>
          <w:szCs w:val="24"/>
        </w:rPr>
        <w:t xml:space="preserve">Desarrollo Económico y Turismo. </w:t>
      </w:r>
    </w:p>
    <w:p w:rsidR="00A12D24" w:rsidRDefault="00A12D24" w:rsidP="00A12D24">
      <w:pPr>
        <w:pStyle w:val="Prrafodelista"/>
        <w:numPr>
          <w:ilvl w:val="0"/>
          <w:numId w:val="22"/>
        </w:numPr>
        <w:spacing w:after="0" w:line="240" w:lineRule="auto"/>
        <w:jc w:val="both"/>
        <w:rPr>
          <w:rFonts w:eastAsia="Times New Roman" w:cstheme="minorHAnsi"/>
          <w:color w:val="000000"/>
          <w:sz w:val="24"/>
          <w:szCs w:val="24"/>
        </w:rPr>
      </w:pPr>
      <w:r w:rsidRPr="00A12D24">
        <w:rPr>
          <w:rFonts w:eastAsia="Times New Roman" w:cstheme="minorHAnsi"/>
          <w:color w:val="000000"/>
          <w:sz w:val="24"/>
          <w:szCs w:val="24"/>
        </w:rPr>
        <w:t>Desarrollo y Promoción artesanal</w:t>
      </w:r>
      <w:bookmarkStart w:id="0" w:name="_GoBack"/>
      <w:bookmarkEnd w:id="0"/>
    </w:p>
    <w:p w:rsidR="006429BE" w:rsidRPr="006429BE" w:rsidRDefault="006429BE" w:rsidP="006429BE">
      <w:pPr>
        <w:pStyle w:val="Prrafodelista"/>
        <w:spacing w:after="0" w:line="240" w:lineRule="auto"/>
        <w:ind w:left="786"/>
        <w:jc w:val="both"/>
        <w:rPr>
          <w:rFonts w:eastAsia="Times New Roman" w:cstheme="minorHAnsi"/>
          <w:b/>
          <w:color w:val="000000"/>
          <w:sz w:val="24"/>
          <w:szCs w:val="24"/>
        </w:rPr>
      </w:pPr>
      <w:r w:rsidRPr="006429BE">
        <w:rPr>
          <w:rFonts w:eastAsia="Times New Roman" w:cstheme="minorHAnsi"/>
          <w:b/>
          <w:color w:val="000000"/>
          <w:sz w:val="24"/>
          <w:szCs w:val="24"/>
        </w:rPr>
        <w:t xml:space="preserve">Eje del PMD: </w:t>
      </w:r>
      <w:r w:rsidR="00DD07B3">
        <w:rPr>
          <w:rFonts w:eastAsia="Times New Roman" w:cstheme="minorHAnsi"/>
          <w:b/>
          <w:color w:val="000000"/>
          <w:sz w:val="24"/>
          <w:szCs w:val="24"/>
        </w:rPr>
        <w:t>Desarrollo Económico y Turismo.</w:t>
      </w:r>
    </w:p>
    <w:p w:rsidR="007A049B" w:rsidRPr="00023CBC" w:rsidRDefault="007A049B" w:rsidP="006429BE">
      <w:pPr>
        <w:spacing w:after="0" w:line="240" w:lineRule="auto"/>
        <w:ind w:left="786"/>
        <w:rPr>
          <w:rFonts w:eastAsia="Times New Roman" w:cstheme="minorHAnsi"/>
          <w:color w:val="000000"/>
          <w:sz w:val="24"/>
          <w:szCs w:val="24"/>
        </w:rPr>
      </w:pPr>
    </w:p>
    <w:p w:rsidR="00064E1F" w:rsidRDefault="00064E1F" w:rsidP="00064E1F">
      <w:pPr>
        <w:pStyle w:val="Prrafodelista"/>
        <w:ind w:left="1506"/>
        <w:rPr>
          <w:rFonts w:eastAsia="Times New Roman" w:cstheme="minorHAnsi"/>
          <w:color w:val="000000"/>
          <w:sz w:val="24"/>
          <w:szCs w:val="24"/>
        </w:rPr>
      </w:pPr>
    </w:p>
    <w:p w:rsidR="00180A01" w:rsidRPr="00023CBC" w:rsidRDefault="00180A01" w:rsidP="00064E1F">
      <w:pPr>
        <w:pStyle w:val="Prrafodelista"/>
        <w:ind w:left="1506"/>
        <w:rPr>
          <w:rFonts w:eastAsia="Times New Roman" w:cstheme="minorHAnsi"/>
          <w:color w:val="000000"/>
          <w:sz w:val="24"/>
          <w:szCs w:val="24"/>
        </w:rPr>
      </w:pPr>
    </w:p>
    <w:p w:rsidR="00807BB5" w:rsidRPr="00023CBC" w:rsidRDefault="00807BB5" w:rsidP="00E73273">
      <w:pPr>
        <w:pStyle w:val="Prrafodelista"/>
        <w:numPr>
          <w:ilvl w:val="0"/>
          <w:numId w:val="2"/>
        </w:numPr>
        <w:spacing w:after="0" w:line="240" w:lineRule="auto"/>
        <w:ind w:left="782" w:hanging="357"/>
        <w:jc w:val="both"/>
        <w:rPr>
          <w:rFonts w:eastAsia="Times New Roman" w:cstheme="minorHAnsi"/>
          <w:b/>
          <w:color w:val="000000"/>
          <w:sz w:val="24"/>
          <w:szCs w:val="24"/>
        </w:rPr>
      </w:pPr>
      <w:r w:rsidRPr="00023CBC">
        <w:rPr>
          <w:rFonts w:eastAsia="Times New Roman" w:cstheme="minorHAnsi"/>
          <w:b/>
          <w:color w:val="000000"/>
          <w:sz w:val="24"/>
          <w:szCs w:val="24"/>
        </w:rPr>
        <w:lastRenderedPageBreak/>
        <w:t>De manera puntual basándose en la pregunta 2 (Resultados Trimestrales) y en su POA, llene la siguiente tabla, según el trabajo realizado este trimestre.</w:t>
      </w:r>
    </w:p>
    <w:p w:rsidR="00A842E3" w:rsidRPr="00023CBC" w:rsidRDefault="00A842E3" w:rsidP="00A842E3">
      <w:pPr>
        <w:spacing w:after="0" w:line="360" w:lineRule="auto"/>
        <w:jc w:val="both"/>
        <w:rPr>
          <w:rFonts w:eastAsia="Times New Roman" w:cstheme="minorHAnsi"/>
          <w:color w:val="000000"/>
          <w:sz w:val="24"/>
          <w:szCs w:val="24"/>
        </w:rPr>
      </w:pPr>
    </w:p>
    <w:tbl>
      <w:tblPr>
        <w:tblStyle w:val="Tablaconcuadrcula"/>
        <w:tblW w:w="10915" w:type="dxa"/>
        <w:tblInd w:w="-885" w:type="dxa"/>
        <w:tblLayout w:type="fixed"/>
        <w:tblLook w:val="04A0"/>
      </w:tblPr>
      <w:tblGrid>
        <w:gridCol w:w="567"/>
        <w:gridCol w:w="1702"/>
        <w:gridCol w:w="2268"/>
        <w:gridCol w:w="2693"/>
        <w:gridCol w:w="1560"/>
        <w:gridCol w:w="2125"/>
      </w:tblGrid>
      <w:tr w:rsidR="00807BB5" w:rsidRPr="00023CBC" w:rsidTr="007777D3">
        <w:tc>
          <w:tcPr>
            <w:tcW w:w="567" w:type="dxa"/>
            <w:shd w:val="clear" w:color="auto" w:fill="FABF8F" w:themeFill="accent6" w:themeFillTint="99"/>
          </w:tcPr>
          <w:p w:rsidR="00807BB5" w:rsidRPr="00023CBC" w:rsidRDefault="00807BB5" w:rsidP="00371525">
            <w:pPr>
              <w:spacing w:line="360" w:lineRule="auto"/>
              <w:jc w:val="center"/>
              <w:rPr>
                <w:rFonts w:eastAsia="Times New Roman" w:cstheme="minorHAnsi"/>
                <w:b/>
                <w:color w:val="000000"/>
                <w:sz w:val="24"/>
                <w:szCs w:val="24"/>
              </w:rPr>
            </w:pPr>
            <w:r w:rsidRPr="00023CBC">
              <w:rPr>
                <w:rFonts w:eastAsia="Times New Roman" w:cstheme="minorHAnsi"/>
                <w:b/>
                <w:color w:val="000000"/>
                <w:sz w:val="24"/>
                <w:szCs w:val="24"/>
              </w:rPr>
              <w:t>Nº</w:t>
            </w:r>
          </w:p>
        </w:tc>
        <w:tc>
          <w:tcPr>
            <w:tcW w:w="1702" w:type="dxa"/>
            <w:shd w:val="clear" w:color="auto" w:fill="FABF8F" w:themeFill="accent6" w:themeFillTint="99"/>
          </w:tcPr>
          <w:p w:rsidR="00807BB5" w:rsidRPr="00023CBC" w:rsidRDefault="00807BB5" w:rsidP="00371525">
            <w:pPr>
              <w:spacing w:line="360" w:lineRule="auto"/>
              <w:jc w:val="center"/>
              <w:rPr>
                <w:rFonts w:eastAsia="Times New Roman" w:cstheme="minorHAnsi"/>
                <w:b/>
                <w:color w:val="000000"/>
                <w:sz w:val="24"/>
                <w:szCs w:val="24"/>
              </w:rPr>
            </w:pPr>
            <w:r w:rsidRPr="00023CBC">
              <w:rPr>
                <w:rFonts w:eastAsia="Times New Roman" w:cstheme="minorHAnsi"/>
                <w:b/>
                <w:color w:val="000000"/>
                <w:sz w:val="24"/>
                <w:szCs w:val="24"/>
              </w:rPr>
              <w:t>ESTRATÉGIA O COMPONENTE POA 2019</w:t>
            </w:r>
          </w:p>
        </w:tc>
        <w:tc>
          <w:tcPr>
            <w:tcW w:w="2268" w:type="dxa"/>
            <w:shd w:val="clear" w:color="auto" w:fill="FABF8F" w:themeFill="accent6" w:themeFillTint="99"/>
          </w:tcPr>
          <w:p w:rsidR="00807BB5" w:rsidRPr="00023CBC" w:rsidRDefault="00807BB5" w:rsidP="00371525">
            <w:pPr>
              <w:spacing w:line="360" w:lineRule="auto"/>
              <w:jc w:val="center"/>
              <w:rPr>
                <w:rFonts w:eastAsia="Times New Roman" w:cstheme="minorHAnsi"/>
                <w:b/>
                <w:color w:val="000000"/>
                <w:sz w:val="24"/>
                <w:szCs w:val="24"/>
              </w:rPr>
            </w:pPr>
            <w:r w:rsidRPr="00023CBC">
              <w:rPr>
                <w:rFonts w:eastAsia="Times New Roman" w:cstheme="minorHAnsi"/>
                <w:b/>
                <w:color w:val="000000"/>
                <w:sz w:val="24"/>
                <w:szCs w:val="24"/>
              </w:rPr>
              <w:t xml:space="preserve">ESTRATEGIA O ACTIVIDAD NO CONTEMPLADA </w:t>
            </w:r>
          </w:p>
          <w:p w:rsidR="00807BB5" w:rsidRPr="00023CBC" w:rsidRDefault="00807BB5" w:rsidP="00371525">
            <w:pPr>
              <w:spacing w:line="360" w:lineRule="auto"/>
              <w:jc w:val="center"/>
              <w:rPr>
                <w:rFonts w:eastAsia="Times New Roman" w:cstheme="minorHAnsi"/>
                <w:b/>
                <w:color w:val="000000"/>
                <w:sz w:val="24"/>
                <w:szCs w:val="24"/>
              </w:rPr>
            </w:pPr>
            <w:r w:rsidRPr="00023CBC">
              <w:rPr>
                <w:rFonts w:eastAsia="Times New Roman" w:cstheme="minorHAnsi"/>
                <w:b/>
                <w:color w:val="000000"/>
                <w:sz w:val="24"/>
                <w:szCs w:val="24"/>
              </w:rPr>
              <w:t>(Llenar esta columna solo en caso de existir alguna estrategia no prevista)</w:t>
            </w:r>
          </w:p>
        </w:tc>
        <w:tc>
          <w:tcPr>
            <w:tcW w:w="2693" w:type="dxa"/>
            <w:shd w:val="clear" w:color="auto" w:fill="FABF8F" w:themeFill="accent6" w:themeFillTint="99"/>
          </w:tcPr>
          <w:p w:rsidR="00807BB5" w:rsidRPr="00023CBC" w:rsidRDefault="00807BB5" w:rsidP="00371525">
            <w:pPr>
              <w:spacing w:line="360" w:lineRule="auto"/>
              <w:jc w:val="center"/>
              <w:rPr>
                <w:rFonts w:eastAsia="Times New Roman" w:cstheme="minorHAnsi"/>
                <w:b/>
                <w:color w:val="000000"/>
                <w:sz w:val="24"/>
                <w:szCs w:val="24"/>
              </w:rPr>
            </w:pPr>
            <w:r w:rsidRPr="00023CBC">
              <w:rPr>
                <w:rFonts w:eastAsia="Times New Roman" w:cstheme="minorHAnsi"/>
                <w:b/>
                <w:color w:val="000000"/>
                <w:sz w:val="24"/>
                <w:szCs w:val="24"/>
              </w:rPr>
              <w:t>Nº LINEAS DE ACCIÓN O ACTIVIDADES PROYECTADAS</w:t>
            </w:r>
          </w:p>
        </w:tc>
        <w:tc>
          <w:tcPr>
            <w:tcW w:w="1560" w:type="dxa"/>
            <w:shd w:val="clear" w:color="auto" w:fill="FABF8F" w:themeFill="accent6" w:themeFillTint="99"/>
          </w:tcPr>
          <w:p w:rsidR="00807BB5" w:rsidRPr="00023CBC" w:rsidRDefault="00807BB5" w:rsidP="00371525">
            <w:pPr>
              <w:spacing w:line="360" w:lineRule="auto"/>
              <w:jc w:val="center"/>
              <w:rPr>
                <w:rFonts w:eastAsia="Times New Roman" w:cstheme="minorHAnsi"/>
                <w:b/>
                <w:color w:val="000000"/>
                <w:sz w:val="24"/>
                <w:szCs w:val="24"/>
              </w:rPr>
            </w:pPr>
            <w:r w:rsidRPr="00023CBC">
              <w:rPr>
                <w:rFonts w:eastAsia="Times New Roman" w:cstheme="minorHAnsi"/>
                <w:b/>
                <w:color w:val="000000"/>
                <w:sz w:val="24"/>
                <w:szCs w:val="24"/>
              </w:rPr>
              <w:t>Nº LINEAS DE ACCIÓN O ACTIVIDADES REALIZADAS</w:t>
            </w:r>
          </w:p>
        </w:tc>
        <w:tc>
          <w:tcPr>
            <w:tcW w:w="2125" w:type="dxa"/>
            <w:shd w:val="clear" w:color="auto" w:fill="FABF8F" w:themeFill="accent6" w:themeFillTint="99"/>
          </w:tcPr>
          <w:p w:rsidR="00807BB5" w:rsidRPr="00023CBC" w:rsidRDefault="00807BB5" w:rsidP="00371525">
            <w:pPr>
              <w:spacing w:line="360" w:lineRule="auto"/>
              <w:jc w:val="center"/>
              <w:rPr>
                <w:rFonts w:eastAsia="Times New Roman" w:cstheme="minorHAnsi"/>
                <w:b/>
                <w:color w:val="000000"/>
                <w:sz w:val="24"/>
                <w:szCs w:val="24"/>
              </w:rPr>
            </w:pPr>
            <w:r w:rsidRPr="00023CBC">
              <w:rPr>
                <w:rFonts w:eastAsia="Times New Roman" w:cstheme="minorHAnsi"/>
                <w:b/>
                <w:color w:val="000000"/>
                <w:sz w:val="24"/>
                <w:szCs w:val="24"/>
              </w:rPr>
              <w:t>RESULTADO</w:t>
            </w:r>
          </w:p>
          <w:p w:rsidR="00807BB5" w:rsidRPr="00023CBC" w:rsidRDefault="00807BB5" w:rsidP="00371525">
            <w:pPr>
              <w:spacing w:line="360" w:lineRule="auto"/>
              <w:rPr>
                <w:rFonts w:eastAsia="Times New Roman" w:cstheme="minorHAnsi"/>
                <w:b/>
                <w:color w:val="000000"/>
                <w:sz w:val="24"/>
                <w:szCs w:val="24"/>
              </w:rPr>
            </w:pPr>
            <w:r w:rsidRPr="00023CBC">
              <w:rPr>
                <w:rFonts w:eastAsia="Times New Roman" w:cstheme="minorHAnsi"/>
                <w:b/>
                <w:color w:val="000000"/>
                <w:sz w:val="24"/>
                <w:szCs w:val="24"/>
              </w:rPr>
              <w:t>(Actvs. realizadas/</w:t>
            </w:r>
          </w:p>
          <w:p w:rsidR="00807BB5" w:rsidRPr="00023CBC" w:rsidRDefault="00807BB5" w:rsidP="00371525">
            <w:pPr>
              <w:spacing w:line="360" w:lineRule="auto"/>
              <w:rPr>
                <w:rFonts w:eastAsia="Times New Roman" w:cstheme="minorHAnsi"/>
                <w:b/>
                <w:color w:val="000000"/>
                <w:sz w:val="24"/>
                <w:szCs w:val="24"/>
              </w:rPr>
            </w:pPr>
            <w:r w:rsidRPr="00023CBC">
              <w:rPr>
                <w:rFonts w:eastAsia="Times New Roman" w:cstheme="minorHAnsi"/>
                <w:b/>
                <w:color w:val="000000"/>
                <w:sz w:val="24"/>
                <w:szCs w:val="24"/>
              </w:rPr>
              <w:t>Actvs. Proyectadas</w:t>
            </w:r>
          </w:p>
          <w:p w:rsidR="00807BB5" w:rsidRPr="00023CBC" w:rsidRDefault="00807BB5" w:rsidP="00371525">
            <w:pPr>
              <w:spacing w:line="360" w:lineRule="auto"/>
              <w:rPr>
                <w:rFonts w:eastAsia="Times New Roman" w:cstheme="minorHAnsi"/>
                <w:b/>
                <w:color w:val="000000"/>
                <w:sz w:val="24"/>
                <w:szCs w:val="24"/>
              </w:rPr>
            </w:pPr>
            <w:r w:rsidRPr="00023CBC">
              <w:rPr>
                <w:rFonts w:eastAsia="Times New Roman" w:cstheme="minorHAnsi"/>
                <w:b/>
                <w:color w:val="000000"/>
                <w:sz w:val="24"/>
                <w:szCs w:val="24"/>
              </w:rPr>
              <w:t>*100)</w:t>
            </w:r>
          </w:p>
        </w:tc>
      </w:tr>
      <w:tr w:rsidR="00807BB5" w:rsidRPr="00023CBC" w:rsidTr="007777D3">
        <w:trPr>
          <w:trHeight w:val="1544"/>
        </w:trPr>
        <w:tc>
          <w:tcPr>
            <w:tcW w:w="567" w:type="dxa"/>
          </w:tcPr>
          <w:p w:rsidR="00807BB5" w:rsidRPr="00023CBC" w:rsidRDefault="007777D3" w:rsidP="00371525">
            <w:pPr>
              <w:spacing w:line="360" w:lineRule="auto"/>
              <w:rPr>
                <w:rFonts w:eastAsia="Times New Roman" w:cstheme="minorHAnsi"/>
                <w:color w:val="000000"/>
                <w:sz w:val="24"/>
                <w:szCs w:val="24"/>
              </w:rPr>
            </w:pPr>
            <w:r>
              <w:rPr>
                <w:rFonts w:eastAsia="Times New Roman" w:cstheme="minorHAnsi"/>
                <w:color w:val="000000"/>
                <w:sz w:val="24"/>
                <w:szCs w:val="24"/>
              </w:rPr>
              <w:t>I.</w:t>
            </w:r>
          </w:p>
        </w:tc>
        <w:tc>
          <w:tcPr>
            <w:tcW w:w="1702" w:type="dxa"/>
          </w:tcPr>
          <w:p w:rsidR="007777D3" w:rsidRPr="007777D3" w:rsidRDefault="007777D3" w:rsidP="007777D3">
            <w:pPr>
              <w:jc w:val="both"/>
              <w:rPr>
                <w:rFonts w:eastAsia="Times New Roman" w:cstheme="minorHAnsi"/>
                <w:color w:val="000000"/>
                <w:sz w:val="24"/>
                <w:szCs w:val="24"/>
              </w:rPr>
            </w:pPr>
            <w:r w:rsidRPr="007777D3">
              <w:rPr>
                <w:rFonts w:eastAsia="Times New Roman" w:cstheme="minorHAnsi"/>
                <w:color w:val="000000"/>
                <w:sz w:val="24"/>
                <w:szCs w:val="24"/>
              </w:rPr>
              <w:t>Ferias, Festivales y eventos.</w:t>
            </w:r>
          </w:p>
          <w:p w:rsidR="008E3CE3" w:rsidRPr="00023CBC" w:rsidRDefault="008E3CE3" w:rsidP="00B54442">
            <w:pPr>
              <w:rPr>
                <w:rFonts w:eastAsia="Times New Roman" w:cstheme="minorHAnsi"/>
                <w:color w:val="000000"/>
                <w:sz w:val="24"/>
                <w:szCs w:val="24"/>
              </w:rPr>
            </w:pPr>
          </w:p>
        </w:tc>
        <w:tc>
          <w:tcPr>
            <w:tcW w:w="2268" w:type="dxa"/>
          </w:tcPr>
          <w:p w:rsidR="00807BB5" w:rsidRPr="00023CBC" w:rsidRDefault="00807BB5" w:rsidP="007777D3">
            <w:pPr>
              <w:jc w:val="center"/>
              <w:rPr>
                <w:rFonts w:eastAsia="Times New Roman" w:cstheme="minorHAnsi"/>
                <w:color w:val="000000"/>
                <w:sz w:val="24"/>
                <w:szCs w:val="24"/>
              </w:rPr>
            </w:pPr>
          </w:p>
        </w:tc>
        <w:tc>
          <w:tcPr>
            <w:tcW w:w="2693" w:type="dxa"/>
          </w:tcPr>
          <w:p w:rsidR="0007649D" w:rsidRPr="00023CBC" w:rsidRDefault="007777D3" w:rsidP="003B6669">
            <w:pPr>
              <w:jc w:val="center"/>
              <w:rPr>
                <w:rFonts w:eastAsia="Times New Roman" w:cstheme="minorHAnsi"/>
                <w:color w:val="000000"/>
                <w:sz w:val="24"/>
                <w:szCs w:val="24"/>
              </w:rPr>
            </w:pPr>
            <w:r>
              <w:rPr>
                <w:rFonts w:eastAsia="Times New Roman" w:cstheme="minorHAnsi"/>
                <w:color w:val="000000"/>
                <w:sz w:val="24"/>
                <w:szCs w:val="24"/>
              </w:rPr>
              <w:t>4</w:t>
            </w:r>
          </w:p>
        </w:tc>
        <w:tc>
          <w:tcPr>
            <w:tcW w:w="1560" w:type="dxa"/>
          </w:tcPr>
          <w:p w:rsidR="00807BB5" w:rsidRPr="00023CBC" w:rsidRDefault="007777D3" w:rsidP="003B6669">
            <w:pPr>
              <w:jc w:val="center"/>
              <w:rPr>
                <w:rFonts w:eastAsia="Times New Roman" w:cstheme="minorHAnsi"/>
                <w:color w:val="000000"/>
                <w:sz w:val="24"/>
                <w:szCs w:val="24"/>
              </w:rPr>
            </w:pPr>
            <w:r>
              <w:rPr>
                <w:rFonts w:eastAsia="Times New Roman" w:cstheme="minorHAnsi"/>
                <w:color w:val="000000"/>
                <w:sz w:val="24"/>
                <w:szCs w:val="24"/>
              </w:rPr>
              <w:t>2</w:t>
            </w:r>
          </w:p>
        </w:tc>
        <w:tc>
          <w:tcPr>
            <w:tcW w:w="2125" w:type="dxa"/>
          </w:tcPr>
          <w:p w:rsidR="00807BB5" w:rsidRPr="00023CBC" w:rsidRDefault="003D12F4" w:rsidP="003D12F4">
            <w:pPr>
              <w:spacing w:line="360" w:lineRule="auto"/>
              <w:jc w:val="center"/>
              <w:rPr>
                <w:rFonts w:eastAsia="Times New Roman" w:cstheme="minorHAnsi"/>
                <w:color w:val="000000"/>
                <w:sz w:val="24"/>
                <w:szCs w:val="24"/>
              </w:rPr>
            </w:pPr>
            <w:r>
              <w:rPr>
                <w:rFonts w:eastAsia="Times New Roman" w:cstheme="minorHAnsi"/>
                <w:color w:val="000000"/>
                <w:sz w:val="24"/>
                <w:szCs w:val="24"/>
              </w:rPr>
              <w:t>50%</w:t>
            </w:r>
          </w:p>
        </w:tc>
      </w:tr>
      <w:tr w:rsidR="00023CBC" w:rsidRPr="00023CBC" w:rsidTr="007777D3">
        <w:trPr>
          <w:trHeight w:val="1544"/>
        </w:trPr>
        <w:tc>
          <w:tcPr>
            <w:tcW w:w="567" w:type="dxa"/>
          </w:tcPr>
          <w:p w:rsidR="00023CBC" w:rsidRPr="00023CBC" w:rsidRDefault="007777D3" w:rsidP="00023CBC">
            <w:pPr>
              <w:spacing w:line="360" w:lineRule="auto"/>
              <w:rPr>
                <w:rFonts w:eastAsia="Times New Roman" w:cstheme="minorHAnsi"/>
                <w:color w:val="000000"/>
                <w:sz w:val="24"/>
                <w:szCs w:val="24"/>
              </w:rPr>
            </w:pPr>
            <w:r>
              <w:rPr>
                <w:rFonts w:eastAsia="Times New Roman" w:cstheme="minorHAnsi"/>
                <w:color w:val="000000"/>
                <w:sz w:val="24"/>
                <w:szCs w:val="24"/>
              </w:rPr>
              <w:t>II.</w:t>
            </w:r>
          </w:p>
        </w:tc>
        <w:tc>
          <w:tcPr>
            <w:tcW w:w="1702" w:type="dxa"/>
          </w:tcPr>
          <w:p w:rsidR="007777D3" w:rsidRPr="007777D3" w:rsidRDefault="007777D3" w:rsidP="007777D3">
            <w:pPr>
              <w:jc w:val="both"/>
              <w:rPr>
                <w:rFonts w:eastAsia="Times New Roman" w:cstheme="minorHAnsi"/>
                <w:color w:val="000000"/>
                <w:sz w:val="24"/>
                <w:szCs w:val="24"/>
              </w:rPr>
            </w:pPr>
            <w:r w:rsidRPr="007777D3">
              <w:rPr>
                <w:rFonts w:eastAsia="Times New Roman" w:cstheme="minorHAnsi"/>
                <w:color w:val="000000"/>
                <w:sz w:val="24"/>
                <w:szCs w:val="24"/>
              </w:rPr>
              <w:t>Infraestructura Turística.</w:t>
            </w:r>
          </w:p>
          <w:p w:rsidR="00023CBC" w:rsidRPr="00023CBC" w:rsidRDefault="00023CBC" w:rsidP="007777D3">
            <w:pPr>
              <w:rPr>
                <w:rFonts w:eastAsia="Times New Roman" w:cstheme="minorHAnsi"/>
                <w:color w:val="000000"/>
                <w:sz w:val="24"/>
                <w:szCs w:val="24"/>
              </w:rPr>
            </w:pPr>
          </w:p>
        </w:tc>
        <w:tc>
          <w:tcPr>
            <w:tcW w:w="2268" w:type="dxa"/>
          </w:tcPr>
          <w:p w:rsidR="00023CBC" w:rsidRPr="00023CBC" w:rsidRDefault="00023CBC" w:rsidP="00023CBC">
            <w:pPr>
              <w:rPr>
                <w:rFonts w:eastAsia="Times New Roman" w:cstheme="minorHAnsi"/>
                <w:color w:val="000000"/>
                <w:sz w:val="24"/>
                <w:szCs w:val="24"/>
              </w:rPr>
            </w:pPr>
          </w:p>
        </w:tc>
        <w:tc>
          <w:tcPr>
            <w:tcW w:w="2693" w:type="dxa"/>
          </w:tcPr>
          <w:p w:rsidR="00023CBC" w:rsidRPr="00023CBC" w:rsidRDefault="007777D3" w:rsidP="00023CBC">
            <w:pPr>
              <w:jc w:val="center"/>
              <w:rPr>
                <w:rFonts w:eastAsia="Times New Roman" w:cstheme="minorHAnsi"/>
                <w:color w:val="000000"/>
                <w:sz w:val="24"/>
                <w:szCs w:val="24"/>
              </w:rPr>
            </w:pPr>
            <w:r>
              <w:rPr>
                <w:rFonts w:eastAsia="Times New Roman" w:cstheme="minorHAnsi"/>
                <w:color w:val="000000"/>
                <w:sz w:val="24"/>
                <w:szCs w:val="24"/>
              </w:rPr>
              <w:t>4</w:t>
            </w:r>
          </w:p>
        </w:tc>
        <w:tc>
          <w:tcPr>
            <w:tcW w:w="1560" w:type="dxa"/>
          </w:tcPr>
          <w:p w:rsidR="00023CBC" w:rsidRPr="00023CBC" w:rsidRDefault="007777D3" w:rsidP="00023CBC">
            <w:pPr>
              <w:jc w:val="center"/>
              <w:rPr>
                <w:rFonts w:eastAsia="Times New Roman" w:cstheme="minorHAnsi"/>
                <w:color w:val="000000"/>
                <w:sz w:val="24"/>
                <w:szCs w:val="24"/>
              </w:rPr>
            </w:pPr>
            <w:r>
              <w:rPr>
                <w:rFonts w:eastAsia="Times New Roman" w:cstheme="minorHAnsi"/>
                <w:color w:val="000000"/>
                <w:sz w:val="24"/>
                <w:szCs w:val="24"/>
              </w:rPr>
              <w:t>2</w:t>
            </w:r>
          </w:p>
        </w:tc>
        <w:tc>
          <w:tcPr>
            <w:tcW w:w="2125" w:type="dxa"/>
          </w:tcPr>
          <w:p w:rsidR="00023CBC" w:rsidRPr="00023CBC" w:rsidRDefault="003D12F4" w:rsidP="003D12F4">
            <w:pPr>
              <w:spacing w:line="360" w:lineRule="auto"/>
              <w:jc w:val="center"/>
              <w:rPr>
                <w:rFonts w:eastAsia="Times New Roman" w:cstheme="minorHAnsi"/>
                <w:color w:val="000000"/>
                <w:sz w:val="24"/>
                <w:szCs w:val="24"/>
              </w:rPr>
            </w:pPr>
            <w:r>
              <w:rPr>
                <w:rFonts w:eastAsia="Times New Roman" w:cstheme="minorHAnsi"/>
                <w:color w:val="000000"/>
                <w:sz w:val="24"/>
                <w:szCs w:val="24"/>
              </w:rPr>
              <w:t>50%</w:t>
            </w:r>
          </w:p>
        </w:tc>
      </w:tr>
      <w:tr w:rsidR="005B215C" w:rsidRPr="00023CBC" w:rsidTr="007777D3">
        <w:tc>
          <w:tcPr>
            <w:tcW w:w="567" w:type="dxa"/>
          </w:tcPr>
          <w:p w:rsidR="005B215C" w:rsidRDefault="00180A01" w:rsidP="00023CBC">
            <w:pPr>
              <w:spacing w:line="360" w:lineRule="auto"/>
              <w:rPr>
                <w:rFonts w:eastAsia="Times New Roman" w:cstheme="minorHAnsi"/>
                <w:color w:val="000000"/>
                <w:sz w:val="24"/>
                <w:szCs w:val="24"/>
              </w:rPr>
            </w:pPr>
            <w:r>
              <w:rPr>
                <w:rFonts w:eastAsia="Times New Roman" w:cstheme="minorHAnsi"/>
                <w:color w:val="000000"/>
                <w:sz w:val="24"/>
                <w:szCs w:val="24"/>
              </w:rPr>
              <w:t>III.</w:t>
            </w:r>
          </w:p>
        </w:tc>
        <w:tc>
          <w:tcPr>
            <w:tcW w:w="1702" w:type="dxa"/>
          </w:tcPr>
          <w:p w:rsidR="005B215C" w:rsidRPr="005B215C" w:rsidRDefault="005B215C" w:rsidP="005B215C">
            <w:pPr>
              <w:jc w:val="both"/>
              <w:rPr>
                <w:rFonts w:eastAsia="Times New Roman" w:cstheme="minorHAnsi"/>
                <w:color w:val="000000"/>
                <w:sz w:val="24"/>
                <w:szCs w:val="24"/>
              </w:rPr>
            </w:pPr>
            <w:r w:rsidRPr="005B215C">
              <w:rPr>
                <w:rFonts w:eastAsia="Times New Roman" w:cstheme="minorHAnsi"/>
                <w:color w:val="000000"/>
                <w:sz w:val="24"/>
                <w:szCs w:val="24"/>
              </w:rPr>
              <w:t>Promoción Turística.</w:t>
            </w:r>
          </w:p>
          <w:p w:rsidR="005B215C" w:rsidRPr="005B215C" w:rsidRDefault="005B215C" w:rsidP="005B215C">
            <w:pPr>
              <w:jc w:val="both"/>
              <w:rPr>
                <w:rFonts w:eastAsia="Times New Roman" w:cstheme="minorHAnsi"/>
                <w:color w:val="000000"/>
                <w:sz w:val="24"/>
                <w:szCs w:val="24"/>
              </w:rPr>
            </w:pPr>
          </w:p>
        </w:tc>
        <w:tc>
          <w:tcPr>
            <w:tcW w:w="2268" w:type="dxa"/>
          </w:tcPr>
          <w:p w:rsidR="005B215C" w:rsidRPr="00023CBC" w:rsidRDefault="005B215C" w:rsidP="005B215C">
            <w:pPr>
              <w:jc w:val="center"/>
              <w:rPr>
                <w:rFonts w:eastAsia="Times New Roman" w:cstheme="minorHAnsi"/>
                <w:color w:val="000000"/>
                <w:sz w:val="24"/>
                <w:szCs w:val="24"/>
              </w:rPr>
            </w:pPr>
          </w:p>
        </w:tc>
        <w:tc>
          <w:tcPr>
            <w:tcW w:w="2693" w:type="dxa"/>
          </w:tcPr>
          <w:p w:rsidR="005B215C" w:rsidRDefault="005B215C" w:rsidP="00023CBC">
            <w:pPr>
              <w:jc w:val="center"/>
              <w:rPr>
                <w:rFonts w:eastAsia="Times New Roman" w:cstheme="minorHAnsi"/>
                <w:color w:val="000000"/>
                <w:sz w:val="24"/>
                <w:szCs w:val="24"/>
              </w:rPr>
            </w:pPr>
            <w:r>
              <w:rPr>
                <w:rFonts w:eastAsia="Times New Roman" w:cstheme="minorHAnsi"/>
                <w:color w:val="000000"/>
                <w:sz w:val="24"/>
                <w:szCs w:val="24"/>
              </w:rPr>
              <w:t>7</w:t>
            </w:r>
          </w:p>
        </w:tc>
        <w:tc>
          <w:tcPr>
            <w:tcW w:w="1560" w:type="dxa"/>
          </w:tcPr>
          <w:p w:rsidR="005B215C" w:rsidRDefault="005B215C" w:rsidP="00023CBC">
            <w:pPr>
              <w:jc w:val="center"/>
              <w:rPr>
                <w:rFonts w:eastAsia="Times New Roman" w:cstheme="minorHAnsi"/>
                <w:color w:val="000000"/>
                <w:sz w:val="24"/>
                <w:szCs w:val="24"/>
              </w:rPr>
            </w:pPr>
            <w:r>
              <w:rPr>
                <w:rFonts w:eastAsia="Times New Roman" w:cstheme="minorHAnsi"/>
                <w:color w:val="000000"/>
                <w:sz w:val="24"/>
                <w:szCs w:val="24"/>
              </w:rPr>
              <w:t>1</w:t>
            </w:r>
          </w:p>
        </w:tc>
        <w:tc>
          <w:tcPr>
            <w:tcW w:w="2125" w:type="dxa"/>
          </w:tcPr>
          <w:p w:rsidR="005B215C" w:rsidRPr="00023CBC" w:rsidRDefault="003D12F4" w:rsidP="003D12F4">
            <w:pPr>
              <w:spacing w:line="360" w:lineRule="auto"/>
              <w:jc w:val="center"/>
              <w:rPr>
                <w:rFonts w:eastAsia="Times New Roman" w:cstheme="minorHAnsi"/>
                <w:color w:val="000000"/>
                <w:sz w:val="24"/>
                <w:szCs w:val="24"/>
              </w:rPr>
            </w:pPr>
            <w:r>
              <w:rPr>
                <w:rFonts w:eastAsia="Times New Roman" w:cstheme="minorHAnsi"/>
                <w:color w:val="000000"/>
                <w:sz w:val="24"/>
                <w:szCs w:val="24"/>
              </w:rPr>
              <w:t>14%</w:t>
            </w:r>
          </w:p>
        </w:tc>
      </w:tr>
      <w:tr w:rsidR="005B215C" w:rsidRPr="00023CBC" w:rsidTr="007777D3">
        <w:tc>
          <w:tcPr>
            <w:tcW w:w="567" w:type="dxa"/>
          </w:tcPr>
          <w:p w:rsidR="005B215C" w:rsidRDefault="00180A01" w:rsidP="00023CBC">
            <w:pPr>
              <w:spacing w:line="360" w:lineRule="auto"/>
              <w:rPr>
                <w:rFonts w:eastAsia="Times New Roman" w:cstheme="minorHAnsi"/>
                <w:color w:val="000000"/>
                <w:sz w:val="24"/>
                <w:szCs w:val="24"/>
              </w:rPr>
            </w:pPr>
            <w:r>
              <w:rPr>
                <w:rFonts w:eastAsia="Times New Roman" w:cstheme="minorHAnsi"/>
                <w:color w:val="000000"/>
                <w:sz w:val="24"/>
                <w:szCs w:val="24"/>
              </w:rPr>
              <w:t>I.V</w:t>
            </w:r>
          </w:p>
        </w:tc>
        <w:tc>
          <w:tcPr>
            <w:tcW w:w="1702" w:type="dxa"/>
          </w:tcPr>
          <w:p w:rsidR="005B215C" w:rsidRPr="005B215C" w:rsidRDefault="005B215C" w:rsidP="005B215C">
            <w:pPr>
              <w:jc w:val="both"/>
              <w:rPr>
                <w:rFonts w:eastAsia="Times New Roman" w:cstheme="minorHAnsi"/>
                <w:color w:val="000000"/>
                <w:sz w:val="24"/>
                <w:szCs w:val="24"/>
              </w:rPr>
            </w:pPr>
            <w:r w:rsidRPr="005B215C">
              <w:rPr>
                <w:rFonts w:eastAsia="Times New Roman" w:cstheme="minorHAnsi"/>
                <w:color w:val="000000"/>
                <w:sz w:val="24"/>
                <w:szCs w:val="24"/>
              </w:rPr>
              <w:t>Desarrollo y Promoción artesanal</w:t>
            </w:r>
          </w:p>
          <w:p w:rsidR="005B215C" w:rsidRPr="005B215C" w:rsidRDefault="005B215C" w:rsidP="005B215C">
            <w:pPr>
              <w:jc w:val="both"/>
              <w:rPr>
                <w:rFonts w:eastAsia="Times New Roman" w:cstheme="minorHAnsi"/>
                <w:color w:val="000000"/>
                <w:sz w:val="24"/>
                <w:szCs w:val="24"/>
              </w:rPr>
            </w:pPr>
          </w:p>
        </w:tc>
        <w:tc>
          <w:tcPr>
            <w:tcW w:w="2268" w:type="dxa"/>
          </w:tcPr>
          <w:p w:rsidR="005B215C" w:rsidRDefault="005B215C" w:rsidP="005B215C">
            <w:pPr>
              <w:jc w:val="center"/>
              <w:rPr>
                <w:rFonts w:eastAsia="Times New Roman" w:cstheme="minorHAnsi"/>
                <w:color w:val="000000"/>
                <w:sz w:val="24"/>
                <w:szCs w:val="24"/>
              </w:rPr>
            </w:pPr>
          </w:p>
        </w:tc>
        <w:tc>
          <w:tcPr>
            <w:tcW w:w="2693" w:type="dxa"/>
          </w:tcPr>
          <w:p w:rsidR="005B215C" w:rsidRDefault="006545DC" w:rsidP="00023CBC">
            <w:pPr>
              <w:jc w:val="center"/>
              <w:rPr>
                <w:rFonts w:eastAsia="Times New Roman" w:cstheme="minorHAnsi"/>
                <w:color w:val="000000"/>
                <w:sz w:val="24"/>
                <w:szCs w:val="24"/>
              </w:rPr>
            </w:pPr>
            <w:r>
              <w:rPr>
                <w:rFonts w:eastAsia="Times New Roman" w:cstheme="minorHAnsi"/>
                <w:color w:val="000000"/>
                <w:sz w:val="24"/>
                <w:szCs w:val="24"/>
              </w:rPr>
              <w:t>6</w:t>
            </w:r>
          </w:p>
        </w:tc>
        <w:tc>
          <w:tcPr>
            <w:tcW w:w="1560" w:type="dxa"/>
          </w:tcPr>
          <w:p w:rsidR="005B215C" w:rsidRDefault="006545DC" w:rsidP="00023CBC">
            <w:pPr>
              <w:jc w:val="center"/>
              <w:rPr>
                <w:rFonts w:eastAsia="Times New Roman" w:cstheme="minorHAnsi"/>
                <w:color w:val="000000"/>
                <w:sz w:val="24"/>
                <w:szCs w:val="24"/>
              </w:rPr>
            </w:pPr>
            <w:r>
              <w:rPr>
                <w:rFonts w:eastAsia="Times New Roman" w:cstheme="minorHAnsi"/>
                <w:color w:val="000000"/>
                <w:sz w:val="24"/>
                <w:szCs w:val="24"/>
              </w:rPr>
              <w:t>2</w:t>
            </w:r>
          </w:p>
        </w:tc>
        <w:tc>
          <w:tcPr>
            <w:tcW w:w="2125" w:type="dxa"/>
          </w:tcPr>
          <w:p w:rsidR="005B215C" w:rsidRPr="00023CBC" w:rsidRDefault="003D12F4" w:rsidP="003D12F4">
            <w:pPr>
              <w:spacing w:line="360" w:lineRule="auto"/>
              <w:jc w:val="center"/>
              <w:rPr>
                <w:rFonts w:eastAsia="Times New Roman" w:cstheme="minorHAnsi"/>
                <w:color w:val="000000"/>
                <w:sz w:val="24"/>
                <w:szCs w:val="24"/>
              </w:rPr>
            </w:pPr>
            <w:r>
              <w:rPr>
                <w:rFonts w:eastAsia="Times New Roman" w:cstheme="minorHAnsi"/>
                <w:color w:val="000000"/>
                <w:sz w:val="24"/>
                <w:szCs w:val="24"/>
              </w:rPr>
              <w:t>33%</w:t>
            </w:r>
          </w:p>
        </w:tc>
      </w:tr>
      <w:tr w:rsidR="003D12F4" w:rsidRPr="00023CBC" w:rsidTr="007777D3">
        <w:tc>
          <w:tcPr>
            <w:tcW w:w="567" w:type="dxa"/>
          </w:tcPr>
          <w:p w:rsidR="003D12F4" w:rsidRDefault="003D12F4" w:rsidP="00023CBC">
            <w:pPr>
              <w:spacing w:line="360" w:lineRule="auto"/>
              <w:rPr>
                <w:rFonts w:eastAsia="Times New Roman" w:cstheme="minorHAnsi"/>
                <w:color w:val="000000"/>
                <w:sz w:val="24"/>
                <w:szCs w:val="24"/>
              </w:rPr>
            </w:pPr>
          </w:p>
        </w:tc>
        <w:tc>
          <w:tcPr>
            <w:tcW w:w="1702" w:type="dxa"/>
          </w:tcPr>
          <w:p w:rsidR="003D12F4" w:rsidRPr="003D12F4" w:rsidRDefault="003D12F4" w:rsidP="003D12F4">
            <w:pPr>
              <w:jc w:val="center"/>
              <w:rPr>
                <w:rFonts w:eastAsia="Times New Roman" w:cstheme="minorHAnsi"/>
                <w:b/>
                <w:color w:val="000000"/>
                <w:sz w:val="24"/>
                <w:szCs w:val="24"/>
              </w:rPr>
            </w:pPr>
            <w:r w:rsidRPr="003D12F4">
              <w:rPr>
                <w:rFonts w:eastAsia="Times New Roman" w:cstheme="minorHAnsi"/>
                <w:b/>
                <w:color w:val="000000"/>
                <w:sz w:val="24"/>
                <w:szCs w:val="24"/>
              </w:rPr>
              <w:t>TOTAL</w:t>
            </w:r>
          </w:p>
        </w:tc>
        <w:tc>
          <w:tcPr>
            <w:tcW w:w="2268" w:type="dxa"/>
          </w:tcPr>
          <w:p w:rsidR="003D12F4" w:rsidRPr="003D12F4" w:rsidRDefault="003D12F4" w:rsidP="003D12F4">
            <w:pPr>
              <w:jc w:val="center"/>
              <w:rPr>
                <w:rFonts w:eastAsia="Times New Roman" w:cstheme="minorHAnsi"/>
                <w:b/>
                <w:color w:val="000000"/>
                <w:sz w:val="24"/>
                <w:szCs w:val="24"/>
              </w:rPr>
            </w:pPr>
          </w:p>
        </w:tc>
        <w:tc>
          <w:tcPr>
            <w:tcW w:w="2693" w:type="dxa"/>
          </w:tcPr>
          <w:p w:rsidR="003D12F4" w:rsidRPr="003D12F4" w:rsidRDefault="003D12F4" w:rsidP="003D12F4">
            <w:pPr>
              <w:jc w:val="center"/>
              <w:rPr>
                <w:rFonts w:eastAsia="Times New Roman" w:cstheme="minorHAnsi"/>
                <w:b/>
                <w:color w:val="000000"/>
                <w:sz w:val="24"/>
                <w:szCs w:val="24"/>
              </w:rPr>
            </w:pPr>
          </w:p>
        </w:tc>
        <w:tc>
          <w:tcPr>
            <w:tcW w:w="1560" w:type="dxa"/>
          </w:tcPr>
          <w:p w:rsidR="003D12F4" w:rsidRPr="003D12F4" w:rsidRDefault="003D12F4" w:rsidP="003D12F4">
            <w:pPr>
              <w:jc w:val="center"/>
              <w:rPr>
                <w:rFonts w:eastAsia="Times New Roman" w:cstheme="minorHAnsi"/>
                <w:b/>
                <w:color w:val="000000"/>
                <w:sz w:val="24"/>
                <w:szCs w:val="24"/>
              </w:rPr>
            </w:pPr>
          </w:p>
        </w:tc>
        <w:tc>
          <w:tcPr>
            <w:tcW w:w="2125" w:type="dxa"/>
          </w:tcPr>
          <w:p w:rsidR="003D12F4" w:rsidRPr="003D12F4" w:rsidRDefault="003D12F4" w:rsidP="003D12F4">
            <w:pPr>
              <w:spacing w:line="360" w:lineRule="auto"/>
              <w:jc w:val="center"/>
              <w:rPr>
                <w:rFonts w:eastAsia="Times New Roman" w:cstheme="minorHAnsi"/>
                <w:b/>
                <w:color w:val="000000"/>
                <w:sz w:val="24"/>
                <w:szCs w:val="24"/>
              </w:rPr>
            </w:pPr>
            <w:r w:rsidRPr="003D12F4">
              <w:rPr>
                <w:rFonts w:eastAsia="Times New Roman" w:cstheme="minorHAnsi"/>
                <w:b/>
                <w:color w:val="000000"/>
                <w:sz w:val="24"/>
                <w:szCs w:val="24"/>
              </w:rPr>
              <w:t>37%</w:t>
            </w:r>
          </w:p>
        </w:tc>
      </w:tr>
    </w:tbl>
    <w:p w:rsidR="00807BB5" w:rsidRDefault="00807BB5" w:rsidP="00E73273">
      <w:pPr>
        <w:spacing w:after="0" w:line="360" w:lineRule="auto"/>
        <w:rPr>
          <w:rFonts w:ascii="Arial" w:eastAsia="Times New Roman" w:hAnsi="Arial" w:cs="Arial"/>
          <w:b/>
          <w:color w:val="000000"/>
          <w:sz w:val="20"/>
        </w:rPr>
      </w:pPr>
    </w:p>
    <w:sectPr w:rsidR="00807BB5" w:rsidSect="00A842E3">
      <w:footerReference w:type="default" r:id="rId8"/>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C7B" w:rsidRDefault="007C6C7B" w:rsidP="005F2963">
      <w:pPr>
        <w:spacing w:after="0" w:line="240" w:lineRule="auto"/>
      </w:pPr>
      <w:r>
        <w:separator/>
      </w:r>
    </w:p>
  </w:endnote>
  <w:endnote w:type="continuationSeparator" w:id="0">
    <w:p w:rsidR="007C6C7B" w:rsidRDefault="007C6C7B"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C7B" w:rsidRDefault="007C6C7B" w:rsidP="005F2963">
      <w:pPr>
        <w:spacing w:after="0" w:line="240" w:lineRule="auto"/>
      </w:pPr>
      <w:r>
        <w:separator/>
      </w:r>
    </w:p>
  </w:footnote>
  <w:footnote w:type="continuationSeparator" w:id="0">
    <w:p w:rsidR="007C6C7B" w:rsidRDefault="007C6C7B"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353"/>
    <w:multiLevelType w:val="hybridMultilevel"/>
    <w:tmpl w:val="F3F483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C06A8E"/>
    <w:multiLevelType w:val="hybridMultilevel"/>
    <w:tmpl w:val="2F2880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92643"/>
    <w:multiLevelType w:val="hybridMultilevel"/>
    <w:tmpl w:val="454A930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855413"/>
    <w:multiLevelType w:val="hybridMultilevel"/>
    <w:tmpl w:val="2EDE873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nsid w:val="11BD3A8E"/>
    <w:multiLevelType w:val="hybridMultilevel"/>
    <w:tmpl w:val="4CD0289C"/>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7E63C9"/>
    <w:multiLevelType w:val="hybridMultilevel"/>
    <w:tmpl w:val="E20432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BD5CA0"/>
    <w:multiLevelType w:val="hybridMultilevel"/>
    <w:tmpl w:val="78FCF7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E12AC8"/>
    <w:multiLevelType w:val="hybridMultilevel"/>
    <w:tmpl w:val="4F5CE0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E732BB"/>
    <w:multiLevelType w:val="hybridMultilevel"/>
    <w:tmpl w:val="C6BC9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181C2B"/>
    <w:multiLevelType w:val="hybridMultilevel"/>
    <w:tmpl w:val="8F5C4A7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CA6B38"/>
    <w:multiLevelType w:val="hybridMultilevel"/>
    <w:tmpl w:val="3230E3C6"/>
    <w:lvl w:ilvl="0" w:tplc="080A0001">
      <w:start w:val="1"/>
      <w:numFmt w:val="bullet"/>
      <w:lvlText w:val=""/>
      <w:lvlJc w:val="left"/>
      <w:pPr>
        <w:ind w:left="1508" w:hanging="360"/>
      </w:pPr>
      <w:rPr>
        <w:rFonts w:ascii="Symbol" w:hAnsi="Symbol" w:hint="default"/>
      </w:rPr>
    </w:lvl>
    <w:lvl w:ilvl="1" w:tplc="080A0003" w:tentative="1">
      <w:start w:val="1"/>
      <w:numFmt w:val="bullet"/>
      <w:lvlText w:val="o"/>
      <w:lvlJc w:val="left"/>
      <w:pPr>
        <w:ind w:left="2228" w:hanging="360"/>
      </w:pPr>
      <w:rPr>
        <w:rFonts w:ascii="Courier New" w:hAnsi="Courier New" w:cs="Courier New" w:hint="default"/>
      </w:rPr>
    </w:lvl>
    <w:lvl w:ilvl="2" w:tplc="080A0005" w:tentative="1">
      <w:start w:val="1"/>
      <w:numFmt w:val="bullet"/>
      <w:lvlText w:val=""/>
      <w:lvlJc w:val="left"/>
      <w:pPr>
        <w:ind w:left="2948" w:hanging="360"/>
      </w:pPr>
      <w:rPr>
        <w:rFonts w:ascii="Wingdings" w:hAnsi="Wingdings" w:hint="default"/>
      </w:rPr>
    </w:lvl>
    <w:lvl w:ilvl="3" w:tplc="080A0001" w:tentative="1">
      <w:start w:val="1"/>
      <w:numFmt w:val="bullet"/>
      <w:lvlText w:val=""/>
      <w:lvlJc w:val="left"/>
      <w:pPr>
        <w:ind w:left="3668" w:hanging="360"/>
      </w:pPr>
      <w:rPr>
        <w:rFonts w:ascii="Symbol" w:hAnsi="Symbol" w:hint="default"/>
      </w:rPr>
    </w:lvl>
    <w:lvl w:ilvl="4" w:tplc="080A0003" w:tentative="1">
      <w:start w:val="1"/>
      <w:numFmt w:val="bullet"/>
      <w:lvlText w:val="o"/>
      <w:lvlJc w:val="left"/>
      <w:pPr>
        <w:ind w:left="4388" w:hanging="360"/>
      </w:pPr>
      <w:rPr>
        <w:rFonts w:ascii="Courier New" w:hAnsi="Courier New" w:cs="Courier New" w:hint="default"/>
      </w:rPr>
    </w:lvl>
    <w:lvl w:ilvl="5" w:tplc="080A0005" w:tentative="1">
      <w:start w:val="1"/>
      <w:numFmt w:val="bullet"/>
      <w:lvlText w:val=""/>
      <w:lvlJc w:val="left"/>
      <w:pPr>
        <w:ind w:left="5108" w:hanging="360"/>
      </w:pPr>
      <w:rPr>
        <w:rFonts w:ascii="Wingdings" w:hAnsi="Wingdings" w:hint="default"/>
      </w:rPr>
    </w:lvl>
    <w:lvl w:ilvl="6" w:tplc="080A0001" w:tentative="1">
      <w:start w:val="1"/>
      <w:numFmt w:val="bullet"/>
      <w:lvlText w:val=""/>
      <w:lvlJc w:val="left"/>
      <w:pPr>
        <w:ind w:left="5828" w:hanging="360"/>
      </w:pPr>
      <w:rPr>
        <w:rFonts w:ascii="Symbol" w:hAnsi="Symbol" w:hint="default"/>
      </w:rPr>
    </w:lvl>
    <w:lvl w:ilvl="7" w:tplc="080A0003" w:tentative="1">
      <w:start w:val="1"/>
      <w:numFmt w:val="bullet"/>
      <w:lvlText w:val="o"/>
      <w:lvlJc w:val="left"/>
      <w:pPr>
        <w:ind w:left="6548" w:hanging="360"/>
      </w:pPr>
      <w:rPr>
        <w:rFonts w:ascii="Courier New" w:hAnsi="Courier New" w:cs="Courier New" w:hint="default"/>
      </w:rPr>
    </w:lvl>
    <w:lvl w:ilvl="8" w:tplc="080A0005" w:tentative="1">
      <w:start w:val="1"/>
      <w:numFmt w:val="bullet"/>
      <w:lvlText w:val=""/>
      <w:lvlJc w:val="left"/>
      <w:pPr>
        <w:ind w:left="7268" w:hanging="360"/>
      </w:pPr>
      <w:rPr>
        <w:rFonts w:ascii="Wingdings" w:hAnsi="Wingdings" w:hint="default"/>
      </w:rPr>
    </w:lvl>
  </w:abstractNum>
  <w:abstractNum w:abstractNumId="12">
    <w:nsid w:val="39D02603"/>
    <w:multiLevelType w:val="hybridMultilevel"/>
    <w:tmpl w:val="17AA28B4"/>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623016"/>
    <w:multiLevelType w:val="hybridMultilevel"/>
    <w:tmpl w:val="C3D66E6A"/>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9C26216"/>
    <w:multiLevelType w:val="hybridMultilevel"/>
    <w:tmpl w:val="5420C32E"/>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2038B8"/>
    <w:multiLevelType w:val="hybridMultilevel"/>
    <w:tmpl w:val="D382C7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nsid w:val="4D272455"/>
    <w:multiLevelType w:val="hybridMultilevel"/>
    <w:tmpl w:val="08C843FC"/>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60A78D2"/>
    <w:multiLevelType w:val="hybridMultilevel"/>
    <w:tmpl w:val="C69604C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56A94BB5"/>
    <w:multiLevelType w:val="hybridMultilevel"/>
    <w:tmpl w:val="E46A38D0"/>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F3442F"/>
    <w:multiLevelType w:val="hybridMultilevel"/>
    <w:tmpl w:val="3896529C"/>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304A0C"/>
    <w:multiLevelType w:val="hybridMultilevel"/>
    <w:tmpl w:val="C8AC24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B10222"/>
    <w:multiLevelType w:val="hybridMultilevel"/>
    <w:tmpl w:val="F10282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90F3B38"/>
    <w:multiLevelType w:val="hybridMultilevel"/>
    <w:tmpl w:val="EAF68A46"/>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B880FCB"/>
    <w:multiLevelType w:val="hybridMultilevel"/>
    <w:tmpl w:val="0BC855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BF3C5A"/>
    <w:multiLevelType w:val="hybridMultilevel"/>
    <w:tmpl w:val="2B2A405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1922B5C"/>
    <w:multiLevelType w:val="hybridMultilevel"/>
    <w:tmpl w:val="3BE66FA6"/>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F8A2FB1"/>
    <w:multiLevelType w:val="hybridMultilevel"/>
    <w:tmpl w:val="63E48B4E"/>
    <w:lvl w:ilvl="0" w:tplc="080A0013">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
  </w:num>
  <w:num w:numId="3">
    <w:abstractNumId w:val="4"/>
  </w:num>
  <w:num w:numId="4">
    <w:abstractNumId w:val="7"/>
  </w:num>
  <w:num w:numId="5">
    <w:abstractNumId w:val="15"/>
  </w:num>
  <w:num w:numId="6">
    <w:abstractNumId w:val="22"/>
  </w:num>
  <w:num w:numId="7">
    <w:abstractNumId w:val="2"/>
  </w:num>
  <w:num w:numId="8">
    <w:abstractNumId w:val="21"/>
  </w:num>
  <w:num w:numId="9">
    <w:abstractNumId w:val="11"/>
  </w:num>
  <w:num w:numId="10">
    <w:abstractNumId w:val="1"/>
  </w:num>
  <w:num w:numId="11">
    <w:abstractNumId w:val="9"/>
  </w:num>
  <w:num w:numId="12">
    <w:abstractNumId w:val="25"/>
  </w:num>
  <w:num w:numId="13">
    <w:abstractNumId w:val="10"/>
  </w:num>
  <w:num w:numId="14">
    <w:abstractNumId w:val="8"/>
  </w:num>
  <w:num w:numId="15">
    <w:abstractNumId w:val="0"/>
  </w:num>
  <w:num w:numId="16">
    <w:abstractNumId w:val="24"/>
  </w:num>
  <w:num w:numId="17">
    <w:abstractNumId w:val="18"/>
  </w:num>
  <w:num w:numId="18">
    <w:abstractNumId w:val="6"/>
  </w:num>
  <w:num w:numId="19">
    <w:abstractNumId w:val="17"/>
  </w:num>
  <w:num w:numId="20">
    <w:abstractNumId w:val="12"/>
  </w:num>
  <w:num w:numId="21">
    <w:abstractNumId w:val="5"/>
  </w:num>
  <w:num w:numId="22">
    <w:abstractNumId w:val="26"/>
  </w:num>
  <w:num w:numId="23">
    <w:abstractNumId w:val="20"/>
  </w:num>
  <w:num w:numId="24">
    <w:abstractNumId w:val="19"/>
  </w:num>
  <w:num w:numId="25">
    <w:abstractNumId w:val="14"/>
  </w:num>
  <w:num w:numId="26">
    <w:abstractNumId w:val="27"/>
  </w:num>
  <w:num w:numId="27">
    <w:abstractNumId w:val="13"/>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657B6D"/>
    <w:rsid w:val="00023CBC"/>
    <w:rsid w:val="00037507"/>
    <w:rsid w:val="0005030A"/>
    <w:rsid w:val="00064E1F"/>
    <w:rsid w:val="0007649D"/>
    <w:rsid w:val="000911CB"/>
    <w:rsid w:val="000B5CC3"/>
    <w:rsid w:val="0010350F"/>
    <w:rsid w:val="00124A8A"/>
    <w:rsid w:val="0017164E"/>
    <w:rsid w:val="00176E9A"/>
    <w:rsid w:val="00180A01"/>
    <w:rsid w:val="001956D6"/>
    <w:rsid w:val="0022271F"/>
    <w:rsid w:val="002252BB"/>
    <w:rsid w:val="00263B61"/>
    <w:rsid w:val="002858D4"/>
    <w:rsid w:val="002879C8"/>
    <w:rsid w:val="00290A3B"/>
    <w:rsid w:val="002A0E06"/>
    <w:rsid w:val="002A49EC"/>
    <w:rsid w:val="002A505D"/>
    <w:rsid w:val="002B4660"/>
    <w:rsid w:val="002D1D4A"/>
    <w:rsid w:val="002E62D0"/>
    <w:rsid w:val="002F41AC"/>
    <w:rsid w:val="00316B89"/>
    <w:rsid w:val="00320F45"/>
    <w:rsid w:val="00323D7D"/>
    <w:rsid w:val="00346F17"/>
    <w:rsid w:val="0038020A"/>
    <w:rsid w:val="00390E63"/>
    <w:rsid w:val="003B6669"/>
    <w:rsid w:val="003D12F4"/>
    <w:rsid w:val="003F0129"/>
    <w:rsid w:val="004226AE"/>
    <w:rsid w:val="00435E52"/>
    <w:rsid w:val="004C362F"/>
    <w:rsid w:val="0053024C"/>
    <w:rsid w:val="005342DB"/>
    <w:rsid w:val="005363A2"/>
    <w:rsid w:val="005550B4"/>
    <w:rsid w:val="00574387"/>
    <w:rsid w:val="005A0969"/>
    <w:rsid w:val="005B215C"/>
    <w:rsid w:val="005F1287"/>
    <w:rsid w:val="005F2963"/>
    <w:rsid w:val="005F7E0F"/>
    <w:rsid w:val="00630632"/>
    <w:rsid w:val="006429BE"/>
    <w:rsid w:val="00644D35"/>
    <w:rsid w:val="006545DC"/>
    <w:rsid w:val="00657B6D"/>
    <w:rsid w:val="00664AE8"/>
    <w:rsid w:val="00675CD1"/>
    <w:rsid w:val="00683EFC"/>
    <w:rsid w:val="006A4848"/>
    <w:rsid w:val="006E3AEA"/>
    <w:rsid w:val="006F58F0"/>
    <w:rsid w:val="007044F2"/>
    <w:rsid w:val="007107BC"/>
    <w:rsid w:val="00731A67"/>
    <w:rsid w:val="007572AD"/>
    <w:rsid w:val="00760BD4"/>
    <w:rsid w:val="007777D3"/>
    <w:rsid w:val="00787AE3"/>
    <w:rsid w:val="007A049B"/>
    <w:rsid w:val="007B3E6E"/>
    <w:rsid w:val="007C5979"/>
    <w:rsid w:val="007C6C7B"/>
    <w:rsid w:val="007F740A"/>
    <w:rsid w:val="00807BB5"/>
    <w:rsid w:val="00813115"/>
    <w:rsid w:val="008239D5"/>
    <w:rsid w:val="00832A3E"/>
    <w:rsid w:val="00833C21"/>
    <w:rsid w:val="00842E11"/>
    <w:rsid w:val="00843F6C"/>
    <w:rsid w:val="008615CA"/>
    <w:rsid w:val="008643E4"/>
    <w:rsid w:val="00896EEE"/>
    <w:rsid w:val="008977F1"/>
    <w:rsid w:val="008E3CE3"/>
    <w:rsid w:val="0090332B"/>
    <w:rsid w:val="00903616"/>
    <w:rsid w:val="00917720"/>
    <w:rsid w:val="0093148D"/>
    <w:rsid w:val="0096196B"/>
    <w:rsid w:val="009A359F"/>
    <w:rsid w:val="009B1596"/>
    <w:rsid w:val="009C6A70"/>
    <w:rsid w:val="009E659A"/>
    <w:rsid w:val="009F38E7"/>
    <w:rsid w:val="009F71FB"/>
    <w:rsid w:val="00A02605"/>
    <w:rsid w:val="00A12D24"/>
    <w:rsid w:val="00A33C69"/>
    <w:rsid w:val="00A43F3D"/>
    <w:rsid w:val="00A539F1"/>
    <w:rsid w:val="00A82C8D"/>
    <w:rsid w:val="00A842E3"/>
    <w:rsid w:val="00AA25EA"/>
    <w:rsid w:val="00AA313D"/>
    <w:rsid w:val="00B11BDC"/>
    <w:rsid w:val="00B45EC5"/>
    <w:rsid w:val="00B54442"/>
    <w:rsid w:val="00B63521"/>
    <w:rsid w:val="00BB1F7B"/>
    <w:rsid w:val="00BD1A35"/>
    <w:rsid w:val="00BF28B7"/>
    <w:rsid w:val="00C110B1"/>
    <w:rsid w:val="00C37AA4"/>
    <w:rsid w:val="00C817A2"/>
    <w:rsid w:val="00CA05FC"/>
    <w:rsid w:val="00CE3C4B"/>
    <w:rsid w:val="00D000AD"/>
    <w:rsid w:val="00D4123F"/>
    <w:rsid w:val="00D45876"/>
    <w:rsid w:val="00D80A5C"/>
    <w:rsid w:val="00D85843"/>
    <w:rsid w:val="00D96239"/>
    <w:rsid w:val="00DD07B3"/>
    <w:rsid w:val="00E73273"/>
    <w:rsid w:val="00E761BC"/>
    <w:rsid w:val="00E87425"/>
    <w:rsid w:val="00E90D7E"/>
    <w:rsid w:val="00EA72F9"/>
    <w:rsid w:val="00ED5B58"/>
    <w:rsid w:val="00EF0820"/>
    <w:rsid w:val="00F155EE"/>
    <w:rsid w:val="00F2291B"/>
    <w:rsid w:val="00F91125"/>
    <w:rsid w:val="00FA0D6A"/>
    <w:rsid w:val="00FF30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E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5</cp:revision>
  <cp:lastPrinted>2019-04-01T20:10:00Z</cp:lastPrinted>
  <dcterms:created xsi:type="dcterms:W3CDTF">2020-04-28T14:41:00Z</dcterms:created>
  <dcterms:modified xsi:type="dcterms:W3CDTF">2020-05-06T18:46:00Z</dcterms:modified>
</cp:coreProperties>
</file>