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6B" w:rsidRDefault="006E076B" w:rsidP="006E076B">
      <w:pPr>
        <w:jc w:val="center"/>
        <w:rPr>
          <w:b/>
          <w:sz w:val="24"/>
        </w:rPr>
      </w:pPr>
      <w:r>
        <w:rPr>
          <w:b/>
          <w:sz w:val="32"/>
        </w:rPr>
        <w:t xml:space="preserve">DIRECCIÓN DE </w:t>
      </w:r>
      <w:r w:rsidR="0027510B">
        <w:rPr>
          <w:b/>
          <w:sz w:val="32"/>
        </w:rPr>
        <w:t>SERVICIOS PÚBLICOS</w:t>
      </w:r>
      <w:r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6E076B" w:rsidTr="006E076B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76B" w:rsidRDefault="006E076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76B" w:rsidRDefault="006E076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76B" w:rsidRDefault="006E076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6E076B" w:rsidTr="006E076B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76B" w:rsidRPr="00B04832" w:rsidRDefault="00B04832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 w:rsidRPr="00B04832">
              <w:rPr>
                <w:rFonts w:eastAsia="Times New Roman" w:cstheme="minorHAnsi"/>
                <w:color w:val="000000"/>
              </w:rPr>
              <w:t>Convocar a los jefes de las áreas de alumbrado, panteones, aseo público, parques y jardines, para revisar y actualizar el programa de servicios públicos, mercados y edificios públicos municipales.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76B" w:rsidRDefault="006E076B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76B" w:rsidRDefault="006E076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6E076B" w:rsidTr="006E076B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76B" w:rsidRPr="00B04832" w:rsidRDefault="00B04832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 w:rsidRPr="00B04832">
              <w:rPr>
                <w:rFonts w:eastAsia="Times New Roman" w:cstheme="minorHAnsi"/>
                <w:color w:val="000000"/>
              </w:rPr>
              <w:t>Implementación de formatos para eficientar  los servicios públicos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76B" w:rsidRDefault="006E076B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76B" w:rsidRDefault="006E076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6E076B" w:rsidRDefault="006E076B" w:rsidP="006E076B">
      <w:pPr>
        <w:rPr>
          <w:b/>
        </w:rPr>
      </w:pPr>
    </w:p>
    <w:p w:rsidR="006E076B" w:rsidRDefault="00B04832" w:rsidP="006E07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Logrando conseguir el 62</w:t>
      </w:r>
      <w:r w:rsidR="006E076B">
        <w:rPr>
          <w:rFonts w:cstheme="minorHAnsi"/>
          <w:sz w:val="24"/>
          <w:szCs w:val="24"/>
        </w:rPr>
        <w:t>%</w:t>
      </w:r>
      <w:r>
        <w:rPr>
          <w:rFonts w:cstheme="minorHAnsi"/>
          <w:sz w:val="24"/>
          <w:szCs w:val="24"/>
        </w:rPr>
        <w:t xml:space="preserve"> del compromiso cumpliendo las 2</w:t>
      </w:r>
      <w:r w:rsidR="006E076B">
        <w:rPr>
          <w:rFonts w:cstheme="minorHAnsi"/>
          <w:sz w:val="24"/>
          <w:szCs w:val="24"/>
        </w:rPr>
        <w:t xml:space="preserve"> propuestas.</w:t>
      </w:r>
    </w:p>
    <w:p w:rsidR="006E076B" w:rsidRDefault="006E076B" w:rsidP="006E076B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Dimensión:</w:t>
      </w:r>
      <w:r w:rsidR="00B04832">
        <w:rPr>
          <w:rFonts w:cstheme="minorHAnsi"/>
          <w:sz w:val="24"/>
        </w:rPr>
        <w:t xml:space="preserve">        Medio</w:t>
      </w:r>
    </w:p>
    <w:p w:rsidR="006E076B" w:rsidRDefault="006E076B" w:rsidP="006E076B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Valor:</w:t>
      </w:r>
      <w:r>
        <w:rPr>
          <w:rFonts w:cstheme="minorHAnsi"/>
          <w:sz w:val="24"/>
        </w:rPr>
        <w:t xml:space="preserve">                100%</w:t>
      </w:r>
    </w:p>
    <w:p w:rsidR="006E076B" w:rsidRDefault="006E076B" w:rsidP="006E076B">
      <w:pPr>
        <w:rPr>
          <w:rFonts w:cstheme="minorHAnsi"/>
          <w:sz w:val="24"/>
        </w:rPr>
      </w:pPr>
    </w:p>
    <w:p w:rsidR="006E076B" w:rsidRDefault="006E076B" w:rsidP="006E076B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Limitaciones que impiden el cumplimiento de las propuestas:</w:t>
      </w:r>
      <w:r>
        <w:rPr>
          <w:rFonts w:cstheme="minorHAnsi"/>
          <w:sz w:val="24"/>
        </w:rPr>
        <w:t xml:space="preserve"> </w:t>
      </w:r>
    </w:p>
    <w:p w:rsidR="00E80E00" w:rsidRPr="00E80E00" w:rsidRDefault="00E80E00" w:rsidP="00E80E00">
      <w:pPr>
        <w:rPr>
          <w:rFonts w:cstheme="minorHAnsi"/>
        </w:rPr>
      </w:pPr>
      <w:r w:rsidRPr="00E80E00">
        <w:rPr>
          <w:rFonts w:cstheme="minorHAnsi"/>
        </w:rPr>
        <w:t xml:space="preserve">La actitud negativa de alguna parte del personal. </w:t>
      </w:r>
    </w:p>
    <w:p w:rsidR="00E80E00" w:rsidRPr="00E80E00" w:rsidRDefault="00E80E00" w:rsidP="00E80E00">
      <w:pPr>
        <w:rPr>
          <w:rFonts w:cstheme="minorHAnsi"/>
        </w:rPr>
      </w:pPr>
      <w:r w:rsidRPr="00E80E00">
        <w:rPr>
          <w:rFonts w:cstheme="minorHAnsi"/>
        </w:rPr>
        <w:t>Falta de herramienta y equipo en las diversas áreas para atender de manera más eficiente el trabajo de cada uno de ellas.</w:t>
      </w:r>
    </w:p>
    <w:p w:rsidR="00E80E00" w:rsidRPr="00E80E00" w:rsidRDefault="00E80E00" w:rsidP="00E80E00">
      <w:pPr>
        <w:rPr>
          <w:rFonts w:cstheme="minorHAnsi"/>
        </w:rPr>
      </w:pPr>
      <w:r w:rsidRPr="00E80E00">
        <w:rPr>
          <w:rFonts w:cstheme="minorHAnsi"/>
        </w:rPr>
        <w:t>Falta de vehículos compactadores de basura en buen estado.</w:t>
      </w:r>
    </w:p>
    <w:p w:rsidR="00E80E00" w:rsidRPr="00E80E00" w:rsidRDefault="00E80E00" w:rsidP="00E80E00">
      <w:pPr>
        <w:rPr>
          <w:rFonts w:cstheme="minorHAnsi"/>
        </w:rPr>
      </w:pPr>
      <w:r w:rsidRPr="00E80E00">
        <w:rPr>
          <w:rFonts w:cstheme="minorHAnsi"/>
        </w:rPr>
        <w:t>Tiempo en demasía que tardan en reparar los vehículos asignados a esta dirección</w:t>
      </w:r>
    </w:p>
    <w:p w:rsidR="006E076B" w:rsidRPr="00E80E00" w:rsidRDefault="006E076B" w:rsidP="006E076B">
      <w:pPr>
        <w:rPr>
          <w:rFonts w:cstheme="minorHAnsi"/>
        </w:rPr>
      </w:pPr>
    </w:p>
    <w:p w:rsidR="006E076B" w:rsidRDefault="006E076B" w:rsidP="006E076B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Periodicidad:</w:t>
      </w:r>
      <w:r>
        <w:rPr>
          <w:rFonts w:cstheme="minorHAnsi"/>
          <w:sz w:val="24"/>
        </w:rPr>
        <w:t xml:space="preserve">      Semestral</w:t>
      </w:r>
      <w:bookmarkStart w:id="0" w:name="_GoBack"/>
      <w:bookmarkEnd w:id="0"/>
    </w:p>
    <w:p w:rsidR="006E076B" w:rsidRDefault="006E076B" w:rsidP="006E076B"/>
    <w:p w:rsidR="006E076B" w:rsidRDefault="006E076B" w:rsidP="006E076B"/>
    <w:p w:rsidR="006E076B" w:rsidRDefault="006E076B" w:rsidP="006E076B"/>
    <w:p w:rsidR="006E076B" w:rsidRDefault="006E076B" w:rsidP="006E076B"/>
    <w:p w:rsidR="006040D9" w:rsidRDefault="006040D9"/>
    <w:sectPr w:rsidR="006040D9" w:rsidSect="00604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76B"/>
    <w:rsid w:val="0027510B"/>
    <w:rsid w:val="00404654"/>
    <w:rsid w:val="006040D9"/>
    <w:rsid w:val="006E076B"/>
    <w:rsid w:val="00944D9B"/>
    <w:rsid w:val="00B04832"/>
    <w:rsid w:val="00E8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7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0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4</cp:revision>
  <dcterms:created xsi:type="dcterms:W3CDTF">2019-04-29T19:47:00Z</dcterms:created>
  <dcterms:modified xsi:type="dcterms:W3CDTF">2019-05-02T17:30:00Z</dcterms:modified>
</cp:coreProperties>
</file>