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D7" w:rsidRDefault="00EF0ED7" w:rsidP="00EF0ED7">
      <w:pPr>
        <w:jc w:val="center"/>
        <w:rPr>
          <w:b/>
          <w:sz w:val="24"/>
        </w:rPr>
      </w:pPr>
      <w:r>
        <w:rPr>
          <w:b/>
          <w:sz w:val="32"/>
        </w:rPr>
        <w:t>DIRECCIÓN DE ARTE, CULTURA, TRADICIÓN Y PATRIMONIO HISTÓRICO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EF0ED7" w:rsidTr="003C26A0">
        <w:tc>
          <w:tcPr>
            <w:tcW w:w="3419" w:type="dxa"/>
          </w:tcPr>
          <w:p w:rsidR="00EF0ED7" w:rsidRPr="006F704A" w:rsidRDefault="00EF0ED7" w:rsidP="003C26A0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EF0ED7" w:rsidRPr="006F704A" w:rsidRDefault="00EF0ED7" w:rsidP="003C26A0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EF0ED7" w:rsidTr="003C26A0">
        <w:tc>
          <w:tcPr>
            <w:tcW w:w="3419" w:type="dxa"/>
          </w:tcPr>
          <w:p w:rsidR="00EF0ED7" w:rsidRPr="00C91446" w:rsidRDefault="00DE7BCF" w:rsidP="00EF0ED7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 xml:space="preserve">Talleres de iniciación </w:t>
            </w:r>
            <w:r w:rsidR="00C91446" w:rsidRPr="00C91446">
              <w:rPr>
                <w:rFonts w:eastAsia="Times New Roman" w:cstheme="minorHAnsi"/>
                <w:color w:val="000000"/>
                <w:lang w:eastAsia="es-MX"/>
              </w:rPr>
              <w:t>artística</w:t>
            </w:r>
          </w:p>
        </w:tc>
        <w:tc>
          <w:tcPr>
            <w:tcW w:w="2794" w:type="dxa"/>
          </w:tcPr>
          <w:p w:rsidR="00EF0ED7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F0ED7" w:rsidTr="003C26A0">
        <w:tc>
          <w:tcPr>
            <w:tcW w:w="3419" w:type="dxa"/>
          </w:tcPr>
          <w:p w:rsidR="00EF0ED7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Fondo Jalisco de animación cultural</w:t>
            </w:r>
          </w:p>
        </w:tc>
        <w:tc>
          <w:tcPr>
            <w:tcW w:w="2794" w:type="dxa"/>
          </w:tcPr>
          <w:p w:rsidR="00EF0ED7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F0ED7" w:rsidTr="003C26A0">
        <w:tc>
          <w:tcPr>
            <w:tcW w:w="3419" w:type="dxa"/>
          </w:tcPr>
          <w:p w:rsidR="00EF0ED7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 xml:space="preserve">Sala de </w:t>
            </w:r>
            <w:r w:rsidR="00C91446" w:rsidRPr="00C91446">
              <w:rPr>
                <w:rFonts w:eastAsia="Times New Roman" w:cstheme="minorHAnsi"/>
                <w:color w:val="000000"/>
                <w:lang w:eastAsia="es-MX"/>
              </w:rPr>
              <w:t>exposición</w:t>
            </w:r>
            <w:r w:rsidRPr="00C91446">
              <w:rPr>
                <w:rFonts w:eastAsia="Times New Roman" w:cstheme="minorHAnsi"/>
                <w:color w:val="000000"/>
                <w:lang w:eastAsia="es-MX"/>
              </w:rPr>
              <w:t xml:space="preserve"> Viva</w:t>
            </w:r>
          </w:p>
        </w:tc>
        <w:tc>
          <w:tcPr>
            <w:tcW w:w="2794" w:type="dxa"/>
          </w:tcPr>
          <w:p w:rsidR="00EF0ED7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F0ED7" w:rsidTr="00DE7BCF">
        <w:trPr>
          <w:trHeight w:val="591"/>
        </w:trPr>
        <w:tc>
          <w:tcPr>
            <w:tcW w:w="3419" w:type="dxa"/>
          </w:tcPr>
          <w:p w:rsidR="00EF0ED7" w:rsidRPr="00C91446" w:rsidRDefault="00C91446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Mantenimiento</w:t>
            </w:r>
            <w:r w:rsidR="00DE7BCF" w:rsidRPr="00C91446">
              <w:rPr>
                <w:rFonts w:eastAsia="Times New Roman" w:cstheme="minorHAnsi"/>
                <w:color w:val="000000"/>
                <w:lang w:eastAsia="es-MX"/>
              </w:rPr>
              <w:t xml:space="preserve"> de espacios culturales</w:t>
            </w:r>
          </w:p>
        </w:tc>
        <w:tc>
          <w:tcPr>
            <w:tcW w:w="2794" w:type="dxa"/>
          </w:tcPr>
          <w:p w:rsidR="00EF0ED7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F0ED7" w:rsidTr="009C19C5">
        <w:trPr>
          <w:trHeight w:val="489"/>
        </w:trPr>
        <w:tc>
          <w:tcPr>
            <w:tcW w:w="3419" w:type="dxa"/>
          </w:tcPr>
          <w:p w:rsidR="00EF0ED7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Eventos culturales</w:t>
            </w:r>
          </w:p>
        </w:tc>
        <w:tc>
          <w:tcPr>
            <w:tcW w:w="2794" w:type="dxa"/>
          </w:tcPr>
          <w:p w:rsidR="00EF0ED7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F0ED7" w:rsidTr="009C19C5">
        <w:trPr>
          <w:trHeight w:val="526"/>
        </w:trPr>
        <w:tc>
          <w:tcPr>
            <w:tcW w:w="3419" w:type="dxa"/>
          </w:tcPr>
          <w:p w:rsidR="00EF0ED7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Fiestas patrias 2020</w:t>
            </w:r>
          </w:p>
        </w:tc>
        <w:tc>
          <w:tcPr>
            <w:tcW w:w="2794" w:type="dxa"/>
          </w:tcPr>
          <w:p w:rsidR="00EF0ED7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F0ED7" w:rsidRPr="006F704A" w:rsidRDefault="00EF0ED7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A2125" w:rsidTr="009C19C5">
        <w:trPr>
          <w:trHeight w:val="522"/>
        </w:trPr>
        <w:tc>
          <w:tcPr>
            <w:tcW w:w="3419" w:type="dxa"/>
          </w:tcPr>
          <w:p w:rsidR="00FA2125" w:rsidRPr="00C91446" w:rsidRDefault="00C91446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Macro eventos</w:t>
            </w:r>
            <w:r w:rsidR="00DE7BCF" w:rsidRPr="00C91446">
              <w:rPr>
                <w:rFonts w:eastAsia="Times New Roman" w:cstheme="minorHAnsi"/>
                <w:color w:val="000000"/>
                <w:lang w:eastAsia="es-MX"/>
              </w:rPr>
              <w:t xml:space="preserve"> turístico/culturales</w:t>
            </w:r>
          </w:p>
        </w:tc>
        <w:tc>
          <w:tcPr>
            <w:tcW w:w="2794" w:type="dxa"/>
          </w:tcPr>
          <w:p w:rsidR="00FA2125" w:rsidRPr="006F704A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A2125" w:rsidRDefault="00FA2125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A2125" w:rsidTr="009C19C5">
        <w:trPr>
          <w:trHeight w:val="518"/>
        </w:trPr>
        <w:tc>
          <w:tcPr>
            <w:tcW w:w="3419" w:type="dxa"/>
          </w:tcPr>
          <w:p w:rsidR="00FA2125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Jugando descubro</w:t>
            </w:r>
          </w:p>
        </w:tc>
        <w:tc>
          <w:tcPr>
            <w:tcW w:w="2794" w:type="dxa"/>
          </w:tcPr>
          <w:p w:rsidR="00FA2125" w:rsidRPr="006F704A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A2125" w:rsidRDefault="00FA2125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A2125" w:rsidTr="009C19C5">
        <w:trPr>
          <w:trHeight w:val="500"/>
        </w:trPr>
        <w:tc>
          <w:tcPr>
            <w:tcW w:w="3419" w:type="dxa"/>
          </w:tcPr>
          <w:p w:rsidR="00FA2125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CulturizArte</w:t>
            </w:r>
          </w:p>
        </w:tc>
        <w:tc>
          <w:tcPr>
            <w:tcW w:w="2794" w:type="dxa"/>
          </w:tcPr>
          <w:p w:rsidR="00FA2125" w:rsidRPr="006F704A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A2125" w:rsidRDefault="00FA2125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A2125" w:rsidTr="009C19C5">
        <w:trPr>
          <w:trHeight w:val="495"/>
        </w:trPr>
        <w:tc>
          <w:tcPr>
            <w:tcW w:w="3419" w:type="dxa"/>
          </w:tcPr>
          <w:p w:rsidR="00FA2125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 xml:space="preserve">Fomento a la creación </w:t>
            </w:r>
            <w:r w:rsidR="00C91446" w:rsidRPr="00C91446">
              <w:rPr>
                <w:rFonts w:eastAsia="Times New Roman" w:cstheme="minorHAnsi"/>
                <w:color w:val="000000"/>
                <w:lang w:eastAsia="es-MX"/>
              </w:rPr>
              <w:t>artística</w:t>
            </w:r>
          </w:p>
        </w:tc>
        <w:tc>
          <w:tcPr>
            <w:tcW w:w="2794" w:type="dxa"/>
          </w:tcPr>
          <w:p w:rsidR="00FA2125" w:rsidRPr="006F704A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A2125" w:rsidRDefault="00FA2125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A2125" w:rsidTr="009C19C5">
        <w:trPr>
          <w:trHeight w:val="492"/>
        </w:trPr>
        <w:tc>
          <w:tcPr>
            <w:tcW w:w="3419" w:type="dxa"/>
          </w:tcPr>
          <w:p w:rsidR="00FA2125" w:rsidRPr="00C91446" w:rsidRDefault="00DE7BCF" w:rsidP="003C26A0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Cultura Incluyente</w:t>
            </w:r>
          </w:p>
        </w:tc>
        <w:tc>
          <w:tcPr>
            <w:tcW w:w="2794" w:type="dxa"/>
          </w:tcPr>
          <w:p w:rsidR="00FA2125" w:rsidRPr="006F704A" w:rsidRDefault="006942DA" w:rsidP="003C26A0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A2125" w:rsidRDefault="00FA2125" w:rsidP="003C26A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1446" w:rsidTr="009C19C5">
        <w:trPr>
          <w:trHeight w:val="488"/>
        </w:trPr>
        <w:tc>
          <w:tcPr>
            <w:tcW w:w="3419" w:type="dxa"/>
          </w:tcPr>
          <w:p w:rsidR="00C91446" w:rsidRPr="00C91446" w:rsidRDefault="00C91446" w:rsidP="00C91446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C91446">
              <w:rPr>
                <w:rFonts w:eastAsia="Times New Roman" w:cstheme="minorHAnsi"/>
                <w:color w:val="000000"/>
                <w:lang w:eastAsia="es-MX"/>
              </w:rPr>
              <w:t>Marketing digital</w:t>
            </w:r>
          </w:p>
        </w:tc>
        <w:tc>
          <w:tcPr>
            <w:tcW w:w="2794" w:type="dxa"/>
          </w:tcPr>
          <w:p w:rsidR="00C91446" w:rsidRPr="006F704A" w:rsidRDefault="006942DA" w:rsidP="00C9144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1446" w:rsidRDefault="00C91446" w:rsidP="00C9144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E7BCF" w:rsidRDefault="00DE7BCF" w:rsidP="00EF0ED7">
      <w:pPr>
        <w:rPr>
          <w:b/>
        </w:rPr>
      </w:pPr>
    </w:p>
    <w:p w:rsidR="00EF0ED7" w:rsidRPr="00DE7BCF" w:rsidRDefault="00EF0ED7" w:rsidP="00EF0ED7">
      <w:pPr>
        <w:rPr>
          <w:rFonts w:cstheme="minorHAnsi"/>
          <w:b/>
          <w:sz w:val="24"/>
        </w:rPr>
      </w:pPr>
      <w:r w:rsidRPr="00DE7BCF">
        <w:rPr>
          <w:rFonts w:cstheme="minorHAnsi"/>
          <w:b/>
          <w:sz w:val="24"/>
          <w:u w:val="single"/>
        </w:rPr>
        <w:t>Dimensión:</w:t>
      </w:r>
      <w:r w:rsidR="00DE7BCF" w:rsidRPr="00DE7BCF">
        <w:rPr>
          <w:rFonts w:cstheme="minorHAnsi"/>
          <w:b/>
          <w:sz w:val="24"/>
        </w:rPr>
        <w:t xml:space="preserve">        Baja - Alta</w:t>
      </w:r>
    </w:p>
    <w:p w:rsidR="00EF0ED7" w:rsidRPr="00DE7BCF" w:rsidRDefault="00EF0ED7" w:rsidP="00EF0ED7">
      <w:pPr>
        <w:rPr>
          <w:rFonts w:cstheme="minorHAnsi"/>
          <w:b/>
          <w:sz w:val="24"/>
        </w:rPr>
      </w:pPr>
      <w:r w:rsidRPr="00DE7BCF">
        <w:rPr>
          <w:rFonts w:cstheme="minorHAnsi"/>
          <w:b/>
          <w:sz w:val="24"/>
          <w:u w:val="single"/>
        </w:rPr>
        <w:t>Valor:</w:t>
      </w:r>
      <w:r w:rsidRPr="00DE7BCF">
        <w:rPr>
          <w:rFonts w:cstheme="minorHAnsi"/>
          <w:b/>
          <w:sz w:val="24"/>
        </w:rPr>
        <w:t xml:space="preserve">                100%</w:t>
      </w:r>
    </w:p>
    <w:p w:rsidR="00EF0ED7" w:rsidRPr="001A33EC" w:rsidRDefault="00DE7BCF" w:rsidP="00EF0ED7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EF0ED7" w:rsidRPr="00DE7BCF" w:rsidRDefault="00EF0ED7" w:rsidP="00EF0ED7">
      <w:pPr>
        <w:rPr>
          <w:rFonts w:cstheme="minorHAnsi"/>
          <w:b/>
          <w:sz w:val="24"/>
        </w:rPr>
      </w:pPr>
      <w:r w:rsidRPr="00DE7BCF">
        <w:rPr>
          <w:rFonts w:cstheme="minorHAnsi"/>
          <w:b/>
          <w:sz w:val="24"/>
          <w:u w:val="single"/>
        </w:rPr>
        <w:lastRenderedPageBreak/>
        <w:t>Limitaciones que impiden el cumplimiento de las propuestas:</w:t>
      </w:r>
      <w:r w:rsidRPr="00DE7BCF">
        <w:rPr>
          <w:rFonts w:cstheme="minorHAnsi"/>
          <w:b/>
          <w:sz w:val="24"/>
        </w:rPr>
        <w:t xml:space="preserve"> </w:t>
      </w:r>
    </w:p>
    <w:p w:rsidR="00B37DD5" w:rsidRPr="00B37DD5" w:rsidRDefault="00B37DD5" w:rsidP="00B37DD5">
      <w:pPr>
        <w:rPr>
          <w:rFonts w:cstheme="minorHAnsi"/>
          <w:sz w:val="24"/>
        </w:rPr>
      </w:pPr>
      <w:r w:rsidRPr="00B37DD5">
        <w:rPr>
          <w:rFonts w:cstheme="minorHAnsi"/>
          <w:sz w:val="24"/>
        </w:rPr>
        <w:t>La difícil obtención de recursos para la realización de los eventos.</w:t>
      </w:r>
    </w:p>
    <w:p w:rsidR="00B37DD5" w:rsidRPr="00B37DD5" w:rsidRDefault="00B37DD5" w:rsidP="00B37DD5">
      <w:pPr>
        <w:rPr>
          <w:rFonts w:cstheme="minorHAnsi"/>
          <w:sz w:val="24"/>
        </w:rPr>
      </w:pPr>
      <w:r w:rsidRPr="00B37DD5">
        <w:rPr>
          <w:rFonts w:cstheme="minorHAnsi"/>
          <w:sz w:val="24"/>
        </w:rPr>
        <w:t>La demora en el material de promoción y difusión debido a que la Dirección de Comunicación Social cuenta sólo con un diseñador gráfico.</w:t>
      </w:r>
    </w:p>
    <w:p w:rsidR="00B37DD5" w:rsidRPr="001A33EC" w:rsidRDefault="00B37DD5" w:rsidP="00B37DD5">
      <w:pPr>
        <w:rPr>
          <w:rFonts w:cstheme="minorHAnsi"/>
          <w:sz w:val="24"/>
        </w:rPr>
      </w:pPr>
      <w:r w:rsidRPr="00B37DD5">
        <w:rPr>
          <w:rFonts w:cstheme="minorHAnsi"/>
          <w:sz w:val="24"/>
        </w:rPr>
        <w:t>La falta de un vehículo asignado exclusivamente para la dirección.</w:t>
      </w:r>
    </w:p>
    <w:p w:rsidR="00EF0ED7" w:rsidRPr="009C19C5" w:rsidRDefault="00EF0ED7" w:rsidP="00EF0ED7">
      <w:pPr>
        <w:rPr>
          <w:rFonts w:cstheme="minorHAnsi"/>
          <w:b/>
          <w:sz w:val="24"/>
        </w:rPr>
      </w:pPr>
      <w:r w:rsidRPr="00DE7BCF">
        <w:rPr>
          <w:rFonts w:cstheme="minorHAnsi"/>
          <w:b/>
          <w:sz w:val="24"/>
          <w:u w:val="single"/>
        </w:rPr>
        <w:t>Periodicidad</w:t>
      </w:r>
      <w:r w:rsidR="00DE7BCF">
        <w:rPr>
          <w:rFonts w:cstheme="minorHAnsi"/>
          <w:b/>
          <w:sz w:val="24"/>
          <w:u w:val="single"/>
        </w:rPr>
        <w:t xml:space="preserve"> de la Ficha Técnica</w:t>
      </w:r>
      <w:r w:rsidRPr="00DE7BCF">
        <w:rPr>
          <w:rFonts w:cstheme="minorHAnsi"/>
          <w:b/>
          <w:sz w:val="24"/>
          <w:u w:val="single"/>
        </w:rPr>
        <w:t>:</w:t>
      </w:r>
      <w:r w:rsidR="00DE7BCF">
        <w:rPr>
          <w:rFonts w:cstheme="minorHAnsi"/>
          <w:b/>
          <w:sz w:val="24"/>
        </w:rPr>
        <w:t xml:space="preserve">      Anual</w:t>
      </w:r>
    </w:p>
    <w:sectPr w:rsidR="00EF0ED7" w:rsidRPr="009C19C5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ED7"/>
    <w:rsid w:val="001C6CDF"/>
    <w:rsid w:val="0022420A"/>
    <w:rsid w:val="00325DD9"/>
    <w:rsid w:val="006942DA"/>
    <w:rsid w:val="00757812"/>
    <w:rsid w:val="009C19C5"/>
    <w:rsid w:val="009C6E9D"/>
    <w:rsid w:val="00B37DD5"/>
    <w:rsid w:val="00B82000"/>
    <w:rsid w:val="00C91446"/>
    <w:rsid w:val="00C9691F"/>
    <w:rsid w:val="00D81A46"/>
    <w:rsid w:val="00DE7BCF"/>
    <w:rsid w:val="00EF0ED7"/>
    <w:rsid w:val="00FA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0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1463</Characters>
  <Application>Microsoft Office Word</Application>
  <DocSecurity>0</DocSecurity>
  <Lines>12</Lines>
  <Paragraphs>3</Paragraphs>
  <ScaleCrop>false</ScaleCrop>
  <Company>RevolucionUnattended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10</cp:revision>
  <dcterms:created xsi:type="dcterms:W3CDTF">2019-04-29T18:28:00Z</dcterms:created>
  <dcterms:modified xsi:type="dcterms:W3CDTF">2020-08-27T15:28:00Z</dcterms:modified>
</cp:coreProperties>
</file>