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1B" w:rsidRDefault="00A70C1B" w:rsidP="00A70C1B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A70C1B">
        <w:rPr>
          <w:rFonts w:ascii="Arial" w:eastAsia="Arial" w:hAnsi="Arial" w:cs="Arial"/>
          <w:b/>
          <w:noProof/>
          <w:color w:val="00000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174.35pt;height:30.25pt;z-index:251661312;mso-width-percent:400;mso-position-horizontal:center;mso-width-percent:400;mso-width-relative:margin;mso-height-relative:margin" strokeweight="2.25pt">
            <v:textbox>
              <w:txbxContent>
                <w:p w:rsidR="00A70C1B" w:rsidRPr="00A70C1B" w:rsidRDefault="00A70C1B" w:rsidP="00A70C1B">
                  <w:pPr>
                    <w:jc w:val="center"/>
                    <w:rPr>
                      <w:b/>
                      <w:sz w:val="28"/>
                      <w:lang w:val="es-ES"/>
                    </w:rPr>
                  </w:pPr>
                  <w:r w:rsidRPr="00A70C1B">
                    <w:rPr>
                      <w:b/>
                      <w:sz w:val="28"/>
                      <w:lang w:val="es-ES"/>
                    </w:rPr>
                    <w:t>EVALUACIÓN TRIMESTRAL</w:t>
                  </w:r>
                </w:p>
              </w:txbxContent>
            </v:textbox>
          </v:shape>
        </w:pict>
      </w:r>
      <w:r w:rsidR="007F2D51">
        <w:rPr>
          <w:rFonts w:ascii="Arial" w:eastAsia="Arial" w:hAnsi="Arial" w:cs="Arial"/>
          <w:b/>
          <w:noProof/>
          <w:color w:val="000000"/>
          <w:sz w:val="24"/>
          <w:szCs w:val="24"/>
          <w:lang w:val="es-ES"/>
        </w:rPr>
        <w:drawing>
          <wp:inline distT="0" distB="0" distL="0" distR="0">
            <wp:extent cx="878603" cy="1242214"/>
            <wp:effectExtent l="0" t="0" r="0" b="0"/>
            <wp:docPr id="6" name="image3.png" descr="C:\Users\PROMOCION_2\Desktop\joco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PROMOCION_2\Desktop\jocologo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</w:t>
      </w:r>
    </w:p>
    <w:p w:rsidR="00A70C1B" w:rsidRPr="00A70C1B" w:rsidRDefault="00A70C1B" w:rsidP="00A70C1B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  <w:r w:rsidRPr="00A70C1B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 xml:space="preserve">DIRECCION/JEFATURA: PROTECCION CIVIL Y BOMBEROS DE </w:t>
      </w:r>
      <w:r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 xml:space="preserve">       </w:t>
      </w:r>
      <w:r w:rsidRPr="00A70C1B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JOCOTEPEC</w:t>
      </w:r>
    </w:p>
    <w:p w:rsidR="00A70C1B" w:rsidRPr="00A70C1B" w:rsidRDefault="00A70C1B" w:rsidP="00A70C1B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  <w:r w:rsidRPr="00A70C1B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NOMBRE: TSUESLR SERGIO HERRERA ROBLEDO</w:t>
      </w:r>
    </w:p>
    <w:p w:rsidR="00A70C1B" w:rsidRPr="00A70C1B" w:rsidRDefault="00A70C1B" w:rsidP="00A70C1B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  <w:r w:rsidRPr="00A70C1B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PERIODO: JULIO/SEPTIEMBRE</w:t>
      </w:r>
    </w:p>
    <w:p w:rsidR="003E0EDA" w:rsidRDefault="007F2D51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1917700</wp:posOffset>
              </wp:positionH>
              <wp:positionV relativeFrom="paragraph">
                <wp:posOffset>-266699</wp:posOffset>
              </wp:positionV>
              <wp:extent cx="2235200" cy="39751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44275" y="3597120"/>
                        <a:ext cx="2203450" cy="36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3175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EVALUACIÓN TRIMESTRAL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-266699</wp:posOffset>
                </wp:positionV>
                <wp:extent cx="2235200" cy="397510"/>
                <wp:effectExtent l="0" t="0" r="0" b="0"/>
                <wp:wrapNone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0" cy="397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3E0EDA" w:rsidRDefault="003E0EDA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E0EDA" w:rsidRDefault="007F2D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</w:t>
      </w:r>
      <w:r>
        <w:rPr>
          <w:rFonts w:ascii="Arial" w:eastAsia="Arial" w:hAnsi="Arial" w:cs="Arial"/>
          <w:b/>
          <w:color w:val="000000"/>
          <w:sz w:val="24"/>
          <w:szCs w:val="24"/>
        </w:rPr>
        <w:t>Cuáles fueron las acciones proyectadas (obras, proyectos o programas) o Planeadas para este trimestre?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Taller de verano para jóvenes.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Capacitación al personal que labora en la dependencia.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Planes de ayuda mutua y colaboración con empresas, (filantropía)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Brindar capacitación a empresas de alto riesgo en materia de protección civil.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Formación de la unidad interna de protección civil.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Formación de especialización de funciones operativas.</w:t>
      </w:r>
    </w:p>
    <w:p w:rsidR="003E0EDA" w:rsidRDefault="003E0E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506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E0EDA" w:rsidRDefault="007F2D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Resultados Trimestrales (Describir cuáles fueron los programas, proyectos, actividades y/o obras que se realizaron en este trimestre). 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Taller de verano para jóvenes (se brinda conocimiento sobre los talleres de primeros auxilios, mochila de emergencia, us</w:t>
      </w:r>
      <w:r>
        <w:rPr>
          <w:rFonts w:ascii="Arial" w:eastAsia="Arial" w:hAnsi="Arial" w:cs="Arial"/>
          <w:color w:val="000000"/>
          <w:sz w:val="24"/>
          <w:szCs w:val="24"/>
        </w:rPr>
        <w:t>o de extintores, que hacer en caso de un sismo para que toda persona tenga el conocimiento mínimo al sufrir alguna contingencia en casa).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Capacitación al personal que labora en la dependencia, (se realiza capacitación constante con nuestro personal dentro </w:t>
      </w:r>
      <w:r>
        <w:rPr>
          <w:rFonts w:ascii="Arial" w:eastAsia="Arial" w:hAnsi="Arial" w:cs="Arial"/>
          <w:color w:val="000000"/>
          <w:sz w:val="24"/>
          <w:szCs w:val="24"/>
        </w:rPr>
        <w:t>y fuera de las instalaciones para la actualización y mejora de cada uno de nuestros elementos en todos los temas relacionados con nuestra dependencia y su jurisdicción).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Planes de ayuda mutua y colaboración con empresas, (filantropía)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Brindar capacitación </w:t>
      </w:r>
      <w:r>
        <w:rPr>
          <w:rFonts w:ascii="Arial" w:eastAsia="Arial" w:hAnsi="Arial" w:cs="Arial"/>
          <w:color w:val="000000"/>
          <w:sz w:val="24"/>
          <w:szCs w:val="24"/>
        </w:rPr>
        <w:t>a empresas de alto riesgo en materia de protección civil, (se brindan capacitación en primeros auxilios, uso y manejo de extintores, búsqueda y rescate, qué hacer en caso de sismos; para tener una primeras respuesta por parte de las empresas en caso de que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presenten alguna contingencia).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Formación de la unidad interna de protección civil, (en base al artículo 2 y 3 de la ley municipal de protección civil así como el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artículo 84 de la ley estatal de protección civil con la finalidad de salvaguardar la vida 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bien común).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Formación de especialización de funciones operativas, (curso de cómo administrar una emergencia, uso y  manejo del fuego, manejo del fuego forestal, construyendo una escuela segura).</w:t>
      </w:r>
    </w:p>
    <w:p w:rsidR="003E0EDA" w:rsidRDefault="003E0E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 w:hanging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E0EDA" w:rsidRDefault="003E0EDA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E0EDA" w:rsidRDefault="007F2D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Montos (si los hubiera) del desarrollo de dichas actividades. ¿Se ajustó a lo presupuestado?</w:t>
      </w:r>
    </w:p>
    <w:p w:rsidR="003E0EDA" w:rsidRDefault="007F2D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 aplica</w:t>
      </w:r>
    </w:p>
    <w:p w:rsidR="003E0EDA" w:rsidRDefault="003E0EDA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E0EDA" w:rsidRDefault="007F2D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En que beneficia a la población o un grupo en específico lo desarrollado en este trimestre.</w:t>
      </w:r>
    </w:p>
    <w:p w:rsidR="003E0EDA" w:rsidRDefault="007F2D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población se ve beneficiada por varias razones entre ella</w:t>
      </w:r>
      <w:r>
        <w:rPr>
          <w:rFonts w:ascii="Arial" w:eastAsia="Arial" w:hAnsi="Arial" w:cs="Arial"/>
          <w:color w:val="000000"/>
          <w:sz w:val="24"/>
          <w:szCs w:val="24"/>
        </w:rPr>
        <w:t>s tenemos el mayor interés de la población sobre nuestro departamento y como trabajamos; el poder compartir nuestros conocimientos con todos ellos y darles las pautas para tener una respuesta favorable hacia una contingencia que se presente en sus hogares.</w:t>
      </w:r>
    </w:p>
    <w:p w:rsidR="003E0EDA" w:rsidRDefault="007F2D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contar con mejor equipo y vehículos agrega un plus a la pronta respuesta de nuestro departamento ante las contingencias que se presenten.</w:t>
      </w:r>
    </w:p>
    <w:p w:rsidR="003E0EDA" w:rsidRDefault="003E0EDA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E0EDA" w:rsidRDefault="007F2D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¿A qué estrategia de su POA pertenecen las acciones realizadas y a que Ejes del Plan Municipal de Desarrollo 2018-2021 se alinean?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Taller de verano para jóvenes.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Capacitación al personal que labora en la dependencia.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Planes de ayuda mutua y colaboración co</w:t>
      </w:r>
      <w:r>
        <w:rPr>
          <w:rFonts w:ascii="Arial" w:eastAsia="Arial" w:hAnsi="Arial" w:cs="Arial"/>
          <w:color w:val="000000"/>
          <w:sz w:val="24"/>
          <w:szCs w:val="24"/>
        </w:rPr>
        <w:t>n empresas, (filantropía)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Brindar capacitación a empresas de alto riesgo en materia de protección civil.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Formación de la unidad interna de protección civil.</w:t>
      </w:r>
    </w:p>
    <w:p w:rsidR="003E0EDA" w:rsidRDefault="007F2D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Formación de especialización de funciones operativas.</w:t>
      </w:r>
    </w:p>
    <w:p w:rsidR="003E0EDA" w:rsidRDefault="007F2D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Todas las estrategias corresponden al Eje rector 5, Seguridad Ciudadana y Movilidad, eje transversal 5, Paz y Seguridad Ciudadana.</w:t>
      </w:r>
    </w:p>
    <w:p w:rsidR="003E0EDA" w:rsidRDefault="003E0ED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E0EDA" w:rsidRDefault="007F2D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 manera puntual basándose en la pregunta 2 (Resultados Trimestrales) y en su POA, llene la siguiente tabla, según el traba</w:t>
      </w:r>
      <w:r>
        <w:rPr>
          <w:rFonts w:ascii="Arial" w:eastAsia="Arial" w:hAnsi="Arial" w:cs="Arial"/>
          <w:color w:val="000000"/>
          <w:sz w:val="24"/>
          <w:szCs w:val="24"/>
        </w:rPr>
        <w:t>jo realizado este trimestre.</w:t>
      </w:r>
    </w:p>
    <w:p w:rsidR="003E0EDA" w:rsidRDefault="003E0ED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1091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1701"/>
        <w:gridCol w:w="3828"/>
        <w:gridCol w:w="1559"/>
        <w:gridCol w:w="1559"/>
        <w:gridCol w:w="1842"/>
      </w:tblGrid>
      <w:tr w:rsidR="003E0EDA">
        <w:tc>
          <w:tcPr>
            <w:tcW w:w="426" w:type="dxa"/>
            <w:shd w:val="clear" w:color="auto" w:fill="FAC090"/>
          </w:tcPr>
          <w:p w:rsidR="003E0EDA" w:rsidRDefault="007F2D51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701" w:type="dxa"/>
            <w:shd w:val="clear" w:color="auto" w:fill="FAC090"/>
          </w:tcPr>
          <w:p w:rsidR="003E0EDA" w:rsidRDefault="007F2D51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ESTRATÉGIA 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COMPONENTE POA 2019</w:t>
            </w:r>
          </w:p>
        </w:tc>
        <w:tc>
          <w:tcPr>
            <w:tcW w:w="3828" w:type="dxa"/>
            <w:shd w:val="clear" w:color="auto" w:fill="FAC090"/>
          </w:tcPr>
          <w:p w:rsidR="003E0EDA" w:rsidRDefault="007F2D51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ESTRATEGIA O ACTIVIDAD NO CONTEMPLADA </w:t>
            </w:r>
          </w:p>
          <w:p w:rsidR="003E0EDA" w:rsidRDefault="007F2D51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C090"/>
          </w:tcPr>
          <w:p w:rsidR="003E0EDA" w:rsidRDefault="007F2D51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Nº LINEAS DE ACCIÓN 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ACTIVIDADES PROYECTADAS</w:t>
            </w:r>
          </w:p>
        </w:tc>
        <w:tc>
          <w:tcPr>
            <w:tcW w:w="1559" w:type="dxa"/>
            <w:shd w:val="clear" w:color="auto" w:fill="FAC090"/>
          </w:tcPr>
          <w:p w:rsidR="003E0EDA" w:rsidRDefault="007F2D51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Nº LINEAS DE ACCIÓN O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ACTIVIDADES REALIZADAS</w:t>
            </w:r>
          </w:p>
        </w:tc>
        <w:tc>
          <w:tcPr>
            <w:tcW w:w="1842" w:type="dxa"/>
            <w:shd w:val="clear" w:color="auto" w:fill="FAC090"/>
          </w:tcPr>
          <w:p w:rsidR="003E0EDA" w:rsidRDefault="007F2D51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RESULTADO</w:t>
            </w:r>
          </w:p>
          <w:p w:rsidR="003E0EDA" w:rsidRDefault="007F2D51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(Actvs.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realizadas/</w:t>
            </w:r>
          </w:p>
          <w:p w:rsidR="003E0EDA" w:rsidRDefault="007F2D51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Actvs. Proyectadas</w:t>
            </w:r>
          </w:p>
          <w:p w:rsidR="003E0EDA" w:rsidRDefault="007F2D51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*100)</w:t>
            </w:r>
          </w:p>
        </w:tc>
      </w:tr>
      <w:tr w:rsidR="003E0EDA">
        <w:trPr>
          <w:trHeight w:val="640"/>
        </w:trPr>
        <w:tc>
          <w:tcPr>
            <w:tcW w:w="426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3E0EDA" w:rsidRDefault="007F2D51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Taller de verano para jóvenes</w:t>
            </w:r>
          </w:p>
        </w:tc>
        <w:tc>
          <w:tcPr>
            <w:tcW w:w="1559" w:type="dxa"/>
          </w:tcPr>
          <w:p w:rsidR="003E0EDA" w:rsidRDefault="007F2D5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E0EDA" w:rsidRDefault="007F2D5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3E0EDA" w:rsidRDefault="007F2D5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100%</w:t>
            </w:r>
          </w:p>
        </w:tc>
      </w:tr>
      <w:tr w:rsidR="003E0EDA">
        <w:tc>
          <w:tcPr>
            <w:tcW w:w="426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3E0EDA" w:rsidRDefault="007F2D51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Capacitación al personal que labora en la dependencia </w:t>
            </w:r>
          </w:p>
        </w:tc>
        <w:tc>
          <w:tcPr>
            <w:tcW w:w="1559" w:type="dxa"/>
          </w:tcPr>
          <w:p w:rsidR="003E0EDA" w:rsidRDefault="007F2D5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E0EDA" w:rsidRDefault="007F2D5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3E0EDA" w:rsidRDefault="007F2D5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100%</w:t>
            </w:r>
          </w:p>
        </w:tc>
      </w:tr>
      <w:tr w:rsidR="003E0EDA">
        <w:tc>
          <w:tcPr>
            <w:tcW w:w="426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3E0EDA" w:rsidRDefault="007F2D51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Planes de ayuda mutua y colaboración con empresas</w:t>
            </w:r>
          </w:p>
        </w:tc>
        <w:tc>
          <w:tcPr>
            <w:tcW w:w="1559" w:type="dxa"/>
          </w:tcPr>
          <w:p w:rsidR="003E0EDA" w:rsidRDefault="007F2D5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E0EDA" w:rsidRDefault="007F2D5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0EDA">
        <w:tc>
          <w:tcPr>
            <w:tcW w:w="426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3E0EDA" w:rsidRDefault="007F2D51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Brindar capacitación a empresas de alto riesgo en materia de protección civil.</w:t>
            </w:r>
          </w:p>
        </w:tc>
        <w:tc>
          <w:tcPr>
            <w:tcW w:w="1559" w:type="dxa"/>
          </w:tcPr>
          <w:p w:rsidR="003E0EDA" w:rsidRDefault="007F2D5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E0EDA" w:rsidRDefault="007F2D5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0EDA">
        <w:tc>
          <w:tcPr>
            <w:tcW w:w="426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3E0EDA" w:rsidRDefault="007F2D51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Formación de la unidad interna de protección civil.</w:t>
            </w:r>
          </w:p>
        </w:tc>
        <w:tc>
          <w:tcPr>
            <w:tcW w:w="1559" w:type="dxa"/>
          </w:tcPr>
          <w:p w:rsidR="003E0EDA" w:rsidRDefault="007F2D5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E0EDA" w:rsidRDefault="007F2D5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0EDA">
        <w:tc>
          <w:tcPr>
            <w:tcW w:w="426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3E0EDA" w:rsidRDefault="007F2D51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Formación de especialización de funciones operativas.</w:t>
            </w:r>
          </w:p>
        </w:tc>
        <w:tc>
          <w:tcPr>
            <w:tcW w:w="1559" w:type="dxa"/>
          </w:tcPr>
          <w:p w:rsidR="003E0EDA" w:rsidRDefault="007F2D5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E0EDA" w:rsidRDefault="007F2D51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0EDA">
        <w:tc>
          <w:tcPr>
            <w:tcW w:w="426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1701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3E0EDA" w:rsidRDefault="003E0EDA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3E0EDA" w:rsidRDefault="003E0EDA">
            <w:pP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3E0EDA" w:rsidRDefault="003E0EDA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E0EDA" w:rsidRDefault="003E0EDA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E0EDA" w:rsidRDefault="003E0EDA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E0EDA" w:rsidRDefault="003E0EDA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3E0EDA" w:rsidSect="003E0EDA">
      <w:footerReference w:type="default" r:id="rId10"/>
      <w:pgSz w:w="12240" w:h="20160"/>
      <w:pgMar w:top="1418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D51" w:rsidRDefault="007F2D51" w:rsidP="003E0EDA">
      <w:pPr>
        <w:spacing w:after="0" w:line="240" w:lineRule="auto"/>
      </w:pPr>
      <w:r>
        <w:separator/>
      </w:r>
    </w:p>
  </w:endnote>
  <w:endnote w:type="continuationSeparator" w:id="0">
    <w:p w:rsidR="007F2D51" w:rsidRDefault="007F2D51" w:rsidP="003E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EDA" w:rsidRDefault="007F2D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entury Gothic" w:eastAsia="Century Gothic" w:hAnsi="Century Gothic" w:cs="Century Gothic"/>
        <w:b/>
        <w:i/>
        <w:color w:val="C00000"/>
        <w:sz w:val="20"/>
        <w:szCs w:val="20"/>
      </w:rPr>
    </w:pPr>
    <w:r>
      <w:rPr>
        <w:rFonts w:ascii="Century Gothic" w:eastAsia="Century Gothic" w:hAnsi="Century Gothic" w:cs="Century Gothic"/>
        <w:b/>
        <w:i/>
        <w:color w:val="C00000"/>
        <w:sz w:val="20"/>
        <w:szCs w:val="20"/>
      </w:rPr>
      <w:t>DIRECCIÓN DE PLANEACIÓN, EVALUACIÓN Y AGENDA PARA EL DESARROLLO MUNICIPAL</w:t>
    </w:r>
  </w:p>
  <w:p w:rsidR="003E0EDA" w:rsidRDefault="003E0E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i/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D51" w:rsidRDefault="007F2D51" w:rsidP="003E0EDA">
      <w:pPr>
        <w:spacing w:after="0" w:line="240" w:lineRule="auto"/>
      </w:pPr>
      <w:r>
        <w:separator/>
      </w:r>
    </w:p>
  </w:footnote>
  <w:footnote w:type="continuationSeparator" w:id="0">
    <w:p w:rsidR="007F2D51" w:rsidRDefault="007F2D51" w:rsidP="003E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37C"/>
    <w:multiLevelType w:val="multilevel"/>
    <w:tmpl w:val="C85893A4"/>
    <w:lvl w:ilvl="0">
      <w:start w:val="1"/>
      <w:numFmt w:val="bullet"/>
      <w:lvlText w:val="●"/>
      <w:lvlJc w:val="left"/>
      <w:pPr>
        <w:ind w:left="15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BB4A4D"/>
    <w:multiLevelType w:val="multilevel"/>
    <w:tmpl w:val="85628B5E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B069B"/>
    <w:multiLevelType w:val="multilevel"/>
    <w:tmpl w:val="8FD684F4"/>
    <w:lvl w:ilvl="0">
      <w:start w:val="1"/>
      <w:numFmt w:val="bullet"/>
      <w:lvlText w:val="●"/>
      <w:lvlJc w:val="left"/>
      <w:pPr>
        <w:ind w:left="15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6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EDA"/>
    <w:rsid w:val="003E0EDA"/>
    <w:rsid w:val="007F2D51"/>
    <w:rsid w:val="00A7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paragraph" w:styleId="Ttulo1">
    <w:name w:val="heading 1"/>
    <w:basedOn w:val="normal0"/>
    <w:next w:val="normal0"/>
    <w:rsid w:val="003E0ED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E0E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3E0E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E0ED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E0ED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3E0E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3E0EDA"/>
  </w:style>
  <w:style w:type="table" w:customStyle="1" w:styleId="TableNormal">
    <w:name w:val="Table Normal"/>
    <w:rsid w:val="003E0E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E0EDA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3E0E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E0ED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2TOmXB4Ijgb2NTUkgiq8a9fpAg==">AMUW2mXouUQkeWh/4+EiKLANAfAhY1VVhbbqzO+K8pRfyFjqtH1ISbSAblOCOgdzp5oHUX4w3XLlDV5i6jIyfy4yqeJNdFiMddwY5R1ek7Glu2gHNpUInVxD1MCfXLYTqsikHElBjq51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3526</Characters>
  <Application>Microsoft Office Word</Application>
  <DocSecurity>0</DocSecurity>
  <Lines>29</Lines>
  <Paragraphs>8</Paragraphs>
  <ScaleCrop>false</ScaleCrop>
  <Company>RevolucionUnattended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dcterms:created xsi:type="dcterms:W3CDTF">2019-10-16T16:18:00Z</dcterms:created>
  <dcterms:modified xsi:type="dcterms:W3CDTF">2019-10-16T16:18:00Z</dcterms:modified>
</cp:coreProperties>
</file>