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12" w:rsidRDefault="00635A1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635A12" w:rsidRDefault="00122EB8">
      <w:pPr>
        <w:pStyle w:val="Normal1"/>
        <w:spacing w:after="0" w:line="480" w:lineRule="auto"/>
        <w:rPr>
          <w:b/>
          <w:color w:val="000000"/>
        </w:rPr>
      </w:pPr>
      <w:r w:rsidRPr="00122EB8">
        <w:rPr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154.2pt;margin-top:-34.35pt;width:173.25pt;height:28.8pt;z-index:2516592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" fillcolor="white [3201]" strokecolor="black [3200]" strokeweight="2.5pt">
            <v:shadow color="#868686"/>
            <v:textbox>
              <w:txbxContent>
                <w:p w:rsidR="007C7627" w:rsidRDefault="007C7627" w:rsidP="007C7627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</w:p>
                <w:p w:rsidR="007C7627" w:rsidRDefault="007C7627" w:rsidP="007C7627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7C7627" w:rsidRDefault="007C7627" w:rsidP="007C7627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7C7627" w:rsidRPr="00B63521" w:rsidRDefault="007C7627" w:rsidP="007C7627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Pr="00122EB8">
        <w:rPr>
          <w:b/>
          <w:noProof/>
          <w:color w:val="000000"/>
          <w:lang w:eastAsia="es-MX"/>
        </w:rPr>
        <w:pict>
          <v:shape id="Text Box 7" o:spid="_x0000_s1027" type="#_x0000_t202" style="position:absolute;margin-left:69.4pt;margin-top:20.2pt;width:336.1pt;height:7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N/FhQIAABY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" stroked="f">
            <v:textbox>
              <w:txbxContent>
                <w:p w:rsidR="007C7627" w:rsidRPr="00320F45" w:rsidRDefault="007C7627" w:rsidP="007C7627">
                  <w:pPr>
                    <w:spacing w:after="0" w:line="480" w:lineRule="auto"/>
                    <w:rPr>
                      <w:rFonts w:eastAsia="Times New Roman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eastAsia="Times New Roman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</w:t>
                  </w:r>
                  <w:r w:rsidR="00040552">
                    <w:rPr>
                      <w:rFonts w:eastAsia="Times New Roman" w:cs="Times New Roman"/>
                      <w:color w:val="000000"/>
                      <w:szCs w:val="20"/>
                      <w:lang w:eastAsia="es-MX"/>
                    </w:rPr>
                    <w:t>Jefatura de Mercado</w:t>
                  </w:r>
                </w:p>
                <w:p w:rsidR="007C7627" w:rsidRPr="0087650B" w:rsidRDefault="007C7627" w:rsidP="007C7627">
                  <w:pPr>
                    <w:spacing w:after="0" w:line="480" w:lineRule="auto"/>
                    <w:rPr>
                      <w:rFonts w:eastAsia="Times New Roman" w:cs="Times New Roman"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eastAsia="Times New Roman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>
                    <w:rPr>
                      <w:rFonts w:eastAsia="Times New Roman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eastAsia="Times New Roman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>
                    <w:rPr>
                      <w:rFonts w:eastAsia="Times New Roman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040552" w:rsidRPr="0087650B">
                    <w:rPr>
                      <w:rFonts w:eastAsia="Times New Roman" w:cs="Times New Roman"/>
                      <w:color w:val="000000"/>
                      <w:szCs w:val="20"/>
                      <w:lang w:eastAsia="es-MX"/>
                    </w:rPr>
                    <w:t>José Luis Martínez Ornelas</w:t>
                  </w:r>
                </w:p>
                <w:p w:rsidR="007C7627" w:rsidRPr="0087650B" w:rsidRDefault="007C7627" w:rsidP="007C7627">
                  <w:pPr>
                    <w:spacing w:after="0" w:line="480" w:lineRule="auto"/>
                    <w:rPr>
                      <w:rFonts w:eastAsia="Times New Roman" w:cs="Times New Roman"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eastAsia="Times New Roman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  </w:t>
                  </w:r>
                  <w:r w:rsidR="00040552">
                    <w:rPr>
                      <w:rFonts w:eastAsia="Times New Roman" w:cs="Times New Roman"/>
                      <w:color w:val="000000"/>
                      <w:szCs w:val="20"/>
                      <w:lang w:eastAsia="es-MX"/>
                    </w:rPr>
                    <w:t>Julio-Septiembre</w:t>
                  </w:r>
                  <w:r w:rsidRPr="0087650B">
                    <w:rPr>
                      <w:rFonts w:eastAsia="Times New Roman" w:cs="Times New Roman"/>
                      <w:color w:val="000000"/>
                      <w:szCs w:val="20"/>
                      <w:lang w:eastAsia="es-MX"/>
                    </w:rPr>
                    <w:t xml:space="preserve"> 2019</w:t>
                  </w:r>
                </w:p>
                <w:p w:rsidR="007C7627" w:rsidRDefault="007C7627" w:rsidP="007C7627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2B0036">
        <w:rPr>
          <w:b/>
          <w:color w:val="000000"/>
        </w:rPr>
        <w:t xml:space="preserve"> </w:t>
      </w:r>
      <w:r w:rsidR="002B0036">
        <w:rPr>
          <w:b/>
          <w:noProof/>
          <w:color w:val="000000"/>
          <w:lang w:val="es-ES"/>
        </w:rPr>
        <w:drawing>
          <wp:inline distT="0" distB="0" distL="0" distR="0">
            <wp:extent cx="878603" cy="1242214"/>
            <wp:effectExtent l="0" t="0" r="0" b="0"/>
            <wp:docPr id="3" name="image1.png" descr="C:\Users\PROMOCION_2\Desktop\jocologo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PROMOCION_2\Desktop\jocologo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B0036">
        <w:rPr>
          <w:b/>
          <w:color w:val="000000"/>
        </w:rPr>
        <w:t xml:space="preserve"> </w:t>
      </w:r>
    </w:p>
    <w:p w:rsidR="00635A12" w:rsidRDefault="00635A12">
      <w:pPr>
        <w:pStyle w:val="Normal1"/>
        <w:spacing w:after="0" w:line="360" w:lineRule="auto"/>
        <w:rPr>
          <w:color w:val="000000"/>
        </w:rPr>
      </w:pPr>
    </w:p>
    <w:p w:rsidR="00635A12" w:rsidRPr="00040552" w:rsidRDefault="002B0036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 w:rsidRPr="00040552">
        <w:rPr>
          <w:rFonts w:ascii="Arial" w:eastAsia="Arial" w:hAnsi="Arial" w:cs="Arial"/>
          <w:b/>
          <w:color w:val="000000"/>
        </w:rPr>
        <w:t>¿Cuáles fueron las acciones proyectadas (obras, proyectos o programas) o Planeadas para este trimestre?</w:t>
      </w:r>
    </w:p>
    <w:p w:rsidR="00040552" w:rsidRDefault="00040552" w:rsidP="0004055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</w:p>
    <w:p w:rsidR="00040552" w:rsidRPr="00040552" w:rsidRDefault="00040552" w:rsidP="0004055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  <w:r w:rsidRPr="00040552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040552" w:rsidRPr="00CE0051" w:rsidRDefault="00040552" w:rsidP="0004055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Renovación de imagen interna como externa del mercado.</w:t>
      </w:r>
    </w:p>
    <w:p w:rsidR="00040552" w:rsidRPr="00040552" w:rsidRDefault="00040552" w:rsidP="0004055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4055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Programa 2</w:t>
      </w:r>
    </w:p>
    <w:p w:rsidR="00040552" w:rsidRPr="00040552" w:rsidRDefault="00040552" w:rsidP="0004055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0552"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>Campaña de recaudación para los locatarios</w:t>
      </w:r>
    </w:p>
    <w:p w:rsidR="00040552" w:rsidRDefault="00040552" w:rsidP="0004055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4055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Programa 3</w:t>
      </w:r>
    </w:p>
    <w:p w:rsidR="00040552" w:rsidRPr="00040552" w:rsidRDefault="00040552" w:rsidP="0004055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  <w:r w:rsidRPr="00040552">
        <w:rPr>
          <w:rFonts w:ascii="Arial" w:eastAsia="Times New Roman" w:hAnsi="Arial" w:cs="Arial"/>
          <w:color w:val="000000"/>
          <w:sz w:val="24"/>
          <w:szCs w:val="24"/>
        </w:rPr>
        <w:t>Reorganización y reubicación de los locatarios del mercado.</w:t>
      </w:r>
    </w:p>
    <w:p w:rsidR="00040552" w:rsidRPr="00040552" w:rsidRDefault="00040552" w:rsidP="0004055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4055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040552">
        <w:rPr>
          <w:rFonts w:ascii="Arial" w:eastAsia="Times New Roman" w:hAnsi="Arial" w:cs="Arial"/>
          <w:b/>
          <w:color w:val="000000"/>
          <w:sz w:val="24"/>
          <w:szCs w:val="24"/>
        </w:rPr>
        <w:t>Programa 4</w:t>
      </w:r>
    </w:p>
    <w:p w:rsidR="00040552" w:rsidRPr="00040552" w:rsidRDefault="00040552" w:rsidP="0004055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0552"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La seguridad del mercado para mantener su imagen estructural</w:t>
      </w:r>
      <w:r w:rsidRPr="0004055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</w:p>
    <w:p w:rsidR="00635A12" w:rsidRDefault="00635A12">
      <w:pPr>
        <w:pStyle w:val="Normal1"/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635A12" w:rsidRPr="00040552" w:rsidRDefault="002B0036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bookmarkStart w:id="0" w:name="_gjdgxs" w:colFirst="0" w:colLast="0"/>
      <w:bookmarkEnd w:id="0"/>
      <w:r w:rsidRPr="00040552">
        <w:rPr>
          <w:rFonts w:ascii="Arial" w:eastAsia="Arial" w:hAnsi="Arial" w:cs="Arial"/>
          <w:b/>
          <w:color w:val="000000"/>
        </w:rPr>
        <w:t>Resultados Trimestrales (Describir cuáles fueron los programas, proyectos, actividades y/o obras que se realizaron en este trimestre).</w:t>
      </w:r>
    </w:p>
    <w:p w:rsidR="00040552" w:rsidRDefault="00040552" w:rsidP="00040552">
      <w:pPr>
        <w:pStyle w:val="Prrafodelista"/>
        <w:spacing w:after="0" w:line="360" w:lineRule="auto"/>
        <w:ind w:left="851" w:hanging="284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</w:p>
    <w:p w:rsidR="00040552" w:rsidRDefault="00040552" w:rsidP="00040552">
      <w:pPr>
        <w:pStyle w:val="Prrafodelista"/>
        <w:spacing w:after="0" w:line="360" w:lineRule="auto"/>
        <w:ind w:left="851" w:hanging="284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</w:t>
      </w: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040552" w:rsidRDefault="00040552" w:rsidP="00040552">
      <w:pPr>
        <w:pStyle w:val="Prrafodelista"/>
        <w:numPr>
          <w:ilvl w:val="1"/>
          <w:numId w:val="10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0552">
        <w:rPr>
          <w:rFonts w:ascii="Arial" w:eastAsia="Times New Roman" w:hAnsi="Arial" w:cs="Arial"/>
          <w:color w:val="000000"/>
          <w:sz w:val="24"/>
          <w:szCs w:val="24"/>
        </w:rPr>
        <w:t xml:space="preserve">Reunión con los locatarios para recibir opiniones para mejorar la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40552">
        <w:rPr>
          <w:rFonts w:ascii="Arial" w:eastAsia="Times New Roman" w:hAnsi="Arial" w:cs="Arial"/>
          <w:color w:val="000000"/>
          <w:sz w:val="24"/>
          <w:szCs w:val="24"/>
        </w:rPr>
        <w:t>imagen del mercado.</w:t>
      </w:r>
    </w:p>
    <w:p w:rsidR="00040552" w:rsidRDefault="00040552" w:rsidP="00040552">
      <w:pPr>
        <w:pStyle w:val="Prrafodelista"/>
        <w:numPr>
          <w:ilvl w:val="1"/>
          <w:numId w:val="10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Presentarles diferentes alternativas para ver la imagen del mercado a futuro.</w:t>
      </w:r>
    </w:p>
    <w:p w:rsidR="00040552" w:rsidRDefault="00040552" w:rsidP="00040552">
      <w:pPr>
        <w:pStyle w:val="Prrafodelista"/>
        <w:numPr>
          <w:ilvl w:val="1"/>
          <w:numId w:val="10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Coordinación con el jefe de mantenimiento de espacios y edificios públicos para la aplicación de pintura en el mercado. </w:t>
      </w:r>
    </w:p>
    <w:p w:rsidR="00040552" w:rsidRPr="00040552" w:rsidRDefault="00040552" w:rsidP="00040552">
      <w:pPr>
        <w:pStyle w:val="Prrafodelista"/>
        <w:numPr>
          <w:ilvl w:val="1"/>
          <w:numId w:val="10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Reunión con los empleados para cuidar la imagen del mercado.</w:t>
      </w:r>
    </w:p>
    <w:p w:rsidR="004449F7" w:rsidRDefault="00040552" w:rsidP="00040552">
      <w:pPr>
        <w:pStyle w:val="Prrafodelista"/>
        <w:spacing w:after="0" w:line="360" w:lineRule="auto"/>
        <w:ind w:left="1146" w:hanging="29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040552" w:rsidRPr="00CE0051" w:rsidRDefault="004449F7" w:rsidP="00040552">
      <w:pPr>
        <w:pStyle w:val="Prrafodelista"/>
        <w:spacing w:after="0" w:line="360" w:lineRule="auto"/>
        <w:ind w:left="1146" w:hanging="29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      </w:t>
      </w:r>
      <w:r w:rsidR="00040552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040552" w:rsidRDefault="0020393F" w:rsidP="00040552">
      <w:pPr>
        <w:pStyle w:val="Prrafodelista"/>
        <w:numPr>
          <w:ilvl w:val="0"/>
          <w:numId w:val="5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Realización de encuestas del porque no cumplen puntualmente con los pagos.</w:t>
      </w:r>
    </w:p>
    <w:p w:rsidR="0020393F" w:rsidRDefault="0020393F" w:rsidP="00040552">
      <w:pPr>
        <w:pStyle w:val="Prrafodelista"/>
        <w:numPr>
          <w:ilvl w:val="0"/>
          <w:numId w:val="5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Reunión con los locatarios para legar en acuerdos para realizar sus pagos.</w:t>
      </w:r>
    </w:p>
    <w:p w:rsidR="0020393F" w:rsidRPr="00CE0051" w:rsidRDefault="0020393F" w:rsidP="00040552">
      <w:pPr>
        <w:pStyle w:val="Prrafodelista"/>
        <w:numPr>
          <w:ilvl w:val="0"/>
          <w:numId w:val="5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Concientizar a los dueños de los locatarios para hacerlos responsables de los beneficios al hacer sus pagos puntuales.</w:t>
      </w:r>
    </w:p>
    <w:p w:rsidR="00040552" w:rsidRPr="00CE0051" w:rsidRDefault="00040552" w:rsidP="00040552">
      <w:pPr>
        <w:pStyle w:val="Prrafodelista"/>
        <w:spacing w:after="0" w:line="360" w:lineRule="auto"/>
        <w:ind w:left="1866" w:hanging="101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3</w:t>
      </w:r>
    </w:p>
    <w:p w:rsidR="00040552" w:rsidRDefault="0020393F" w:rsidP="00040552">
      <w:pPr>
        <w:pStyle w:val="Prrafodelista"/>
        <w:numPr>
          <w:ilvl w:val="0"/>
          <w:numId w:val="6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Reunión con los locatarios para comentarles sobre las ventajas y desventajas al tener bien ubicados los negocios de acuerdo a su giro.</w:t>
      </w:r>
    </w:p>
    <w:p w:rsidR="0020393F" w:rsidRPr="00CE0051" w:rsidRDefault="0020393F" w:rsidP="00040552">
      <w:pPr>
        <w:pStyle w:val="Prrafodelista"/>
        <w:numPr>
          <w:ilvl w:val="0"/>
          <w:numId w:val="6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Buscar alternativas para lograr la reubicación de los locatarios y así dar una mejor imagen para el mercado.</w:t>
      </w:r>
    </w:p>
    <w:p w:rsidR="00040552" w:rsidRDefault="0020393F" w:rsidP="00040552">
      <w:pPr>
        <w:pStyle w:val="Prrafodelista"/>
        <w:numPr>
          <w:ilvl w:val="0"/>
          <w:numId w:val="6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Buscar sus necesidades que tienen o quieren los dueños </w:t>
      </w:r>
      <w:r w:rsidR="003E3FED">
        <w:rPr>
          <w:rFonts w:ascii="Arial" w:eastAsia="Times New Roman" w:hAnsi="Arial" w:cs="Arial"/>
          <w:color w:val="000000"/>
          <w:sz w:val="24"/>
          <w:szCs w:val="24"/>
        </w:rPr>
        <w:t>de los locatarios.</w:t>
      </w:r>
    </w:p>
    <w:p w:rsidR="003E3FED" w:rsidRPr="00CE0051" w:rsidRDefault="003E3FED" w:rsidP="00040552">
      <w:pPr>
        <w:pStyle w:val="Prrafodelista"/>
        <w:numPr>
          <w:ilvl w:val="0"/>
          <w:numId w:val="6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Pedir acciones e opiniones por parte de los dueños de los locatarios o personas que consumen en el mercado municipal.</w:t>
      </w:r>
    </w:p>
    <w:p w:rsidR="00040552" w:rsidRPr="00CE0051" w:rsidRDefault="00040552" w:rsidP="00040552">
      <w:pPr>
        <w:pStyle w:val="Prrafodelista"/>
        <w:spacing w:after="0" w:line="360" w:lineRule="auto"/>
        <w:ind w:left="1866" w:hanging="101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4</w:t>
      </w:r>
    </w:p>
    <w:p w:rsidR="00040552" w:rsidRPr="00CE0051" w:rsidRDefault="003E3FED" w:rsidP="00040552">
      <w:pPr>
        <w:pStyle w:val="Prrafodelista"/>
        <w:numPr>
          <w:ilvl w:val="0"/>
          <w:numId w:val="7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Reunión con los locatarios y con personal del departamento para dar más seguridad al edificio.</w:t>
      </w:r>
    </w:p>
    <w:p w:rsidR="00040552" w:rsidRPr="00CE0051" w:rsidRDefault="003E3FED" w:rsidP="00040552">
      <w:pPr>
        <w:pStyle w:val="Prrafodelista"/>
        <w:numPr>
          <w:ilvl w:val="0"/>
          <w:numId w:val="7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Capacitar al personal encargado de la vigilancia del edificio.</w:t>
      </w:r>
    </w:p>
    <w:p w:rsidR="00040552" w:rsidRPr="003E3FED" w:rsidRDefault="00040552" w:rsidP="003E3FE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635A12" w:rsidRDefault="002B0036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 w:rsidRPr="003E3FED">
        <w:rPr>
          <w:rFonts w:ascii="Arial" w:eastAsia="Arial" w:hAnsi="Arial" w:cs="Arial"/>
          <w:b/>
          <w:color w:val="000000"/>
        </w:rPr>
        <w:t xml:space="preserve">Montos (si los hubiera) del desarrollo de dichas actividades. ¿Se ajustó a lo presupuestado? </w:t>
      </w:r>
    </w:p>
    <w:p w:rsidR="003E3FED" w:rsidRPr="003E3FED" w:rsidRDefault="00A67209" w:rsidP="003E3FE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</w:t>
      </w:r>
      <w:r w:rsidR="003E3FED" w:rsidRPr="003E3FED">
        <w:rPr>
          <w:rFonts w:ascii="Arial" w:eastAsia="Arial" w:hAnsi="Arial" w:cs="Arial"/>
          <w:color w:val="000000"/>
        </w:rPr>
        <w:t>Si se ajustó a lo presupuestado.</w:t>
      </w:r>
    </w:p>
    <w:p w:rsidR="00635A12" w:rsidRDefault="00635A12">
      <w:pPr>
        <w:pStyle w:val="Normal1"/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635A12" w:rsidRPr="003E3FED" w:rsidRDefault="002B0036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 w:rsidRPr="003E3FED">
        <w:rPr>
          <w:rFonts w:ascii="Arial" w:eastAsia="Arial" w:hAnsi="Arial" w:cs="Arial"/>
          <w:b/>
          <w:color w:val="000000"/>
        </w:rPr>
        <w:t>En que beneficia a la población o un grupo en específico lo desarrollado en este trimestre.</w:t>
      </w:r>
    </w:p>
    <w:p w:rsidR="00635A12" w:rsidRDefault="002B0036" w:rsidP="00A6720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Seguridad y protección para evitar robos, y el arreglo de pisos evitó accidentes de usuarios, la poda de árboles da mejor imagen y mantenimiento de los mismos.</w:t>
      </w:r>
    </w:p>
    <w:p w:rsidR="00635A12" w:rsidRDefault="00635A12">
      <w:pPr>
        <w:pStyle w:val="Normal1"/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635A12" w:rsidRDefault="002B0036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 w:rsidRPr="003E3FED">
        <w:rPr>
          <w:rFonts w:ascii="Arial" w:eastAsia="Arial" w:hAnsi="Arial" w:cs="Arial"/>
          <w:b/>
          <w:color w:val="000000"/>
        </w:rPr>
        <w:t>¿A qué estrategia de su POA pertenecen las acciones realizadas y a que Ejes del Plan Municipal de Desarrollo 2018-2021 se alinean?</w:t>
      </w:r>
    </w:p>
    <w:p w:rsidR="00D32F1E" w:rsidRDefault="00D32F1E" w:rsidP="00D32F1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</w:t>
      </w:r>
    </w:p>
    <w:p w:rsidR="00D32F1E" w:rsidRPr="00040552" w:rsidRDefault="00D32F1E" w:rsidP="00D32F1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Estrategia</w:t>
      </w:r>
      <w:r w:rsidRPr="0004055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1</w:t>
      </w:r>
    </w:p>
    <w:p w:rsidR="00D32F1E" w:rsidRPr="00CE0051" w:rsidRDefault="00D32F1E" w:rsidP="00D32F1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Renovación de imagen interna como externa del mercado.</w:t>
      </w:r>
    </w:p>
    <w:p w:rsidR="00D32F1E" w:rsidRDefault="004449F7" w:rsidP="00D32F1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  <w:bookmarkStart w:id="2" w:name="_GoBack"/>
      <w:bookmarkEnd w:id="2"/>
      <w:r w:rsidR="00D32F1E">
        <w:rPr>
          <w:rFonts w:ascii="Arial" w:eastAsia="Arial" w:hAnsi="Arial" w:cs="Arial"/>
          <w:b/>
          <w:color w:val="000000"/>
        </w:rPr>
        <w:t>Ejes:</w:t>
      </w:r>
    </w:p>
    <w:p w:rsidR="00D32F1E" w:rsidRPr="00FA0725" w:rsidRDefault="00D32F1E" w:rsidP="00D32F1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     </w:t>
      </w:r>
      <w:r w:rsidRPr="00FA0725">
        <w:rPr>
          <w:rFonts w:ascii="Arial" w:eastAsia="Arial" w:hAnsi="Arial" w:cs="Arial"/>
          <w:color w:val="000000"/>
          <w:sz w:val="24"/>
          <w:szCs w:val="24"/>
        </w:rPr>
        <w:t>Desarrollo económico y turismo.</w:t>
      </w:r>
    </w:p>
    <w:p w:rsidR="00D32F1E" w:rsidRPr="00FA0725" w:rsidRDefault="00D32F1E" w:rsidP="00D32F1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A0725">
        <w:rPr>
          <w:rFonts w:ascii="Arial" w:eastAsia="Arial" w:hAnsi="Arial" w:cs="Arial"/>
          <w:color w:val="000000"/>
          <w:sz w:val="24"/>
          <w:szCs w:val="24"/>
        </w:rPr>
        <w:t xml:space="preserve">     Servicios públicos de calidad</w:t>
      </w:r>
    </w:p>
    <w:p w:rsidR="00D32F1E" w:rsidRPr="00FA0725" w:rsidRDefault="00D32F1E" w:rsidP="00D32F1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A0725">
        <w:rPr>
          <w:rFonts w:ascii="Arial" w:eastAsia="Arial" w:hAnsi="Arial" w:cs="Arial"/>
          <w:color w:val="000000"/>
          <w:sz w:val="24"/>
          <w:szCs w:val="24"/>
        </w:rPr>
        <w:t xml:space="preserve">     Seguridad ciudadana y movilidad.</w:t>
      </w:r>
    </w:p>
    <w:p w:rsidR="00FA0725" w:rsidRPr="00040552" w:rsidRDefault="00FA0725" w:rsidP="00FA072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Estrategia </w:t>
      </w:r>
      <w:r w:rsidRPr="00040552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</w:p>
    <w:p w:rsidR="00FA0725" w:rsidRPr="00040552" w:rsidRDefault="00FA0725" w:rsidP="00FA072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Campaña de recaudación para los locatarios</w:t>
      </w:r>
    </w:p>
    <w:p w:rsidR="00FA0725" w:rsidRDefault="00FA0725" w:rsidP="00FA072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Ejes:</w:t>
      </w:r>
    </w:p>
    <w:p w:rsidR="00FA0725" w:rsidRPr="00FA0725" w:rsidRDefault="00FA0725" w:rsidP="00D32F1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      </w:t>
      </w:r>
      <w:r w:rsidRPr="00FA0725">
        <w:rPr>
          <w:rFonts w:ascii="Arial" w:eastAsia="Arial" w:hAnsi="Arial" w:cs="Arial"/>
          <w:color w:val="000000"/>
          <w:sz w:val="24"/>
          <w:szCs w:val="24"/>
        </w:rPr>
        <w:t>Administración eficiente y eficaz.</w:t>
      </w:r>
    </w:p>
    <w:p w:rsidR="00FA0725" w:rsidRPr="00FA0725" w:rsidRDefault="00FA0725" w:rsidP="00D32F1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  <w:r w:rsidRPr="00FA0725">
        <w:rPr>
          <w:rFonts w:ascii="Arial" w:eastAsia="Arial" w:hAnsi="Arial" w:cs="Arial"/>
          <w:color w:val="000000"/>
          <w:sz w:val="24"/>
          <w:szCs w:val="24"/>
        </w:rPr>
        <w:t>Servicios públicos de calidad.</w:t>
      </w:r>
    </w:p>
    <w:p w:rsidR="00FA0725" w:rsidRDefault="00FA0725" w:rsidP="00FA072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Estrategia</w:t>
      </w:r>
      <w:r w:rsidRPr="0004055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3</w:t>
      </w:r>
    </w:p>
    <w:p w:rsidR="00FA0725" w:rsidRPr="00040552" w:rsidRDefault="00FA0725" w:rsidP="00FA072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Pr="00040552">
        <w:rPr>
          <w:rFonts w:ascii="Arial" w:eastAsia="Times New Roman" w:hAnsi="Arial" w:cs="Arial"/>
          <w:color w:val="000000"/>
          <w:sz w:val="24"/>
          <w:szCs w:val="24"/>
        </w:rPr>
        <w:t>Reorganización y reubicación de los locatarios del mercado.</w:t>
      </w:r>
    </w:p>
    <w:p w:rsidR="00FA0725" w:rsidRDefault="00FA0725" w:rsidP="00FA072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Ejes:</w:t>
      </w:r>
    </w:p>
    <w:p w:rsidR="00FA0725" w:rsidRDefault="00FA0725" w:rsidP="00FA072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</w:t>
      </w:r>
      <w:r w:rsidRPr="00FA0725">
        <w:rPr>
          <w:rFonts w:ascii="Arial" w:eastAsia="Arial" w:hAnsi="Arial" w:cs="Arial"/>
          <w:color w:val="000000"/>
          <w:sz w:val="24"/>
          <w:szCs w:val="24"/>
        </w:rPr>
        <w:t>Desarrollo económico y turismo.</w:t>
      </w:r>
    </w:p>
    <w:p w:rsidR="00FA0725" w:rsidRPr="00FA0725" w:rsidRDefault="00FA0725" w:rsidP="00FA072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  <w:r w:rsidRPr="00FA0725">
        <w:rPr>
          <w:rFonts w:ascii="Arial" w:eastAsia="Arial" w:hAnsi="Arial" w:cs="Arial"/>
          <w:color w:val="000000"/>
          <w:sz w:val="24"/>
          <w:szCs w:val="24"/>
        </w:rPr>
        <w:t>Administración eficiente y eficaz.</w:t>
      </w:r>
    </w:p>
    <w:p w:rsidR="00FA0725" w:rsidRPr="00FA0725" w:rsidRDefault="00FA0725" w:rsidP="00FA072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  <w:r w:rsidRPr="00FA0725">
        <w:rPr>
          <w:rFonts w:ascii="Arial" w:eastAsia="Arial" w:hAnsi="Arial" w:cs="Arial"/>
          <w:color w:val="000000"/>
          <w:sz w:val="24"/>
          <w:szCs w:val="24"/>
        </w:rPr>
        <w:t>Servicios públicos de calidad.</w:t>
      </w:r>
    </w:p>
    <w:p w:rsidR="00FA0725" w:rsidRDefault="00FA0725" w:rsidP="00D32F1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  <w:r w:rsidRPr="00FA0725">
        <w:rPr>
          <w:rFonts w:ascii="Arial" w:eastAsia="Arial" w:hAnsi="Arial" w:cs="Arial"/>
          <w:color w:val="000000"/>
          <w:sz w:val="24"/>
          <w:szCs w:val="24"/>
        </w:rPr>
        <w:t>Seguridad ciudadana y movilidad.</w:t>
      </w:r>
    </w:p>
    <w:p w:rsidR="00FA0725" w:rsidRPr="00FA0725" w:rsidRDefault="00FA0725" w:rsidP="00FA072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Pr="00FA0725">
        <w:rPr>
          <w:rFonts w:ascii="Arial" w:eastAsia="Times New Roman" w:hAnsi="Arial" w:cs="Arial"/>
          <w:b/>
          <w:color w:val="000000"/>
          <w:sz w:val="24"/>
          <w:szCs w:val="24"/>
        </w:rPr>
        <w:t>Estrategia  4</w:t>
      </w:r>
    </w:p>
    <w:p w:rsidR="00FA0725" w:rsidRPr="00040552" w:rsidRDefault="00A67209" w:rsidP="00FA072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FA0725">
        <w:rPr>
          <w:rFonts w:ascii="Arial" w:eastAsia="Times New Roman" w:hAnsi="Arial" w:cs="Arial"/>
          <w:color w:val="000000"/>
          <w:sz w:val="24"/>
          <w:szCs w:val="24"/>
        </w:rPr>
        <w:t>La seguridad del mercado para mantener su imagen estructural</w:t>
      </w:r>
      <w:r w:rsidR="00FA0725" w:rsidRPr="0004055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</w:p>
    <w:p w:rsidR="00FA0725" w:rsidRDefault="00FA0725" w:rsidP="00FA072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Ejes:</w:t>
      </w:r>
    </w:p>
    <w:p w:rsidR="00FA0725" w:rsidRDefault="00FA0725" w:rsidP="00FA072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</w:t>
      </w:r>
      <w:r w:rsidRPr="00FA0725">
        <w:rPr>
          <w:rFonts w:ascii="Arial" w:eastAsia="Arial" w:hAnsi="Arial" w:cs="Arial"/>
          <w:color w:val="000000"/>
          <w:sz w:val="24"/>
          <w:szCs w:val="24"/>
        </w:rPr>
        <w:t>Desarrollo económico y turismo.</w:t>
      </w:r>
    </w:p>
    <w:p w:rsidR="00FA0725" w:rsidRPr="00FA0725" w:rsidRDefault="00FA0725" w:rsidP="00FA072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  <w:r w:rsidRPr="00FA0725">
        <w:rPr>
          <w:rFonts w:ascii="Arial" w:eastAsia="Arial" w:hAnsi="Arial" w:cs="Arial"/>
          <w:color w:val="000000"/>
          <w:sz w:val="24"/>
          <w:szCs w:val="24"/>
        </w:rPr>
        <w:t>Administración eficiente y eficaz.</w:t>
      </w:r>
    </w:p>
    <w:p w:rsidR="00FA0725" w:rsidRPr="00FA0725" w:rsidRDefault="00FA0725" w:rsidP="00FA072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  <w:r w:rsidRPr="00FA0725">
        <w:rPr>
          <w:rFonts w:ascii="Arial" w:eastAsia="Arial" w:hAnsi="Arial" w:cs="Arial"/>
          <w:color w:val="000000"/>
          <w:sz w:val="24"/>
          <w:szCs w:val="24"/>
        </w:rPr>
        <w:t>Servicios públicos de calidad.</w:t>
      </w:r>
    </w:p>
    <w:p w:rsidR="00FA0725" w:rsidRDefault="00FA0725" w:rsidP="00FA072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  <w:r w:rsidRPr="00FA0725">
        <w:rPr>
          <w:rFonts w:ascii="Arial" w:eastAsia="Arial" w:hAnsi="Arial" w:cs="Arial"/>
          <w:color w:val="000000"/>
          <w:sz w:val="24"/>
          <w:szCs w:val="24"/>
        </w:rPr>
        <w:t>Seguridad ciudadana y movilidad.</w:t>
      </w:r>
    </w:p>
    <w:p w:rsidR="00A67209" w:rsidRDefault="00A67209" w:rsidP="00FA072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Obras públicas e imagen urbana para el desarrollo sostenible.</w:t>
      </w:r>
    </w:p>
    <w:p w:rsidR="00FA0725" w:rsidRPr="00D32F1E" w:rsidRDefault="00FA0725" w:rsidP="00D32F1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color w:val="000000"/>
        </w:rPr>
      </w:pPr>
    </w:p>
    <w:p w:rsidR="00635A12" w:rsidRDefault="00635A12">
      <w:pPr>
        <w:pStyle w:val="Normal1"/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635A12" w:rsidRPr="00A67209" w:rsidRDefault="002B0036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 w:rsidRPr="00A67209">
        <w:rPr>
          <w:rFonts w:ascii="Arial" w:eastAsia="Arial" w:hAnsi="Arial" w:cs="Arial"/>
          <w:b/>
          <w:color w:val="000000"/>
        </w:rPr>
        <w:t>De manera puntual basándose en la pregunta 2 (Resultados Trimestrales) y en su POA, llene la siguiente tabla, según el trabajo realizado este trimestre.</w:t>
      </w:r>
    </w:p>
    <w:p w:rsidR="00635A12" w:rsidRDefault="00635A12">
      <w:pPr>
        <w:pStyle w:val="Normal1"/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a"/>
        <w:tblW w:w="1091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1702"/>
        <w:gridCol w:w="2146"/>
        <w:gridCol w:w="2813"/>
        <w:gridCol w:w="1560"/>
        <w:gridCol w:w="2125"/>
      </w:tblGrid>
      <w:tr w:rsidR="00635A12">
        <w:tc>
          <w:tcPr>
            <w:tcW w:w="567" w:type="dxa"/>
            <w:shd w:val="clear" w:color="auto" w:fill="FAC090"/>
          </w:tcPr>
          <w:p w:rsidR="00635A12" w:rsidRDefault="002B0036">
            <w:pPr>
              <w:pStyle w:val="Normal1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1702" w:type="dxa"/>
            <w:shd w:val="clear" w:color="auto" w:fill="FAC090"/>
          </w:tcPr>
          <w:p w:rsidR="00635A12" w:rsidRDefault="002B0036">
            <w:pPr>
              <w:pStyle w:val="Normal1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ESTRATÉGIA O COMPONENTE POA 2019</w:t>
            </w:r>
          </w:p>
        </w:tc>
        <w:tc>
          <w:tcPr>
            <w:tcW w:w="2146" w:type="dxa"/>
            <w:shd w:val="clear" w:color="auto" w:fill="FAC090"/>
          </w:tcPr>
          <w:p w:rsidR="00635A12" w:rsidRDefault="002B0036">
            <w:pPr>
              <w:pStyle w:val="Normal1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ESTRATEGIA O ACTIVIDAD NO CONTEMPLADA </w:t>
            </w:r>
          </w:p>
          <w:p w:rsidR="00635A12" w:rsidRDefault="002B0036">
            <w:pPr>
              <w:pStyle w:val="Normal1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2813" w:type="dxa"/>
            <w:shd w:val="clear" w:color="auto" w:fill="FAC090"/>
          </w:tcPr>
          <w:p w:rsidR="00635A12" w:rsidRDefault="002B0036">
            <w:pPr>
              <w:pStyle w:val="Normal1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C090"/>
          </w:tcPr>
          <w:p w:rsidR="00635A12" w:rsidRDefault="002B0036">
            <w:pPr>
              <w:pStyle w:val="Normal1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C090"/>
          </w:tcPr>
          <w:p w:rsidR="00635A12" w:rsidRDefault="002B0036">
            <w:pPr>
              <w:pStyle w:val="Normal1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RESULTADO</w:t>
            </w:r>
          </w:p>
          <w:p w:rsidR="00635A12" w:rsidRDefault="002B0036">
            <w:pPr>
              <w:pStyle w:val="Normal1"/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(Actvs. realizadas/</w:t>
            </w:r>
          </w:p>
          <w:p w:rsidR="00635A12" w:rsidRDefault="002B0036">
            <w:pPr>
              <w:pStyle w:val="Normal1"/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Actvs. Proyectadas</w:t>
            </w:r>
          </w:p>
          <w:p w:rsidR="00635A12" w:rsidRDefault="002B0036">
            <w:pPr>
              <w:pStyle w:val="Normal1"/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*100)</w:t>
            </w:r>
          </w:p>
        </w:tc>
      </w:tr>
      <w:tr w:rsidR="00635A12">
        <w:tc>
          <w:tcPr>
            <w:tcW w:w="567" w:type="dxa"/>
          </w:tcPr>
          <w:p w:rsidR="00635A12" w:rsidRDefault="00A67209">
            <w:pPr>
              <w:pStyle w:val="Normal1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2" w:type="dxa"/>
          </w:tcPr>
          <w:p w:rsidR="00024266" w:rsidRPr="00A67209" w:rsidRDefault="00A67209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672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Renovación de imagen interna como externa del mercado.</w:t>
            </w:r>
          </w:p>
          <w:p w:rsidR="00024266" w:rsidRDefault="00024266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46" w:type="dxa"/>
          </w:tcPr>
          <w:p w:rsidR="00635A12" w:rsidRDefault="00635A12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13" w:type="dxa"/>
          </w:tcPr>
          <w:p w:rsidR="00635A12" w:rsidRDefault="00A67209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560" w:type="dxa"/>
          </w:tcPr>
          <w:p w:rsidR="00635A12" w:rsidRDefault="00A67209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125" w:type="dxa"/>
          </w:tcPr>
          <w:p w:rsidR="00635A12" w:rsidRDefault="0053057A" w:rsidP="0053057A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100%</w:t>
            </w:r>
          </w:p>
        </w:tc>
      </w:tr>
      <w:tr w:rsidR="00635A12">
        <w:tc>
          <w:tcPr>
            <w:tcW w:w="567" w:type="dxa"/>
          </w:tcPr>
          <w:p w:rsidR="00635A12" w:rsidRDefault="00A67209">
            <w:pPr>
              <w:pStyle w:val="Normal1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2" w:type="dxa"/>
          </w:tcPr>
          <w:p w:rsidR="00635A12" w:rsidRPr="00A67209" w:rsidRDefault="00A67209">
            <w:pPr>
              <w:pStyle w:val="Normal1"/>
              <w:spacing w:line="360" w:lineRule="auto"/>
              <w:rPr>
                <w:color w:val="000000"/>
                <w:sz w:val="20"/>
                <w:szCs w:val="20"/>
              </w:rPr>
            </w:pPr>
            <w:r w:rsidRPr="00A672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Campaña de recaudación para los locatarios</w:t>
            </w:r>
          </w:p>
        </w:tc>
        <w:tc>
          <w:tcPr>
            <w:tcW w:w="2146" w:type="dxa"/>
          </w:tcPr>
          <w:p w:rsidR="00635A12" w:rsidRDefault="002B0036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813" w:type="dxa"/>
          </w:tcPr>
          <w:p w:rsidR="00635A12" w:rsidRDefault="00A67209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560" w:type="dxa"/>
          </w:tcPr>
          <w:p w:rsidR="00635A12" w:rsidRDefault="00A67209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125" w:type="dxa"/>
          </w:tcPr>
          <w:p w:rsidR="00635A12" w:rsidRDefault="0053057A" w:rsidP="0053057A">
            <w:pPr>
              <w:pStyle w:val="Normal1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635A12">
        <w:tc>
          <w:tcPr>
            <w:tcW w:w="567" w:type="dxa"/>
          </w:tcPr>
          <w:p w:rsidR="00635A12" w:rsidRDefault="00A67209">
            <w:pPr>
              <w:pStyle w:val="Normal1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2" w:type="dxa"/>
          </w:tcPr>
          <w:p w:rsidR="00024266" w:rsidRPr="00A67209" w:rsidRDefault="00A67209">
            <w:pPr>
              <w:pStyle w:val="Normal1"/>
              <w:spacing w:line="360" w:lineRule="auto"/>
              <w:rPr>
                <w:color w:val="000000"/>
                <w:sz w:val="20"/>
                <w:szCs w:val="20"/>
              </w:rPr>
            </w:pPr>
            <w:r w:rsidRPr="00A672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Reorganización y reubicación de los locatarios del mercado.</w:t>
            </w:r>
          </w:p>
        </w:tc>
        <w:tc>
          <w:tcPr>
            <w:tcW w:w="2146" w:type="dxa"/>
          </w:tcPr>
          <w:p w:rsidR="00635A12" w:rsidRDefault="00635A12">
            <w:pPr>
              <w:pStyle w:val="Normal1"/>
              <w:spacing w:line="360" w:lineRule="auto"/>
              <w:rPr>
                <w:color w:val="000000"/>
              </w:rPr>
            </w:pPr>
          </w:p>
        </w:tc>
        <w:tc>
          <w:tcPr>
            <w:tcW w:w="2813" w:type="dxa"/>
          </w:tcPr>
          <w:p w:rsidR="00635A12" w:rsidRDefault="009A0C34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560" w:type="dxa"/>
          </w:tcPr>
          <w:p w:rsidR="00635A12" w:rsidRDefault="00A67209">
            <w:pPr>
              <w:pStyle w:val="Normal1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5" w:type="dxa"/>
          </w:tcPr>
          <w:p w:rsidR="00635A12" w:rsidRDefault="0053057A" w:rsidP="0053057A">
            <w:pPr>
              <w:pStyle w:val="Normal1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635A12">
        <w:tc>
          <w:tcPr>
            <w:tcW w:w="567" w:type="dxa"/>
          </w:tcPr>
          <w:p w:rsidR="00635A12" w:rsidRDefault="00A67209">
            <w:pPr>
              <w:pStyle w:val="Normal1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2" w:type="dxa"/>
          </w:tcPr>
          <w:p w:rsidR="00635A12" w:rsidRPr="00A67209" w:rsidRDefault="00A67209">
            <w:pPr>
              <w:pStyle w:val="Normal1"/>
              <w:spacing w:line="360" w:lineRule="auto"/>
              <w:rPr>
                <w:color w:val="000000"/>
                <w:sz w:val="20"/>
                <w:szCs w:val="20"/>
              </w:rPr>
            </w:pPr>
            <w:r w:rsidRPr="00A672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 seguridad del mercado para mantener su imagen estructural</w:t>
            </w:r>
            <w:r w:rsidRPr="00A6720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146" w:type="dxa"/>
          </w:tcPr>
          <w:p w:rsidR="00635A12" w:rsidRDefault="00635A12">
            <w:pPr>
              <w:pStyle w:val="Normal1"/>
              <w:spacing w:line="360" w:lineRule="auto"/>
              <w:rPr>
                <w:color w:val="000000"/>
              </w:rPr>
            </w:pPr>
          </w:p>
        </w:tc>
        <w:tc>
          <w:tcPr>
            <w:tcW w:w="2813" w:type="dxa"/>
          </w:tcPr>
          <w:p w:rsidR="00635A12" w:rsidRDefault="00A67209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560" w:type="dxa"/>
          </w:tcPr>
          <w:p w:rsidR="00635A12" w:rsidRDefault="00A67209">
            <w:pPr>
              <w:pStyle w:val="Normal1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5" w:type="dxa"/>
          </w:tcPr>
          <w:p w:rsidR="00635A12" w:rsidRDefault="0053057A" w:rsidP="0053057A">
            <w:pPr>
              <w:pStyle w:val="Normal1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67%</w:t>
            </w:r>
          </w:p>
        </w:tc>
      </w:tr>
      <w:tr w:rsidR="00635A12">
        <w:tc>
          <w:tcPr>
            <w:tcW w:w="567" w:type="dxa"/>
          </w:tcPr>
          <w:p w:rsidR="00635A12" w:rsidRDefault="00635A12">
            <w:pPr>
              <w:pStyle w:val="Normal1"/>
              <w:spacing w:line="360" w:lineRule="auto"/>
              <w:rPr>
                <w:color w:val="000000"/>
              </w:rPr>
            </w:pPr>
          </w:p>
        </w:tc>
        <w:tc>
          <w:tcPr>
            <w:tcW w:w="1702" w:type="dxa"/>
          </w:tcPr>
          <w:p w:rsidR="00635A12" w:rsidRDefault="00635A12">
            <w:pPr>
              <w:pStyle w:val="Normal1"/>
              <w:spacing w:line="360" w:lineRule="auto"/>
              <w:rPr>
                <w:color w:val="000000"/>
              </w:rPr>
            </w:pPr>
          </w:p>
        </w:tc>
        <w:tc>
          <w:tcPr>
            <w:tcW w:w="2146" w:type="dxa"/>
          </w:tcPr>
          <w:p w:rsidR="00635A12" w:rsidRPr="0053057A" w:rsidRDefault="00850A72">
            <w:pPr>
              <w:pStyle w:val="Normal1"/>
              <w:spacing w:line="360" w:lineRule="auto"/>
              <w:rPr>
                <w:b/>
                <w:color w:val="000000"/>
                <w:sz w:val="28"/>
              </w:rPr>
            </w:pPr>
            <w:r w:rsidRPr="0053057A">
              <w:rPr>
                <w:b/>
                <w:color w:val="000000"/>
                <w:sz w:val="28"/>
              </w:rPr>
              <w:t>TOTAL</w:t>
            </w:r>
          </w:p>
        </w:tc>
        <w:tc>
          <w:tcPr>
            <w:tcW w:w="2813" w:type="dxa"/>
          </w:tcPr>
          <w:p w:rsidR="00635A12" w:rsidRPr="0053057A" w:rsidRDefault="00635A12">
            <w:pPr>
              <w:pStyle w:val="Normal1"/>
              <w:spacing w:line="360" w:lineRule="auto"/>
              <w:rPr>
                <w:b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635A12" w:rsidRPr="0053057A" w:rsidRDefault="00635A12">
            <w:pPr>
              <w:pStyle w:val="Normal1"/>
              <w:spacing w:line="360" w:lineRule="auto"/>
              <w:rPr>
                <w:b/>
                <w:color w:val="000000"/>
                <w:sz w:val="28"/>
              </w:rPr>
            </w:pPr>
          </w:p>
        </w:tc>
        <w:tc>
          <w:tcPr>
            <w:tcW w:w="2125" w:type="dxa"/>
          </w:tcPr>
          <w:p w:rsidR="00635A12" w:rsidRPr="0053057A" w:rsidRDefault="0053057A" w:rsidP="0053057A">
            <w:pPr>
              <w:pStyle w:val="Normal1"/>
              <w:spacing w:line="360" w:lineRule="auto"/>
              <w:jc w:val="center"/>
              <w:rPr>
                <w:b/>
                <w:color w:val="000000"/>
                <w:sz w:val="28"/>
              </w:rPr>
            </w:pPr>
            <w:r w:rsidRPr="0053057A">
              <w:rPr>
                <w:b/>
                <w:color w:val="000000"/>
                <w:sz w:val="28"/>
              </w:rPr>
              <w:t>92%</w:t>
            </w:r>
          </w:p>
        </w:tc>
      </w:tr>
    </w:tbl>
    <w:p w:rsidR="00635A12" w:rsidRDefault="00635A12">
      <w:pPr>
        <w:pStyle w:val="Normal1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35A12" w:rsidRDefault="00635A12">
      <w:pPr>
        <w:pStyle w:val="Normal1"/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635A12" w:rsidRDefault="00635A12">
      <w:pPr>
        <w:pStyle w:val="Normal1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35A12" w:rsidRDefault="00635A12">
      <w:pPr>
        <w:pStyle w:val="Normal1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35A12" w:rsidRDefault="00635A12">
      <w:pPr>
        <w:pStyle w:val="Normal1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35A12" w:rsidRDefault="00635A12">
      <w:pPr>
        <w:pStyle w:val="Normal1"/>
        <w:spacing w:after="0" w:line="360" w:lineRule="auto"/>
        <w:rPr>
          <w:color w:val="000000"/>
        </w:rPr>
      </w:pPr>
    </w:p>
    <w:sectPr w:rsidR="00635A12" w:rsidSect="004449F7">
      <w:footerReference w:type="default" r:id="rId9"/>
      <w:pgSz w:w="12240" w:h="15840" w:code="1"/>
      <w:pgMar w:top="1418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AC8" w:rsidRDefault="00DB7AC8" w:rsidP="00635A12">
      <w:pPr>
        <w:spacing w:after="0" w:line="240" w:lineRule="auto"/>
      </w:pPr>
      <w:r>
        <w:separator/>
      </w:r>
    </w:p>
  </w:endnote>
  <w:endnote w:type="continuationSeparator" w:id="0">
    <w:p w:rsidR="00DB7AC8" w:rsidRDefault="00DB7AC8" w:rsidP="00635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A12" w:rsidRDefault="002B003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entury Gothic" w:eastAsia="Century Gothic" w:hAnsi="Century Gothic" w:cs="Century Gothic"/>
        <w:b/>
        <w:i/>
        <w:color w:val="C00000"/>
        <w:sz w:val="20"/>
        <w:szCs w:val="20"/>
      </w:rPr>
    </w:pPr>
    <w:r>
      <w:rPr>
        <w:rFonts w:ascii="Century Gothic" w:eastAsia="Century Gothic" w:hAnsi="Century Gothic" w:cs="Century Gothic"/>
        <w:b/>
        <w:i/>
        <w:color w:val="C00000"/>
        <w:sz w:val="20"/>
        <w:szCs w:val="20"/>
      </w:rPr>
      <w:t>DIRECCIÓN DE PLANEACIÓN, EVALUACIÓN Y AGENDA PARA EL DESARROLLO MUNICIPAL</w:t>
    </w:r>
  </w:p>
  <w:p w:rsidR="00635A12" w:rsidRDefault="00635A1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i/>
        <w:color w:val="00000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AC8" w:rsidRDefault="00DB7AC8" w:rsidP="00635A12">
      <w:pPr>
        <w:spacing w:after="0" w:line="240" w:lineRule="auto"/>
      </w:pPr>
      <w:r>
        <w:separator/>
      </w:r>
    </w:p>
  </w:footnote>
  <w:footnote w:type="continuationSeparator" w:id="0">
    <w:p w:rsidR="00DB7AC8" w:rsidRDefault="00DB7AC8" w:rsidP="00635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0E4E"/>
    <w:multiLevelType w:val="hybridMultilevel"/>
    <w:tmpl w:val="F20449AA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08961613"/>
    <w:multiLevelType w:val="hybridMultilevel"/>
    <w:tmpl w:val="22A21656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A9357F"/>
    <w:multiLevelType w:val="hybridMultilevel"/>
    <w:tmpl w:val="EAF69526"/>
    <w:lvl w:ilvl="0" w:tplc="0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>
    <w:nsid w:val="18302061"/>
    <w:multiLevelType w:val="hybridMultilevel"/>
    <w:tmpl w:val="CE9E0A7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1B6D6459"/>
    <w:multiLevelType w:val="multilevel"/>
    <w:tmpl w:val="1116D4B2"/>
    <w:lvl w:ilvl="0">
      <w:start w:val="1"/>
      <w:numFmt w:val="decimal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137CF"/>
    <w:multiLevelType w:val="multilevel"/>
    <w:tmpl w:val="5AEA25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65467F9"/>
    <w:multiLevelType w:val="hybridMultilevel"/>
    <w:tmpl w:val="FB64F77A"/>
    <w:lvl w:ilvl="0" w:tplc="0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>
    <w:nsid w:val="5991588F"/>
    <w:multiLevelType w:val="hybridMultilevel"/>
    <w:tmpl w:val="4916568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CA0658F"/>
    <w:multiLevelType w:val="hybridMultilevel"/>
    <w:tmpl w:val="FC20E610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CFD4F0D"/>
    <w:multiLevelType w:val="multilevel"/>
    <w:tmpl w:val="4AC4B6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A12"/>
    <w:rsid w:val="00024266"/>
    <w:rsid w:val="00040552"/>
    <w:rsid w:val="00106FBA"/>
    <w:rsid w:val="00122EB8"/>
    <w:rsid w:val="0020393F"/>
    <w:rsid w:val="002B0036"/>
    <w:rsid w:val="00345E79"/>
    <w:rsid w:val="003E3FED"/>
    <w:rsid w:val="004449F7"/>
    <w:rsid w:val="0053057A"/>
    <w:rsid w:val="005B3921"/>
    <w:rsid w:val="00635A12"/>
    <w:rsid w:val="007276D7"/>
    <w:rsid w:val="007C7627"/>
    <w:rsid w:val="007E4544"/>
    <w:rsid w:val="00850A72"/>
    <w:rsid w:val="0087650B"/>
    <w:rsid w:val="009A0C34"/>
    <w:rsid w:val="00A67209"/>
    <w:rsid w:val="00A92C5B"/>
    <w:rsid w:val="00D32F1E"/>
    <w:rsid w:val="00DB7AC8"/>
    <w:rsid w:val="00FA0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D7"/>
  </w:style>
  <w:style w:type="paragraph" w:styleId="Ttulo1">
    <w:name w:val="heading 1"/>
    <w:basedOn w:val="Normal1"/>
    <w:next w:val="Normal1"/>
    <w:rsid w:val="00635A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635A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35A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35A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635A1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635A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35A12"/>
  </w:style>
  <w:style w:type="table" w:customStyle="1" w:styleId="TableNormal">
    <w:name w:val="Table Normal"/>
    <w:rsid w:val="00635A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35A1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635A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35A1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6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0552"/>
    <w:pPr>
      <w:ind w:left="720"/>
      <w:contextualSpacing/>
    </w:pPr>
    <w:rPr>
      <w:rFonts w:asciiTheme="minorHAnsi" w:eastAsiaTheme="minorEastAsia" w:hAnsiTheme="minorHAnsi" w:cstheme="minorBidi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D7"/>
  </w:style>
  <w:style w:type="paragraph" w:styleId="Ttulo1">
    <w:name w:val="heading 1"/>
    <w:basedOn w:val="Normal1"/>
    <w:next w:val="Normal1"/>
    <w:rsid w:val="00635A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635A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35A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35A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635A1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635A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35A12"/>
  </w:style>
  <w:style w:type="table" w:customStyle="1" w:styleId="TableNormal">
    <w:name w:val="Table Normal"/>
    <w:rsid w:val="00635A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35A1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635A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35A1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6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0552"/>
    <w:pPr>
      <w:ind w:left="720"/>
      <w:contextualSpacing/>
    </w:pPr>
    <w:rPr>
      <w:rFonts w:asciiTheme="minorHAnsi" w:eastAsiaTheme="minorEastAsia" w:hAnsiTheme="minorHAnsi" w:cstheme="minorBidi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7AF2E-5759-4098-8551-C0ACF210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</dc:creator>
  <cp:lastModifiedBy>PROMOCION_2</cp:lastModifiedBy>
  <cp:revision>3</cp:revision>
  <cp:lastPrinted>2019-10-02T18:05:00Z</cp:lastPrinted>
  <dcterms:created xsi:type="dcterms:W3CDTF">2019-10-08T16:11:00Z</dcterms:created>
  <dcterms:modified xsi:type="dcterms:W3CDTF">2019-10-08T16:13:00Z</dcterms:modified>
</cp:coreProperties>
</file>