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A7C7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1A7C72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5.25pt;margin-top:22.55pt;width:392.55pt;height:9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hmgwIAABA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" stroked="f">
            <v:textbox>
              <w:txbxContent>
                <w:p w:rsidR="00B63521" w:rsidRPr="00CE0051" w:rsidRDefault="001909B5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ÁREA:</w:t>
                  </w:r>
                  <w:r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B6AFA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1B6AFA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Departamento de Cementerios</w:t>
                  </w:r>
                  <w:r w:rsidR="00B63521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</w:t>
                  </w:r>
                </w:p>
                <w:p w:rsidR="00B63521" w:rsidRPr="00CE0051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CARGO:</w:t>
                  </w:r>
                  <w:r w:rsidR="00280FEC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56C6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Juan Pablo Camarena Sánchez</w:t>
                  </w:r>
                </w:p>
                <w:p w:rsidR="00B63521" w:rsidRPr="00CE0051" w:rsidRDefault="00280FEC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 </w:t>
                  </w:r>
                  <w:r w:rsidR="004916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Octubre</w:t>
                  </w:r>
                  <w:r w:rsidR="005230AC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-</w:t>
                  </w:r>
                  <w:r w:rsidR="004916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Diciembre</w:t>
                  </w:r>
                  <w:r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63521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A7C72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7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HTnRV7fAgAAFAYAAA4AAAAAAAAAAAAA&#10;AAAALgIAAGRycy9lMm9Eb2MueG1sUEsBAi0AFAAGAAgAAAAhAPTz+IfgAAAACg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4F1CF0">
        <w:rPr>
          <w:rFonts w:ascii="Calibri" w:eastAsia="Times New Roman" w:hAnsi="Calibri" w:cs="Times New Roman"/>
          <w:b/>
          <w:color w:val="000000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  <w:bookmarkStart w:id="0" w:name="_GoBack"/>
      <w:bookmarkEnd w:id="0"/>
    </w:p>
    <w:p w:rsidR="001B041C" w:rsidRPr="00CE0051" w:rsidRDefault="001B041C" w:rsidP="001B041C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spacing w:after="0" w:line="360" w:lineRule="auto"/>
        <w:ind w:left="426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280FEC" w:rsidRPr="00CE0051" w:rsidRDefault="005230AC" w:rsidP="001B041C">
      <w:pPr>
        <w:pStyle w:val="Prrafodelista"/>
        <w:spacing w:after="0" w:line="360" w:lineRule="auto"/>
        <w:ind w:left="786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80FEC" w:rsidRPr="00CE0051" w:rsidRDefault="005230AC" w:rsidP="001B041C">
      <w:pPr>
        <w:spacing w:after="0" w:line="360" w:lineRule="auto"/>
        <w:ind w:left="1560" w:hanging="8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topográfico de las tumbas en los cementerios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5230AC" w:rsidRPr="00CE0051" w:rsidRDefault="005230AC" w:rsidP="001B041C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Realización de un padrón real de propietarios de espacios en los cementerios       </w:t>
      </w:r>
      <w:r w:rsidR="001774C9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municipales, como de espacios disponibles primera etapa.</w:t>
      </w:r>
    </w:p>
    <w:p w:rsidR="005230AC" w:rsidRPr="00CE0051" w:rsidRDefault="005230A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="001B041C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5230AC" w:rsidRDefault="005230A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1774C9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Ampliación de cementerio en la localidad de San juan </w:t>
      </w:r>
      <w:r w:rsidR="00BC36E6" w:rsidRPr="00CE0051">
        <w:rPr>
          <w:rFonts w:ascii="Arial" w:eastAsia="Times New Roman" w:hAnsi="Arial" w:cs="Arial"/>
          <w:color w:val="000000"/>
          <w:sz w:val="24"/>
          <w:szCs w:val="24"/>
        </w:rPr>
        <w:t>Cosalá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Programa 5 (No contemplada en el POA)</w:t>
      </w:r>
    </w:p>
    <w:p w:rsidR="00C33635" w:rsidRP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C33635">
        <w:rPr>
          <w:rFonts w:ascii="Arial" w:eastAsia="Times New Roman" w:hAnsi="Arial" w:cs="Arial"/>
          <w:color w:val="000000"/>
          <w:sz w:val="24"/>
          <w:szCs w:val="24"/>
        </w:rPr>
        <w:t>Digitalización de archivo y ordenamiento administrativo.</w:t>
      </w:r>
    </w:p>
    <w:p w:rsidR="00280FEC" w:rsidRPr="00C33635" w:rsidRDefault="00280FEC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Default="00832A3E" w:rsidP="00CE0051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CE0051" w:rsidRPr="00CE0051" w:rsidRDefault="00CE0051" w:rsidP="00CE0051">
      <w:pPr>
        <w:pStyle w:val="Prrafodelista"/>
        <w:spacing w:after="0" w:line="36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pStyle w:val="Prrafodelista"/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BC36E6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BC36E6" w:rsidRPr="00CE0051" w:rsidRDefault="00BC36E6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simple de medidas de propiedades en los panteones (avance </w:t>
      </w:r>
      <w:r w:rsidR="00014D4C" w:rsidRPr="00CE0051">
        <w:rPr>
          <w:rFonts w:ascii="Arial" w:eastAsia="Times New Roman" w:hAnsi="Arial" w:cs="Arial"/>
          <w:color w:val="000000"/>
          <w:sz w:val="24"/>
          <w:szCs w:val="24"/>
        </w:rPr>
        <w:t>95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% en el panteón de la cabecera municipal.)</w:t>
      </w:r>
    </w:p>
    <w:p w:rsidR="00014D4C" w:rsidRPr="00CE0051" w:rsidRDefault="00BC36E6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Toma de datos que se localizan en las tumbas </w:t>
      </w:r>
      <w:r w:rsidR="00014D4C" w:rsidRPr="00CE0051">
        <w:rPr>
          <w:rFonts w:ascii="Arial" w:eastAsia="Times New Roman" w:hAnsi="Arial" w:cs="Arial"/>
          <w:color w:val="000000"/>
          <w:sz w:val="24"/>
          <w:szCs w:val="24"/>
        </w:rPr>
        <w:t>(avance 95% en el panteón de la cabecera municipal.)</w:t>
      </w:r>
    </w:p>
    <w:p w:rsidR="001B041C" w:rsidRPr="00DF703A" w:rsidRDefault="00014D4C" w:rsidP="00DF703A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sin que ningún número se repita dentro de un cementerio (avance 95% en el panteón de la cabecera municipal.)</w:t>
      </w:r>
    </w:p>
    <w:p w:rsidR="00014D4C" w:rsidRPr="00CE0051" w:rsidRDefault="001B041C" w:rsidP="001774C9">
      <w:pPr>
        <w:pStyle w:val="Prrafodelista"/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14D4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014D4C" w:rsidRPr="00CE0051" w:rsidRDefault="00014D4C" w:rsidP="001B041C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Capturar la información  obtenida en campo (avance </w:t>
      </w:r>
      <w:r w:rsidR="00D56C6D">
        <w:rPr>
          <w:rFonts w:ascii="Arial" w:eastAsia="Times New Roman" w:hAnsi="Arial" w:cs="Arial"/>
          <w:color w:val="000000"/>
          <w:sz w:val="24"/>
          <w:szCs w:val="24"/>
        </w:rPr>
        <w:t>60</w:t>
      </w:r>
      <w:r w:rsidR="003E1783" w:rsidRPr="00CE0051">
        <w:rPr>
          <w:rFonts w:ascii="Arial" w:eastAsia="Times New Roman" w:hAnsi="Arial" w:cs="Arial"/>
          <w:color w:val="000000"/>
          <w:sz w:val="24"/>
          <w:szCs w:val="24"/>
        </w:rPr>
        <w:t>% en el panteón de la cabecera municipal.)</w:t>
      </w:r>
    </w:p>
    <w:p w:rsidR="001774C9" w:rsidRPr="00CE0051" w:rsidRDefault="001B041C" w:rsidP="001774C9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774C9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1774C9" w:rsidRPr="00CE0051" w:rsidRDefault="001774C9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Cotejar la </w:t>
      </w:r>
      <w:r w:rsidR="006F2F18" w:rsidRPr="00CE0051">
        <w:rPr>
          <w:rFonts w:ascii="Arial" w:eastAsia="Times New Roman" w:hAnsi="Arial" w:cs="Arial"/>
          <w:color w:val="000000"/>
          <w:sz w:val="24"/>
          <w:szCs w:val="24"/>
        </w:rPr>
        <w:t>información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que se cuenta en nuestro sistema con la obtenida en la numeración, solo de cem</w:t>
      </w:r>
      <w:r w:rsidR="006F2F18" w:rsidRPr="00CE0051">
        <w:rPr>
          <w:rFonts w:ascii="Arial" w:eastAsia="Times New Roman" w:hAnsi="Arial" w:cs="Arial"/>
          <w:color w:val="000000"/>
          <w:sz w:val="24"/>
          <w:szCs w:val="24"/>
        </w:rPr>
        <w:t>enterio municipal de Jocotepec.</w:t>
      </w:r>
    </w:p>
    <w:p w:rsidR="006F2F18" w:rsidRPr="00CE0051" w:rsidRDefault="006F2F18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Invitación a la ciudadanía que cuenta con algún espacio en el cementerio de Jocotepec para acudir a las oficinas de cementerios municipales, para poder generar el padrón de propiet</w:t>
      </w:r>
      <w:r w:rsidR="004916EA">
        <w:rPr>
          <w:rFonts w:ascii="Arial" w:eastAsia="Times New Roman" w:hAnsi="Arial" w:cs="Arial"/>
          <w:color w:val="000000"/>
          <w:sz w:val="24"/>
          <w:szCs w:val="24"/>
        </w:rPr>
        <w:t>arios actualizado (avance del 60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%)</w:t>
      </w:r>
    </w:p>
    <w:p w:rsidR="00065EDB" w:rsidRPr="00CE0051" w:rsidRDefault="001B041C" w:rsidP="00065EDB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65EDB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Localización de terreno para posible ampliación 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Localización de propietario de dicho terreno para saber si se encuentra en venta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Negociación de valor de dicho terreno</w:t>
      </w:r>
    </w:p>
    <w:p w:rsidR="00C33635" w:rsidRDefault="00065EDB" w:rsidP="00DF703A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Gestionar el recurso para dicha adquisición </w:t>
      </w:r>
    </w:p>
    <w:p w:rsidR="0033417C" w:rsidRPr="00DF703A" w:rsidRDefault="0033417C" w:rsidP="00DF703A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Generación de un proyecto de lotificación para venta de los mismos.</w:t>
      </w:r>
    </w:p>
    <w:p w:rsidR="00014D4C" w:rsidRDefault="005B7784" w:rsidP="00014D4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C33635">
        <w:rPr>
          <w:rFonts w:ascii="Arial" w:eastAsia="Times New Roman" w:hAnsi="Arial" w:cs="Arial"/>
          <w:b/>
          <w:color w:val="000000"/>
          <w:sz w:val="24"/>
          <w:szCs w:val="24"/>
        </w:rPr>
        <w:t>Programa 5 (No contemplada en el POA)</w:t>
      </w:r>
    </w:p>
    <w:p w:rsidR="00C33635" w:rsidRPr="005B7784" w:rsidRDefault="005B7784" w:rsidP="005B778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7784">
        <w:rPr>
          <w:rFonts w:ascii="Arial" w:eastAsia="Times New Roman" w:hAnsi="Arial" w:cs="Arial"/>
          <w:color w:val="000000"/>
          <w:sz w:val="24"/>
          <w:szCs w:val="24"/>
        </w:rPr>
        <w:t>Elaborando un formato para llevar el control de los archivos</w:t>
      </w:r>
    </w:p>
    <w:p w:rsidR="00C33635" w:rsidRPr="005B7784" w:rsidRDefault="00C33635" w:rsidP="005B77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65EDB" w:rsidRPr="00CE0051" w:rsidRDefault="00065EDB" w:rsidP="00065E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</w:p>
    <w:p w:rsidR="00065EDB" w:rsidRDefault="00DF703A" w:rsidP="00065EDB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Si se ajustó a lo presupuestado</w:t>
      </w:r>
    </w:p>
    <w:p w:rsidR="00DF703A" w:rsidRPr="00CE0051" w:rsidRDefault="00DF703A" w:rsidP="00065EDB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47ED" w:rsidRPr="00CE0051" w:rsidRDefault="008547ED" w:rsidP="008547E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trimestre.</w:t>
      </w:r>
    </w:p>
    <w:p w:rsidR="008547ED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de la delegación de San Juan Cosalá ya contaran con espacios disponibles en la nueva ampliación de su cementerio que lo cual contaran con convenios accesibles.</w:t>
      </w:r>
    </w:p>
    <w:p w:rsidR="008547ED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que en este momento presentan algún tipo de problema con su terreno en el panteón tienen un número asignado y esto facilita su ubicación, sus colindantes  y las medidas del mismo. Por lo tanto su problema se puede resolver de una manera más eficiente desde oficina. De igual manera se tienen ubicados los pocos espacios disponibles y podemos apoyar a las personas de  escasos recursos para la adquisición de alguno de ellos.</w:t>
      </w:r>
    </w:p>
    <w:p w:rsidR="00BE11E1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Se cuenta con cementerios más limpios y seguros.</w:t>
      </w: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0E1E8A" w:rsidRPr="00CE0051" w:rsidRDefault="000E1E8A" w:rsidP="000E1E8A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CE0051" w:rsidRPr="00CE0051" w:rsidRDefault="008547ED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1. </w:t>
      </w:r>
    </w:p>
    <w:p w:rsidR="000E1E8A" w:rsidRPr="00CE0051" w:rsidRDefault="00CE0051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CE0051" w:rsidRPr="00CE0051" w:rsidRDefault="00CE0051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547ED" w:rsidRPr="00CE0051" w:rsidRDefault="008547ED" w:rsidP="00CE0051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CE0051" w:rsidRPr="00CE0051" w:rsidRDefault="00DF703A" w:rsidP="00DF703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E1E8A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CE0051" w:rsidRPr="00CE0051" w:rsidRDefault="00CE0051" w:rsidP="00B7532D">
      <w:pPr>
        <w:spacing w:after="0" w:line="360" w:lineRule="auto"/>
        <w:ind w:left="1134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Levantamiento topográfico de </w:t>
      </w:r>
      <w:r w:rsidR="00B7532D">
        <w:rPr>
          <w:rFonts w:ascii="Arial" w:eastAsia="Times New Roman" w:hAnsi="Arial" w:cs="Arial"/>
          <w:color w:val="000000"/>
          <w:sz w:val="24"/>
          <w:szCs w:val="24"/>
        </w:rPr>
        <w:t xml:space="preserve">las tumbas en los cementerios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CE0051" w:rsidRPr="00CE0051" w:rsidRDefault="00CE0051" w:rsidP="00CE005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E1E8A" w:rsidRPr="00DF703A" w:rsidRDefault="00CE0051" w:rsidP="00DF703A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DF703A" w:rsidRPr="00DF703A" w:rsidRDefault="00DF703A" w:rsidP="00DF703A">
      <w:pPr>
        <w:pStyle w:val="Prrafodelista"/>
        <w:spacing w:after="0" w:line="360" w:lineRule="auto"/>
        <w:ind w:left="15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56C6D" w:rsidRDefault="00CE0051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</w:p>
    <w:p w:rsidR="00D56C6D" w:rsidRDefault="00D56C6D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56C6D" w:rsidRDefault="00D56C6D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0051" w:rsidRPr="00CE0051" w:rsidRDefault="00D56C6D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CE0051" w:rsidRPr="00CE0051" w:rsidRDefault="00CE0051" w:rsidP="00CE0051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Realización de un padrón real de propietarios de espacios en los  cementerios         municipales, como de espacios disponibles primera etapa.</w:t>
      </w:r>
    </w:p>
    <w:p w:rsidR="00CE0051" w:rsidRPr="00CE0051" w:rsidRDefault="00A3768E" w:rsidP="00CE005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E0051" w:rsidRPr="00CE0051" w:rsidRDefault="00CE0051" w:rsidP="00CE0051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4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Ampliación de cementerio en la localidad de San juan Cosalá.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Default="00B7532D" w:rsidP="00B7532D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B7532D" w:rsidRDefault="00B7532D" w:rsidP="00B7532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Estrategia  5 (No contemplada en el POA)</w:t>
      </w:r>
    </w:p>
    <w:p w:rsidR="00B7532D" w:rsidRPr="00C33635" w:rsidRDefault="00B7532D" w:rsidP="00B7532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C33635">
        <w:rPr>
          <w:rFonts w:ascii="Arial" w:eastAsia="Times New Roman" w:hAnsi="Arial" w:cs="Arial"/>
          <w:color w:val="000000"/>
          <w:sz w:val="24"/>
          <w:szCs w:val="24"/>
        </w:rPr>
        <w:t>Digitalización de archivo y ordenamiento administrativo.</w:t>
      </w:r>
    </w:p>
    <w:p w:rsidR="00B7532D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Pr="00B7532D" w:rsidRDefault="00B7532D" w:rsidP="00B7532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B7532D" w:rsidRPr="00B7532D" w:rsidRDefault="00B7532D" w:rsidP="00B7532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CE0051" w:rsidRPr="00CE0051" w:rsidRDefault="00CE0051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CE005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82C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Numeración de tumbas en los cementerios.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73F6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5</w:t>
            </w:r>
          </w:p>
        </w:tc>
        <w:tc>
          <w:tcPr>
            <w:tcW w:w="1560" w:type="dxa"/>
          </w:tcPr>
          <w:p w:rsidR="00582C1F" w:rsidRDefault="0033417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3</w:t>
            </w:r>
          </w:p>
        </w:tc>
        <w:tc>
          <w:tcPr>
            <w:tcW w:w="2125" w:type="dxa"/>
          </w:tcPr>
          <w:p w:rsidR="00807BB5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</w:tr>
      <w:tr w:rsidR="001B6AFA" w:rsidTr="00371525">
        <w:tc>
          <w:tcPr>
            <w:tcW w:w="567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1B6AFA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Levantamiento topográfico de las tumbas en los cementerios municipales.</w:t>
            </w:r>
          </w:p>
        </w:tc>
        <w:tc>
          <w:tcPr>
            <w:tcW w:w="3119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B6AFA" w:rsidRDefault="0033417C" w:rsidP="0033417C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1B6A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1B6AFA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1</w:t>
            </w:r>
          </w:p>
        </w:tc>
        <w:tc>
          <w:tcPr>
            <w:tcW w:w="2125" w:type="dxa"/>
          </w:tcPr>
          <w:p w:rsidR="001B6AFA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371525">
        <w:tc>
          <w:tcPr>
            <w:tcW w:w="567" w:type="dxa"/>
          </w:tcPr>
          <w:p w:rsidR="00807B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Realización de un padrón real de propietarios de espacios en </w:t>
            </w: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los cementerios         municipales, como de espacios disponibles primera etapa.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4</w:t>
            </w:r>
          </w:p>
        </w:tc>
        <w:tc>
          <w:tcPr>
            <w:tcW w:w="1560" w:type="dxa"/>
          </w:tcPr>
          <w:p w:rsidR="00807BB5" w:rsidRDefault="00D56C6D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2</w:t>
            </w:r>
          </w:p>
        </w:tc>
        <w:tc>
          <w:tcPr>
            <w:tcW w:w="2125" w:type="dxa"/>
          </w:tcPr>
          <w:p w:rsidR="00807BB5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Ampliación de cementerio en la localidad de San juan Cosalá.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909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5</w:t>
            </w:r>
          </w:p>
        </w:tc>
        <w:tc>
          <w:tcPr>
            <w:tcW w:w="1560" w:type="dxa"/>
          </w:tcPr>
          <w:p w:rsidR="001909B5" w:rsidRPr="00DE1896" w:rsidRDefault="0033417C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5" w:type="dxa"/>
          </w:tcPr>
          <w:p w:rsidR="00807BB5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33635" w:rsidTr="00371525">
        <w:tc>
          <w:tcPr>
            <w:tcW w:w="567" w:type="dxa"/>
          </w:tcPr>
          <w:p w:rsidR="00C3363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2" w:type="dxa"/>
          </w:tcPr>
          <w:p w:rsidR="00C33635" w:rsidRPr="001B6AFA" w:rsidRDefault="00C3363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C33635" w:rsidRDefault="00C33635" w:rsidP="00C3363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Digitalización de archivo y ordenamiento administrativo.</w:t>
            </w:r>
          </w:p>
        </w:tc>
        <w:tc>
          <w:tcPr>
            <w:tcW w:w="1842" w:type="dxa"/>
          </w:tcPr>
          <w:p w:rsidR="00C33635" w:rsidRDefault="0033417C" w:rsidP="00B7532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C33635" w:rsidRDefault="00B7532D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C33635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403E6A" w:rsidTr="006D5C20">
        <w:tc>
          <w:tcPr>
            <w:tcW w:w="567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03E6A" w:rsidRPr="00D0644A" w:rsidRDefault="00403E6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D0644A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403E6A" w:rsidRPr="00D0644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03E6A" w:rsidRPr="00D0644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03E6A" w:rsidRPr="00D0644A" w:rsidRDefault="00403E6A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03E6A" w:rsidRPr="00D0644A" w:rsidRDefault="00D0644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D0644A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69%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33417C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98" w:rsidRDefault="00E17498" w:rsidP="005F2963">
      <w:pPr>
        <w:spacing w:after="0" w:line="240" w:lineRule="auto"/>
      </w:pPr>
      <w:r>
        <w:separator/>
      </w:r>
    </w:p>
  </w:endnote>
  <w:endnote w:type="continuationSeparator" w:id="0">
    <w:p w:rsidR="00E17498" w:rsidRDefault="00E1749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98" w:rsidRDefault="00E17498" w:rsidP="005F2963">
      <w:pPr>
        <w:spacing w:after="0" w:line="240" w:lineRule="auto"/>
      </w:pPr>
      <w:r>
        <w:separator/>
      </w:r>
    </w:p>
  </w:footnote>
  <w:footnote w:type="continuationSeparator" w:id="0">
    <w:p w:rsidR="00E17498" w:rsidRDefault="00E1749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E4E"/>
    <w:multiLevelType w:val="hybridMultilevel"/>
    <w:tmpl w:val="F20449AA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57F"/>
    <w:multiLevelType w:val="hybridMultilevel"/>
    <w:tmpl w:val="EAF69526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8302061"/>
    <w:multiLevelType w:val="hybridMultilevel"/>
    <w:tmpl w:val="CE9E0A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0626D5D"/>
    <w:multiLevelType w:val="hybridMultilevel"/>
    <w:tmpl w:val="B288BB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65467F9"/>
    <w:multiLevelType w:val="hybridMultilevel"/>
    <w:tmpl w:val="FB64F77A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48C7366F"/>
    <w:multiLevelType w:val="hybridMultilevel"/>
    <w:tmpl w:val="C912681E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91588F"/>
    <w:multiLevelType w:val="hybridMultilevel"/>
    <w:tmpl w:val="4916568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8E39AC"/>
    <w:multiLevelType w:val="hybridMultilevel"/>
    <w:tmpl w:val="816A68FE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ABB51ED"/>
    <w:multiLevelType w:val="hybridMultilevel"/>
    <w:tmpl w:val="2E98DCE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26F5"/>
    <w:rsid w:val="00012202"/>
    <w:rsid w:val="00014D4C"/>
    <w:rsid w:val="00065EDB"/>
    <w:rsid w:val="000C03CE"/>
    <w:rsid w:val="000E1E8A"/>
    <w:rsid w:val="000F0AC1"/>
    <w:rsid w:val="00173F67"/>
    <w:rsid w:val="00176E9A"/>
    <w:rsid w:val="001774C9"/>
    <w:rsid w:val="001909B5"/>
    <w:rsid w:val="001A7C72"/>
    <w:rsid w:val="001B041C"/>
    <w:rsid w:val="001B6AFA"/>
    <w:rsid w:val="0022271F"/>
    <w:rsid w:val="002252BB"/>
    <w:rsid w:val="0023247B"/>
    <w:rsid w:val="00263B61"/>
    <w:rsid w:val="0027078D"/>
    <w:rsid w:val="00280FEC"/>
    <w:rsid w:val="002858D4"/>
    <w:rsid w:val="002E03BB"/>
    <w:rsid w:val="00320F45"/>
    <w:rsid w:val="00322386"/>
    <w:rsid w:val="0033417C"/>
    <w:rsid w:val="00380797"/>
    <w:rsid w:val="00390E63"/>
    <w:rsid w:val="003E1783"/>
    <w:rsid w:val="003F0129"/>
    <w:rsid w:val="00403E6A"/>
    <w:rsid w:val="004916EA"/>
    <w:rsid w:val="004C362F"/>
    <w:rsid w:val="004E5A95"/>
    <w:rsid w:val="004F1CF0"/>
    <w:rsid w:val="005230AC"/>
    <w:rsid w:val="0053024C"/>
    <w:rsid w:val="005363A2"/>
    <w:rsid w:val="00574387"/>
    <w:rsid w:val="00582C1F"/>
    <w:rsid w:val="005A0969"/>
    <w:rsid w:val="005B7784"/>
    <w:rsid w:val="005F2963"/>
    <w:rsid w:val="00611500"/>
    <w:rsid w:val="00630632"/>
    <w:rsid w:val="00657B6D"/>
    <w:rsid w:val="00683EFC"/>
    <w:rsid w:val="006A4848"/>
    <w:rsid w:val="006D5C20"/>
    <w:rsid w:val="006E3AEA"/>
    <w:rsid w:val="006F2F18"/>
    <w:rsid w:val="0070305B"/>
    <w:rsid w:val="00704F8A"/>
    <w:rsid w:val="00705324"/>
    <w:rsid w:val="007107BC"/>
    <w:rsid w:val="007C7284"/>
    <w:rsid w:val="00807BB5"/>
    <w:rsid w:val="008239D5"/>
    <w:rsid w:val="00832A3E"/>
    <w:rsid w:val="00833C21"/>
    <w:rsid w:val="008547ED"/>
    <w:rsid w:val="008615CA"/>
    <w:rsid w:val="008977F1"/>
    <w:rsid w:val="00945027"/>
    <w:rsid w:val="009A5B9E"/>
    <w:rsid w:val="009B1596"/>
    <w:rsid w:val="00A3768E"/>
    <w:rsid w:val="00A82C8D"/>
    <w:rsid w:val="00A842E3"/>
    <w:rsid w:val="00AD752F"/>
    <w:rsid w:val="00B154CA"/>
    <w:rsid w:val="00B15E18"/>
    <w:rsid w:val="00B4581B"/>
    <w:rsid w:val="00B63521"/>
    <w:rsid w:val="00B7532D"/>
    <w:rsid w:val="00BA49E4"/>
    <w:rsid w:val="00BB1F7B"/>
    <w:rsid w:val="00BC36E6"/>
    <w:rsid w:val="00BE11E1"/>
    <w:rsid w:val="00C110B1"/>
    <w:rsid w:val="00C33635"/>
    <w:rsid w:val="00C9709A"/>
    <w:rsid w:val="00CA05FC"/>
    <w:rsid w:val="00CE0051"/>
    <w:rsid w:val="00D0644A"/>
    <w:rsid w:val="00D450B6"/>
    <w:rsid w:val="00D56C6D"/>
    <w:rsid w:val="00D71644"/>
    <w:rsid w:val="00D85843"/>
    <w:rsid w:val="00DE1896"/>
    <w:rsid w:val="00DF703A"/>
    <w:rsid w:val="00E05E7A"/>
    <w:rsid w:val="00E17498"/>
    <w:rsid w:val="00E650D6"/>
    <w:rsid w:val="00EF0820"/>
    <w:rsid w:val="00F04BB1"/>
    <w:rsid w:val="00F62705"/>
    <w:rsid w:val="00F6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C3A1-32A3-46BD-8401-6B690FA0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2019-10-04T16:13:00Z</cp:lastPrinted>
  <dcterms:created xsi:type="dcterms:W3CDTF">2020-01-31T19:37:00Z</dcterms:created>
  <dcterms:modified xsi:type="dcterms:W3CDTF">2020-02-12T17:09:00Z</dcterms:modified>
</cp:coreProperties>
</file>