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CB1108D" wp14:editId="0FD4DB8D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3F75A08" wp14:editId="7345CC61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9153B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MARZO</w:t>
            </w:r>
            <w:r w:rsidR="00BC7AC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  <w:r w:rsidR="007259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591C" w:rsidRPr="0072591C">
              <w:rPr>
                <w:rFonts w:ascii="Arial" w:hAnsi="Arial" w:cs="Arial"/>
                <w:sz w:val="24"/>
                <w:szCs w:val="24"/>
              </w:rPr>
              <w:t>(Comisionado en la delegación de Zapotitan de Hidalgo)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BC7AC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Refugio Navarro </w:t>
            </w:r>
            <w:r w:rsidR="00E46564"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Lomelí</w:t>
            </w: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Ana Cecilia Alonso Herrera </w:t>
            </w:r>
            <w:r w:rsidR="00BB4B5E" w:rsidRPr="00BF34FD">
              <w:rPr>
                <w:rFonts w:ascii="Arial" w:eastAsia="Arial Unicode MS" w:hAnsi="Arial" w:cs="Arial"/>
                <w:sz w:val="24"/>
                <w:szCs w:val="24"/>
              </w:rPr>
              <w:t>(Comisionada al DIF)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C377AF" w:rsidRPr="002374CA" w:rsidTr="00F0460C">
        <w:trPr>
          <w:trHeight w:val="300"/>
        </w:trPr>
        <w:tc>
          <w:tcPr>
            <w:tcW w:w="1791" w:type="dxa"/>
            <w:noWrap/>
          </w:tcPr>
          <w:p w:rsidR="00C377AF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C377AF" w:rsidRPr="00BF34FD" w:rsidRDefault="00C377AF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C377AF" w:rsidRPr="002374CA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BF34FD" w:rsidRPr="002374CA" w:rsidTr="00F0460C">
        <w:trPr>
          <w:trHeight w:val="300"/>
        </w:trPr>
        <w:tc>
          <w:tcPr>
            <w:tcW w:w="1791" w:type="dxa"/>
            <w:noWrap/>
          </w:tcPr>
          <w:p w:rsidR="00BF34FD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BF34FD" w:rsidRPr="00BF34FD" w:rsidRDefault="00BF34FD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</w:p>
        </w:tc>
        <w:tc>
          <w:tcPr>
            <w:tcW w:w="1949" w:type="dxa"/>
            <w:noWrap/>
          </w:tcPr>
          <w:p w:rsidR="00BF34FD" w:rsidRPr="002374CA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E46564" w:rsidRPr="00BF34FD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Daniel Cruz</w:t>
            </w:r>
          </w:p>
        </w:tc>
        <w:tc>
          <w:tcPr>
            <w:tcW w:w="1949" w:type="dxa"/>
            <w:noWrap/>
          </w:tcPr>
          <w:p w:rsidR="00E46564" w:rsidRPr="002374CA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de Jesús Inés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Elvia García García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Solís Bobadilla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17515" w:rsidRPr="002374CA" w:rsidTr="00F0460C">
        <w:trPr>
          <w:trHeight w:val="300"/>
        </w:trPr>
        <w:tc>
          <w:tcPr>
            <w:tcW w:w="1791" w:type="dxa"/>
            <w:noWrap/>
          </w:tcPr>
          <w:p w:rsidR="00E17515" w:rsidRDefault="00E1751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38" w:type="dxa"/>
            <w:noWrap/>
          </w:tcPr>
          <w:p w:rsidR="00E17515" w:rsidRDefault="00E17515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Blanca Jiménez Valentín </w:t>
            </w:r>
            <w:r w:rsidRPr="00E17515">
              <w:rPr>
                <w:rFonts w:ascii="Arial" w:hAnsi="Arial" w:cs="Arial"/>
                <w:sz w:val="24"/>
                <w:szCs w:val="24"/>
              </w:rPr>
              <w:t>(CAI)</w:t>
            </w:r>
          </w:p>
        </w:tc>
        <w:tc>
          <w:tcPr>
            <w:tcW w:w="1949" w:type="dxa"/>
            <w:noWrap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C34AEF" w:rsidP="00CD5101">
      <w:pPr>
        <w:ind w:hanging="709"/>
        <w:rPr>
          <w:rFonts w:ascii="Arial" w:hAnsi="Arial" w:cs="Arial"/>
          <w:sz w:val="24"/>
          <w:szCs w:val="24"/>
        </w:rPr>
      </w:pPr>
      <w:r w:rsidRPr="00C34AEF">
        <w:drawing>
          <wp:inline distT="0" distB="0" distL="0" distR="0" wp14:anchorId="483D6957" wp14:editId="76FEFC27">
            <wp:extent cx="6459416" cy="286043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13" cy="286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01" w:rsidRDefault="00CD5101">
      <w:pPr>
        <w:rPr>
          <w:rFonts w:ascii="Arial" w:hAnsi="Arial" w:cs="Arial"/>
          <w:sz w:val="24"/>
          <w:szCs w:val="24"/>
        </w:rPr>
      </w:pPr>
    </w:p>
    <w:p w:rsidR="00C377AF" w:rsidRDefault="00C377AF">
      <w:pPr>
        <w:rPr>
          <w:rFonts w:ascii="Arial" w:hAnsi="Arial" w:cs="Arial"/>
          <w:sz w:val="24"/>
          <w:szCs w:val="24"/>
        </w:rPr>
      </w:pPr>
    </w:p>
    <w:p w:rsidR="001D75EC" w:rsidRPr="00531302" w:rsidRDefault="00D816AD" w:rsidP="00E17515">
      <w:pPr>
        <w:ind w:hanging="709"/>
        <w:rPr>
          <w:rFonts w:ascii="Arial" w:hAnsi="Arial" w:cs="Arial"/>
          <w:sz w:val="24"/>
          <w:szCs w:val="24"/>
        </w:rPr>
      </w:pPr>
      <w:r w:rsidRPr="00D816AD">
        <w:drawing>
          <wp:inline distT="0" distB="0" distL="0" distR="0" wp14:anchorId="75E2F7CC" wp14:editId="1F49320A">
            <wp:extent cx="6388236" cy="288387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767" cy="288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09" w:rsidRDefault="00107709" w:rsidP="00C70AEC">
      <w:pPr>
        <w:spacing w:after="0" w:line="240" w:lineRule="auto"/>
      </w:pPr>
      <w:r>
        <w:separator/>
      </w:r>
    </w:p>
  </w:endnote>
  <w:endnote w:type="continuationSeparator" w:id="0">
    <w:p w:rsidR="00107709" w:rsidRDefault="00107709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09" w:rsidRDefault="00107709" w:rsidP="00C70AEC">
      <w:pPr>
        <w:spacing w:after="0" w:line="240" w:lineRule="auto"/>
      </w:pPr>
      <w:r>
        <w:separator/>
      </w:r>
    </w:p>
  </w:footnote>
  <w:footnote w:type="continuationSeparator" w:id="0">
    <w:p w:rsidR="00107709" w:rsidRDefault="00107709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64317"/>
    <w:rsid w:val="00082F44"/>
    <w:rsid w:val="000D6EA5"/>
    <w:rsid w:val="000E1218"/>
    <w:rsid w:val="000E7B98"/>
    <w:rsid w:val="000F3A57"/>
    <w:rsid w:val="00100B68"/>
    <w:rsid w:val="001023C4"/>
    <w:rsid w:val="00107709"/>
    <w:rsid w:val="001136D6"/>
    <w:rsid w:val="00125D83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B509C"/>
    <w:rsid w:val="002C32DE"/>
    <w:rsid w:val="002D000E"/>
    <w:rsid w:val="003364F2"/>
    <w:rsid w:val="00341851"/>
    <w:rsid w:val="00365475"/>
    <w:rsid w:val="003B647B"/>
    <w:rsid w:val="003D524B"/>
    <w:rsid w:val="003D5A7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86DE7"/>
    <w:rsid w:val="006A7668"/>
    <w:rsid w:val="006B7906"/>
    <w:rsid w:val="006B7A83"/>
    <w:rsid w:val="006D7FE6"/>
    <w:rsid w:val="006E34E5"/>
    <w:rsid w:val="0072591C"/>
    <w:rsid w:val="007321C0"/>
    <w:rsid w:val="00752031"/>
    <w:rsid w:val="00764604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893EE0"/>
    <w:rsid w:val="008C2271"/>
    <w:rsid w:val="008D347F"/>
    <w:rsid w:val="008F56DC"/>
    <w:rsid w:val="009009F7"/>
    <w:rsid w:val="00911DBB"/>
    <w:rsid w:val="00914365"/>
    <w:rsid w:val="009153B5"/>
    <w:rsid w:val="0093162A"/>
    <w:rsid w:val="009A453D"/>
    <w:rsid w:val="009F2744"/>
    <w:rsid w:val="00A55F58"/>
    <w:rsid w:val="00A600BF"/>
    <w:rsid w:val="00A91704"/>
    <w:rsid w:val="00A95B00"/>
    <w:rsid w:val="00AA72CB"/>
    <w:rsid w:val="00AC589D"/>
    <w:rsid w:val="00B4609B"/>
    <w:rsid w:val="00B914CF"/>
    <w:rsid w:val="00B960A3"/>
    <w:rsid w:val="00BB4B5E"/>
    <w:rsid w:val="00BC38A4"/>
    <w:rsid w:val="00BC7ACF"/>
    <w:rsid w:val="00BF3497"/>
    <w:rsid w:val="00BF34FD"/>
    <w:rsid w:val="00C03B4F"/>
    <w:rsid w:val="00C34AEF"/>
    <w:rsid w:val="00C377AF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16AD"/>
    <w:rsid w:val="00D84197"/>
    <w:rsid w:val="00D93DEF"/>
    <w:rsid w:val="00DB621F"/>
    <w:rsid w:val="00E1568B"/>
    <w:rsid w:val="00E17515"/>
    <w:rsid w:val="00E22CC0"/>
    <w:rsid w:val="00E23E05"/>
    <w:rsid w:val="00E414BF"/>
    <w:rsid w:val="00E46564"/>
    <w:rsid w:val="00E542F9"/>
    <w:rsid w:val="00E73D51"/>
    <w:rsid w:val="00EB4032"/>
    <w:rsid w:val="00EC293C"/>
    <w:rsid w:val="00EC5F9E"/>
    <w:rsid w:val="00EE523B"/>
    <w:rsid w:val="00EE6A7A"/>
    <w:rsid w:val="00F545CF"/>
    <w:rsid w:val="00F7169C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91790-7428-4EFA-A4C7-D6AA169D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2019-10-07T18:31:00Z</cp:lastPrinted>
  <dcterms:created xsi:type="dcterms:W3CDTF">2020-05-28T16:58:00Z</dcterms:created>
  <dcterms:modified xsi:type="dcterms:W3CDTF">2020-05-28T16:58:00Z</dcterms:modified>
</cp:coreProperties>
</file>