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6D" w:rsidRPr="00D85843" w:rsidRDefault="00A115D2" w:rsidP="00B63521">
      <w:pPr>
        <w:spacing w:after="0" w:line="480" w:lineRule="auto"/>
        <w:rPr>
          <w:rFonts w:ascii="Calibri" w:eastAsia="Times New Roman" w:hAnsi="Calibri" w:cs="Times New Roman"/>
          <w:b/>
          <w:color w:val="000000"/>
          <w:lang w:eastAsia="es-MX"/>
        </w:rPr>
      </w:pPr>
      <w:r>
        <w:rPr>
          <w:rFonts w:ascii="Calibri" w:eastAsia="Times New Roman" w:hAnsi="Calibri" w:cs="Times New Roman"/>
          <w:b/>
          <w:noProof/>
          <w:color w:val="000000"/>
          <w:lang w:val="es-CO" w:eastAsia="es-CO"/>
        </w:rPr>
        <mc:AlternateContent>
          <mc:Choice Requires="wps">
            <w:drawing>
              <wp:anchor distT="0" distB="0" distL="114300" distR="114300" simplePos="0" relativeHeight="251671552" behindDoc="0" locked="0" layoutInCell="1" allowOverlap="1" wp14:anchorId="3529D797" wp14:editId="2140940C">
                <wp:simplePos x="0" y="0"/>
                <wp:positionH relativeFrom="column">
                  <wp:posOffset>2066925</wp:posOffset>
                </wp:positionH>
                <wp:positionV relativeFrom="paragraph">
                  <wp:posOffset>-352425</wp:posOffset>
                </wp:positionV>
                <wp:extent cx="2209800" cy="514350"/>
                <wp:effectExtent l="19050" t="19050" r="11430" b="190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143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29D797" id="_x0000_t202" coordsize="21600,21600" o:spt="202" path="m,l,21600r21600,l21600,xe">
                <v:stroke joinstyle="miter"/>
                <v:path gradientshapeok="t" o:connecttype="rect"/>
              </v:shapetype>
              <v:shape id="Text Box 8" o:spid="_x0000_s1026" type="#_x0000_t202" style="position:absolute;margin-left:162.75pt;margin-top:-27.75pt;width:174pt;height:40.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" fillcolor="white [3201]" strokecolor="black [3200]" strokeweight="2.5pt">
                <v:shadow color="#868686"/>
                <v:textbo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v:textbox>
              </v:shape>
            </w:pict>
          </mc:Fallback>
        </mc:AlternateContent>
      </w:r>
      <w:r w:rsidR="008D010E">
        <w:rPr>
          <w:rFonts w:ascii="Calibri" w:eastAsia="Times New Roman" w:hAnsi="Calibri" w:cs="Times New Roman"/>
          <w:b/>
          <w:noProof/>
          <w:color w:val="000000"/>
          <w:lang w:val="es-CO" w:eastAsia="es-CO"/>
        </w:rPr>
        <mc:AlternateContent>
          <mc:Choice Requires="wps">
            <w:drawing>
              <wp:anchor distT="0" distB="0" distL="114300" distR="114300" simplePos="0" relativeHeight="251669504" behindDoc="0" locked="0" layoutInCell="1" allowOverlap="1" wp14:anchorId="583F694C" wp14:editId="13B769A5">
                <wp:simplePos x="0" y="0"/>
                <wp:positionH relativeFrom="column">
                  <wp:posOffset>1181100</wp:posOffset>
                </wp:positionH>
                <wp:positionV relativeFrom="paragraph">
                  <wp:posOffset>371475</wp:posOffset>
                </wp:positionV>
                <wp:extent cx="5438775" cy="1114425"/>
                <wp:effectExtent l="0" t="0"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t>OBRAS PÚBLICAS</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0C397B">
                              <w:rPr>
                                <w:rFonts w:ascii="Calibri" w:eastAsia="Times New Roman" w:hAnsi="Calibri" w:cs="Times New Roman"/>
                                <w:b/>
                                <w:color w:val="000000"/>
                                <w:szCs w:val="20"/>
                                <w:lang w:eastAsia="es-MX"/>
                              </w:rPr>
                              <w:tab/>
                              <w:t>IMELDA KARINA PÉREZ GONZÁLEZ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r>
                            <w:r w:rsidR="00353121">
                              <w:rPr>
                                <w:rFonts w:ascii="Calibri" w:eastAsia="Times New Roman" w:hAnsi="Calibri" w:cs="Times New Roman"/>
                                <w:b/>
                                <w:color w:val="000000"/>
                                <w:szCs w:val="20"/>
                                <w:lang w:eastAsia="es-MX"/>
                              </w:rPr>
                              <w:t>ABRIL</w:t>
                            </w:r>
                            <w:r w:rsidR="000C397B">
                              <w:rPr>
                                <w:rFonts w:ascii="Calibri" w:eastAsia="Times New Roman" w:hAnsi="Calibri" w:cs="Times New Roman"/>
                                <w:b/>
                                <w:color w:val="000000"/>
                                <w:szCs w:val="20"/>
                                <w:lang w:eastAsia="es-MX"/>
                              </w:rPr>
                              <w:t xml:space="preserve"> – </w:t>
                            </w:r>
                            <w:r w:rsidR="005467CC">
                              <w:rPr>
                                <w:rFonts w:ascii="Calibri" w:eastAsia="Times New Roman" w:hAnsi="Calibri" w:cs="Times New Roman"/>
                                <w:b/>
                                <w:color w:val="000000"/>
                                <w:szCs w:val="20"/>
                                <w:lang w:eastAsia="es-MX"/>
                              </w:rPr>
                              <w:t>JUNIO</w:t>
                            </w:r>
                            <w:r w:rsidR="000C397B">
                              <w:rPr>
                                <w:rFonts w:ascii="Calibri" w:eastAsia="Times New Roman" w:hAnsi="Calibri" w:cs="Times New Roman"/>
                                <w:b/>
                                <w:color w:val="000000"/>
                                <w:szCs w:val="20"/>
                                <w:lang w:eastAsia="es-MX"/>
                              </w:rPr>
                              <w:t xml:space="preserve">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F694C" id="Text Box 7" o:spid="_x0000_s1027" type="#_x0000_t202" style="position:absolute;margin-left:93pt;margin-top:29.25pt;width:428.2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" stroked="f">
                <v:textbo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t>OBRAS PÚBLICAS</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0C397B">
                        <w:rPr>
                          <w:rFonts w:ascii="Calibri" w:eastAsia="Times New Roman" w:hAnsi="Calibri" w:cs="Times New Roman"/>
                          <w:b/>
                          <w:color w:val="000000"/>
                          <w:szCs w:val="20"/>
                          <w:lang w:eastAsia="es-MX"/>
                        </w:rPr>
                        <w:tab/>
                        <w:t>IMELDA KARINA PÉREZ GONZÁLEZ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r>
                      <w:r w:rsidR="000C397B">
                        <w:rPr>
                          <w:rFonts w:ascii="Calibri" w:eastAsia="Times New Roman" w:hAnsi="Calibri" w:cs="Times New Roman"/>
                          <w:b/>
                          <w:color w:val="000000"/>
                          <w:szCs w:val="20"/>
                          <w:lang w:eastAsia="es-MX"/>
                        </w:rPr>
                        <w:tab/>
                      </w:r>
                      <w:r w:rsidR="00353121">
                        <w:rPr>
                          <w:rFonts w:ascii="Calibri" w:eastAsia="Times New Roman" w:hAnsi="Calibri" w:cs="Times New Roman"/>
                          <w:b/>
                          <w:color w:val="000000"/>
                          <w:szCs w:val="20"/>
                          <w:lang w:eastAsia="es-MX"/>
                        </w:rPr>
                        <w:t>ABRIL</w:t>
                      </w:r>
                      <w:r w:rsidR="000C397B">
                        <w:rPr>
                          <w:rFonts w:ascii="Calibri" w:eastAsia="Times New Roman" w:hAnsi="Calibri" w:cs="Times New Roman"/>
                          <w:b/>
                          <w:color w:val="000000"/>
                          <w:szCs w:val="20"/>
                          <w:lang w:eastAsia="es-MX"/>
                        </w:rPr>
                        <w:t xml:space="preserve"> – </w:t>
                      </w:r>
                      <w:r w:rsidR="005467CC">
                        <w:rPr>
                          <w:rFonts w:ascii="Calibri" w:eastAsia="Times New Roman" w:hAnsi="Calibri" w:cs="Times New Roman"/>
                          <w:b/>
                          <w:color w:val="000000"/>
                          <w:szCs w:val="20"/>
                          <w:lang w:eastAsia="es-MX"/>
                        </w:rPr>
                        <w:t>JUNIO</w:t>
                      </w:r>
                      <w:r w:rsidR="000C397B">
                        <w:rPr>
                          <w:rFonts w:ascii="Calibri" w:eastAsia="Times New Roman" w:hAnsi="Calibri" w:cs="Times New Roman"/>
                          <w:b/>
                          <w:color w:val="000000"/>
                          <w:szCs w:val="20"/>
                          <w:lang w:eastAsia="es-MX"/>
                        </w:rPr>
                        <w:t xml:space="preserve">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v:textbox>
              </v:shape>
            </w:pict>
          </mc:Fallback>
        </mc:AlternateContent>
      </w:r>
      <w:r w:rsidR="00D85843">
        <w:rPr>
          <w:rFonts w:ascii="Calibri" w:eastAsia="Times New Roman" w:hAnsi="Calibri" w:cs="Times New Roman"/>
          <w:b/>
          <w:color w:val="000000"/>
          <w:lang w:eastAsia="es-MX"/>
        </w:rPr>
        <w:t xml:space="preserve">  </w:t>
      </w:r>
      <w:r w:rsidR="007639AF">
        <w:rPr>
          <w:rFonts w:ascii="Arial" w:hAnsi="Arial" w:cs="Arial"/>
          <w:b/>
          <w:noProof/>
          <w:sz w:val="24"/>
          <w:szCs w:val="24"/>
          <w:lang w:val="es-CO" w:eastAsia="es-CO"/>
        </w:rPr>
        <w:drawing>
          <wp:inline distT="0" distB="0" distL="0" distR="0" wp14:anchorId="04FE8AA2" wp14:editId="34191955">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rsidR="00657B6D" w:rsidRDefault="00657B6D" w:rsidP="00657B6D">
      <w:pPr>
        <w:spacing w:after="0" w:line="360" w:lineRule="auto"/>
        <w:rPr>
          <w:rFonts w:ascii="Calibri" w:eastAsia="Times New Roman" w:hAnsi="Calibri" w:cs="Times New Roman"/>
          <w:color w:val="000000"/>
          <w:lang w:eastAsia="es-MX"/>
        </w:rPr>
      </w:pPr>
    </w:p>
    <w:p w:rsidR="00B92E83" w:rsidRDefault="00832A3E" w:rsidP="008D7641">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¿Cuáles fueron las acciones proyectadas (obras, proyectos o programas) o </w:t>
      </w:r>
      <w:r w:rsidR="00AC1596" w:rsidRPr="00B92E83">
        <w:rPr>
          <w:rFonts w:ascii="Arial" w:eastAsia="Times New Roman" w:hAnsi="Arial" w:cs="Arial"/>
          <w:b/>
          <w:color w:val="000000"/>
          <w:lang w:eastAsia="es-MX"/>
        </w:rPr>
        <w:t>P</w:t>
      </w:r>
      <w:r w:rsidRPr="00B92E83">
        <w:rPr>
          <w:rFonts w:ascii="Arial" w:eastAsia="Times New Roman" w:hAnsi="Arial" w:cs="Arial"/>
          <w:b/>
          <w:color w:val="000000"/>
          <w:lang w:eastAsia="es-MX"/>
        </w:rPr>
        <w:t>laneadas para este trimestre?</w:t>
      </w:r>
    </w:p>
    <w:p w:rsidR="004E6057" w:rsidRPr="004E6057" w:rsidRDefault="004E6057" w:rsidP="004E6057">
      <w:pPr>
        <w:pStyle w:val="Prrafodelista"/>
        <w:ind w:left="786"/>
        <w:rPr>
          <w:sz w:val="20"/>
          <w:szCs w:val="20"/>
        </w:rPr>
      </w:pPr>
      <w:r w:rsidRPr="004E6057">
        <w:rPr>
          <w:sz w:val="20"/>
          <w:szCs w:val="20"/>
        </w:rPr>
        <w:t>PROG.2.- Obra Pública Sostenible y a largo plazo.</w:t>
      </w:r>
    </w:p>
    <w:p w:rsidR="004E6057" w:rsidRPr="004E6057" w:rsidRDefault="004E6057" w:rsidP="004E6057">
      <w:pPr>
        <w:pStyle w:val="Prrafodelista"/>
        <w:spacing w:after="0"/>
        <w:ind w:left="2552" w:hanging="992"/>
        <w:rPr>
          <w:sz w:val="20"/>
          <w:szCs w:val="20"/>
        </w:rPr>
      </w:pPr>
      <w:r w:rsidRPr="004E6057">
        <w:rPr>
          <w:sz w:val="20"/>
          <w:szCs w:val="20"/>
        </w:rPr>
        <w:t xml:space="preserve">ACCIÓN 1.- Atender las necesidades de las distintas localidades, las cuales se pueden implementar a través de la participación de la ciudadanía generando un sentido de pertenencia en cada obra construida o espacio público mejorado. </w:t>
      </w:r>
    </w:p>
    <w:p w:rsidR="004E6057" w:rsidRPr="004E6057" w:rsidRDefault="004E6057" w:rsidP="004E6057">
      <w:pPr>
        <w:pStyle w:val="Prrafodelista"/>
        <w:spacing w:after="0"/>
        <w:ind w:left="2552" w:hanging="992"/>
        <w:rPr>
          <w:sz w:val="20"/>
          <w:szCs w:val="20"/>
        </w:rPr>
      </w:pPr>
      <w:r w:rsidRPr="004E6057">
        <w:rPr>
          <w:sz w:val="20"/>
          <w:szCs w:val="20"/>
        </w:rPr>
        <w:t xml:space="preserve">ACCIÓN 2.- Mantenimiento, reconstrucción y adecuación a las calles (superficie de rodamiento) que lo requieren dentro del municipio y sus delegaciones. </w:t>
      </w:r>
    </w:p>
    <w:p w:rsidR="004E6057" w:rsidRPr="004E6057" w:rsidRDefault="004E6057" w:rsidP="004E6057">
      <w:pPr>
        <w:pStyle w:val="Prrafodelista"/>
        <w:spacing w:after="0"/>
        <w:ind w:left="786"/>
        <w:rPr>
          <w:rFonts w:ascii="Tahoma" w:hAnsi="Tahoma" w:cs="Tahoma"/>
          <w:sz w:val="20"/>
          <w:szCs w:val="20"/>
        </w:rPr>
      </w:pPr>
      <w:r w:rsidRPr="004E6057">
        <w:rPr>
          <w:sz w:val="20"/>
          <w:szCs w:val="20"/>
        </w:rPr>
        <w:t>PROG.3.- Construcción, mantenimiento y rehabilitación de edificios y espacios públicos.</w:t>
      </w:r>
    </w:p>
    <w:p w:rsidR="004E6057" w:rsidRPr="004E6057" w:rsidRDefault="004E6057" w:rsidP="004E6057">
      <w:pPr>
        <w:pStyle w:val="Prrafodelista"/>
        <w:spacing w:after="0"/>
        <w:ind w:left="2552" w:hanging="992"/>
        <w:rPr>
          <w:sz w:val="20"/>
          <w:szCs w:val="20"/>
        </w:rPr>
      </w:pPr>
      <w:r w:rsidRPr="004E6057">
        <w:rPr>
          <w:sz w:val="20"/>
          <w:szCs w:val="20"/>
        </w:rPr>
        <w:t>ACCIÓN 1.- Remodelación y Mantenimiento de Edificios y Espacios Públicos en Cabecera y sus localidades.</w:t>
      </w:r>
    </w:p>
    <w:p w:rsidR="004E6057" w:rsidRPr="004E6057" w:rsidRDefault="004E6057" w:rsidP="004E6057">
      <w:pPr>
        <w:pStyle w:val="Prrafodelista"/>
        <w:spacing w:after="0"/>
        <w:ind w:left="2552" w:hanging="992"/>
        <w:rPr>
          <w:sz w:val="20"/>
          <w:szCs w:val="20"/>
        </w:rPr>
      </w:pPr>
      <w:r w:rsidRPr="004E6057">
        <w:rPr>
          <w:sz w:val="20"/>
          <w:szCs w:val="20"/>
        </w:rPr>
        <w:t xml:space="preserve">ACCIÓN 2.- Gestionar con las instancias correspondientes Proyectos y Programas para la Construcción, remodelación y mantenimientos de edificios y espacios públicos en la cabecera municipal y sus localidades. </w:t>
      </w:r>
    </w:p>
    <w:p w:rsidR="004E6057" w:rsidRPr="004E6057" w:rsidRDefault="004E6057" w:rsidP="004E6057">
      <w:pPr>
        <w:pStyle w:val="Prrafodelista"/>
        <w:spacing w:after="0"/>
        <w:ind w:left="2552" w:hanging="992"/>
        <w:rPr>
          <w:sz w:val="20"/>
          <w:szCs w:val="20"/>
        </w:rPr>
      </w:pPr>
      <w:r w:rsidRPr="004E6057">
        <w:rPr>
          <w:sz w:val="20"/>
          <w:szCs w:val="20"/>
        </w:rPr>
        <w:t>ACCIÓN 6.- Rehabilitación de Parques y Unidades deportivas en el municipio.</w:t>
      </w:r>
    </w:p>
    <w:p w:rsidR="004E6057" w:rsidRPr="004E6057" w:rsidRDefault="004E6057" w:rsidP="004E6057">
      <w:pPr>
        <w:pStyle w:val="Prrafodelista"/>
        <w:spacing w:after="0"/>
        <w:ind w:left="786"/>
        <w:rPr>
          <w:sz w:val="20"/>
          <w:szCs w:val="20"/>
        </w:rPr>
      </w:pPr>
      <w:r w:rsidRPr="004E6057">
        <w:rPr>
          <w:sz w:val="20"/>
          <w:szCs w:val="20"/>
        </w:rPr>
        <w:t>PROG.4.- Construcción, perforación y equipamiento de pozos de agua.</w:t>
      </w:r>
    </w:p>
    <w:p w:rsidR="004E6057" w:rsidRPr="004E6057" w:rsidRDefault="004E6057" w:rsidP="004E6057">
      <w:pPr>
        <w:pStyle w:val="Prrafodelista"/>
        <w:spacing w:after="0"/>
        <w:ind w:left="2552" w:hanging="992"/>
        <w:rPr>
          <w:sz w:val="20"/>
          <w:szCs w:val="20"/>
        </w:rPr>
      </w:pPr>
      <w:r w:rsidRPr="004E6057">
        <w:rPr>
          <w:sz w:val="20"/>
          <w:szCs w:val="20"/>
        </w:rPr>
        <w:t xml:space="preserve">ACCIÓN 1.- Construcción de Pozos de Agua Potable en cabecera municipal, delegaciones y agencias de Jocotepec, Jalisco. </w:t>
      </w:r>
    </w:p>
    <w:p w:rsidR="004E6057" w:rsidRPr="004E6057" w:rsidRDefault="004E6057" w:rsidP="004E6057">
      <w:pPr>
        <w:pStyle w:val="Prrafodelista"/>
        <w:ind w:left="786"/>
        <w:rPr>
          <w:sz w:val="20"/>
          <w:szCs w:val="20"/>
        </w:rPr>
      </w:pPr>
    </w:p>
    <w:p w:rsidR="00832A3E"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Resultados Trimestrales (Describir cuáles fueron los programas, proyectos, actividades y/o obras que se realizaron en este trimestre). </w:t>
      </w:r>
    </w:p>
    <w:p w:rsidR="002E37C9" w:rsidRDefault="002E37C9" w:rsidP="002E37C9">
      <w:pPr>
        <w:pStyle w:val="Prrafodelista"/>
        <w:spacing w:after="0" w:line="360" w:lineRule="auto"/>
        <w:ind w:left="786"/>
        <w:jc w:val="both"/>
        <w:rPr>
          <w:rFonts w:ascii="Arial" w:eastAsia="Times New Roman" w:hAnsi="Arial" w:cs="Arial"/>
          <w:b/>
          <w:color w:val="000000"/>
          <w:lang w:eastAsia="es-MX"/>
        </w:rPr>
      </w:pPr>
    </w:p>
    <w:p w:rsidR="004E6057" w:rsidRPr="004E6057" w:rsidRDefault="004E6057" w:rsidP="004E6057">
      <w:pPr>
        <w:pStyle w:val="Prrafodelista"/>
        <w:ind w:left="786"/>
        <w:rPr>
          <w:sz w:val="20"/>
          <w:szCs w:val="20"/>
        </w:rPr>
      </w:pPr>
      <w:r w:rsidRPr="004E6057">
        <w:rPr>
          <w:sz w:val="20"/>
          <w:szCs w:val="20"/>
        </w:rPr>
        <w:t>PROG.2.- Obra Pública Sostenible y a largo plazo.</w:t>
      </w:r>
    </w:p>
    <w:p w:rsidR="004E6057" w:rsidRPr="004E6057" w:rsidRDefault="004E6057" w:rsidP="004E6057">
      <w:pPr>
        <w:pStyle w:val="Prrafodelista"/>
        <w:spacing w:after="0"/>
        <w:ind w:left="2552" w:hanging="992"/>
        <w:rPr>
          <w:sz w:val="20"/>
          <w:szCs w:val="20"/>
        </w:rPr>
      </w:pPr>
      <w:r w:rsidRPr="004E6057">
        <w:rPr>
          <w:sz w:val="20"/>
          <w:szCs w:val="20"/>
        </w:rPr>
        <w:t xml:space="preserve">ACCIÓN 1.- Atender las necesidades de las distintas localidades, las cuales se pueden implementar a través de la participación de la ciudadanía generando un sentido de pertenencia en cada obra construida o espacio público mejorado. </w:t>
      </w:r>
    </w:p>
    <w:p w:rsidR="004E6057" w:rsidRPr="004E6057" w:rsidRDefault="004E6057" w:rsidP="004E6057">
      <w:pPr>
        <w:pStyle w:val="Prrafodelista"/>
        <w:spacing w:after="0"/>
        <w:ind w:left="2552" w:hanging="992"/>
        <w:rPr>
          <w:sz w:val="20"/>
          <w:szCs w:val="20"/>
        </w:rPr>
      </w:pPr>
      <w:r w:rsidRPr="004E6057">
        <w:rPr>
          <w:sz w:val="20"/>
          <w:szCs w:val="20"/>
        </w:rPr>
        <w:t xml:space="preserve">ACCIÓN 2.- Mantenimiento, reconstrucción y adecuación a las calles (superficie de rodamiento) que lo requieren dentro del municipio y sus delegaciones. </w:t>
      </w:r>
    </w:p>
    <w:p w:rsidR="004E6057" w:rsidRPr="004E6057" w:rsidRDefault="004E6057" w:rsidP="004E6057">
      <w:pPr>
        <w:pStyle w:val="Prrafodelista"/>
        <w:spacing w:after="0"/>
        <w:ind w:left="786"/>
        <w:rPr>
          <w:rFonts w:ascii="Tahoma" w:hAnsi="Tahoma" w:cs="Tahoma"/>
          <w:sz w:val="20"/>
          <w:szCs w:val="20"/>
        </w:rPr>
      </w:pPr>
      <w:r w:rsidRPr="004E6057">
        <w:rPr>
          <w:sz w:val="20"/>
          <w:szCs w:val="20"/>
        </w:rPr>
        <w:t>PROG.3.- Construcción, mantenimiento y rehabilitación de edificios y espacios públicos.</w:t>
      </w:r>
    </w:p>
    <w:p w:rsidR="004E6057" w:rsidRPr="004E6057" w:rsidRDefault="004E6057" w:rsidP="004E6057">
      <w:pPr>
        <w:pStyle w:val="Prrafodelista"/>
        <w:spacing w:after="0"/>
        <w:ind w:left="2552" w:hanging="992"/>
        <w:rPr>
          <w:sz w:val="20"/>
          <w:szCs w:val="20"/>
        </w:rPr>
      </w:pPr>
      <w:r w:rsidRPr="004E6057">
        <w:rPr>
          <w:sz w:val="20"/>
          <w:szCs w:val="20"/>
        </w:rPr>
        <w:t>ACCIÓN 1.- Remodelación y Mantenimiento de Edificios y Espacios Públicos en Cabecera y sus localidades.</w:t>
      </w:r>
    </w:p>
    <w:p w:rsidR="004E6057" w:rsidRPr="004E6057" w:rsidRDefault="004E6057" w:rsidP="004E6057">
      <w:pPr>
        <w:pStyle w:val="Prrafodelista"/>
        <w:spacing w:after="0"/>
        <w:ind w:left="2552" w:hanging="992"/>
        <w:rPr>
          <w:sz w:val="20"/>
          <w:szCs w:val="20"/>
        </w:rPr>
      </w:pPr>
      <w:r w:rsidRPr="004E6057">
        <w:rPr>
          <w:sz w:val="20"/>
          <w:szCs w:val="20"/>
        </w:rPr>
        <w:t xml:space="preserve">ACCIÓN 2.- Gestionar con las instancias correspondientes Proyectos y Programas para la Construcción, remodelación y mantenimientos de edificios y espacios públicos en la cabecera municipal y sus localidades. </w:t>
      </w:r>
    </w:p>
    <w:p w:rsidR="004E6057" w:rsidRPr="004E6057" w:rsidRDefault="004E6057" w:rsidP="004E6057">
      <w:pPr>
        <w:pStyle w:val="Prrafodelista"/>
        <w:spacing w:after="0"/>
        <w:ind w:left="2552" w:hanging="992"/>
        <w:rPr>
          <w:sz w:val="20"/>
          <w:szCs w:val="20"/>
        </w:rPr>
      </w:pPr>
      <w:r w:rsidRPr="004E6057">
        <w:rPr>
          <w:sz w:val="20"/>
          <w:szCs w:val="20"/>
        </w:rPr>
        <w:t>ACCIÓN 6.- Rehabilitación de Parques y Unidades deportivas en el municipio.</w:t>
      </w:r>
    </w:p>
    <w:p w:rsidR="004E6057" w:rsidRPr="004E6057" w:rsidRDefault="004E6057" w:rsidP="004E6057">
      <w:pPr>
        <w:pStyle w:val="Prrafodelista"/>
        <w:spacing w:after="0"/>
        <w:ind w:left="786"/>
        <w:rPr>
          <w:sz w:val="20"/>
          <w:szCs w:val="20"/>
        </w:rPr>
      </w:pPr>
      <w:r w:rsidRPr="004E6057">
        <w:rPr>
          <w:sz w:val="20"/>
          <w:szCs w:val="20"/>
        </w:rPr>
        <w:t>PROG.4.- Construcción, perforación y equipamiento de pozos de agua.</w:t>
      </w:r>
    </w:p>
    <w:p w:rsidR="004E6057" w:rsidRPr="004E6057" w:rsidRDefault="004E6057" w:rsidP="004E6057">
      <w:pPr>
        <w:pStyle w:val="Prrafodelista"/>
        <w:spacing w:after="0"/>
        <w:ind w:left="2552" w:hanging="992"/>
        <w:rPr>
          <w:sz w:val="20"/>
          <w:szCs w:val="20"/>
        </w:rPr>
      </w:pPr>
      <w:r w:rsidRPr="004E6057">
        <w:rPr>
          <w:sz w:val="20"/>
          <w:szCs w:val="20"/>
        </w:rPr>
        <w:t xml:space="preserve">ACCIÓN 1.- Construcción de Pozos de Agua Potable en cabecera municipal, delegaciones y agencias de Jocotepec, Jalisco. </w:t>
      </w:r>
    </w:p>
    <w:p w:rsidR="004E6057" w:rsidRPr="004E6057" w:rsidRDefault="004E6057" w:rsidP="004E6057">
      <w:pPr>
        <w:pStyle w:val="Prrafodelista"/>
        <w:spacing w:after="0"/>
        <w:ind w:left="786"/>
        <w:rPr>
          <w:sz w:val="20"/>
          <w:szCs w:val="20"/>
        </w:rPr>
      </w:pPr>
    </w:p>
    <w:p w:rsidR="004E6057" w:rsidRPr="004E6057" w:rsidRDefault="004E6057" w:rsidP="004E6057">
      <w:pPr>
        <w:pStyle w:val="Prrafodelista"/>
        <w:ind w:left="786"/>
        <w:rPr>
          <w:rFonts w:ascii="Tahoma" w:hAnsi="Tahoma" w:cs="Tahoma"/>
          <w:sz w:val="20"/>
          <w:szCs w:val="20"/>
        </w:rPr>
      </w:pPr>
      <w:r w:rsidRPr="004E6057">
        <w:rPr>
          <w:rFonts w:ascii="Tahoma" w:hAnsi="Tahoma" w:cs="Tahoma"/>
          <w:sz w:val="20"/>
          <w:szCs w:val="20"/>
        </w:rPr>
        <w:t>ACCIONES NO PROGRAMADAS</w:t>
      </w:r>
    </w:p>
    <w:p w:rsidR="004E6057" w:rsidRPr="004E6057" w:rsidRDefault="004E6057" w:rsidP="004E6057">
      <w:pPr>
        <w:pStyle w:val="Prrafodelista"/>
        <w:spacing w:after="0"/>
        <w:ind w:left="786"/>
        <w:rPr>
          <w:sz w:val="20"/>
          <w:szCs w:val="20"/>
        </w:rPr>
      </w:pPr>
    </w:p>
    <w:p w:rsidR="002E37C9" w:rsidRPr="006828FF" w:rsidRDefault="002E37C9" w:rsidP="002E37C9">
      <w:pPr>
        <w:pStyle w:val="Prrafodelista"/>
        <w:numPr>
          <w:ilvl w:val="0"/>
          <w:numId w:val="15"/>
        </w:numPr>
        <w:rPr>
          <w:rFonts w:ascii="Tahoma" w:hAnsi="Tahoma" w:cs="Tahoma"/>
          <w:sz w:val="20"/>
          <w:szCs w:val="20"/>
        </w:rPr>
      </w:pPr>
      <w:r w:rsidRPr="00055FE9">
        <w:rPr>
          <w:rFonts w:ascii="Calibri" w:eastAsia="Times New Roman" w:hAnsi="Calibri" w:cs="Calibri"/>
          <w:color w:val="000000"/>
          <w:lang w:eastAsia="es-MX"/>
        </w:rPr>
        <w:t>"</w:t>
      </w:r>
      <w:r>
        <w:rPr>
          <w:rFonts w:ascii="Calibri" w:eastAsia="Times New Roman" w:hAnsi="Calibri" w:cs="Calibri"/>
          <w:color w:val="000000"/>
          <w:lang w:eastAsia="es-MX"/>
        </w:rPr>
        <w:t>C</w:t>
      </w:r>
      <w:r w:rsidRPr="00055FE9">
        <w:rPr>
          <w:rFonts w:ascii="Calibri" w:eastAsia="Times New Roman" w:hAnsi="Calibri" w:cs="Calibri"/>
          <w:color w:val="000000"/>
          <w:lang w:eastAsia="es-MX"/>
        </w:rPr>
        <w:t xml:space="preserve">onstrucción de 29 locales comerciales en plazoleta", en la localidad de </w:t>
      </w:r>
      <w:r>
        <w:rPr>
          <w:rFonts w:ascii="Calibri" w:eastAsia="Times New Roman" w:hAnsi="Calibri" w:cs="Calibri"/>
          <w:color w:val="000000"/>
          <w:lang w:eastAsia="es-MX"/>
        </w:rPr>
        <w:t>C</w:t>
      </w:r>
      <w:r w:rsidRPr="00055FE9">
        <w:rPr>
          <w:rFonts w:ascii="Calibri" w:eastAsia="Times New Roman" w:hAnsi="Calibri" w:cs="Calibri"/>
          <w:color w:val="000000"/>
          <w:lang w:eastAsia="es-MX"/>
        </w:rPr>
        <w:t>hantepec.</w:t>
      </w:r>
    </w:p>
    <w:p w:rsidR="002E37C9" w:rsidRDefault="002E37C9" w:rsidP="002E37C9">
      <w:pPr>
        <w:pStyle w:val="Prrafodelista"/>
        <w:numPr>
          <w:ilvl w:val="0"/>
          <w:numId w:val="17"/>
        </w:numPr>
        <w:ind w:left="1560"/>
        <w:rPr>
          <w:rFonts w:ascii="Tahoma" w:hAnsi="Tahoma" w:cs="Tahoma"/>
          <w:sz w:val="20"/>
          <w:szCs w:val="20"/>
        </w:rPr>
      </w:pPr>
      <w:r>
        <w:rPr>
          <w:rFonts w:ascii="Tahoma" w:hAnsi="Tahoma" w:cs="Tahoma"/>
          <w:sz w:val="20"/>
          <w:szCs w:val="20"/>
        </w:rPr>
        <w:t>Elaboración de; Levantamiento, topográfico, proyecto y presupuesto.</w:t>
      </w:r>
    </w:p>
    <w:p w:rsidR="002E37C9" w:rsidRDefault="002E37C9" w:rsidP="002E37C9">
      <w:pPr>
        <w:pStyle w:val="Prrafodelista"/>
        <w:numPr>
          <w:ilvl w:val="0"/>
          <w:numId w:val="17"/>
        </w:numPr>
        <w:ind w:left="1560"/>
        <w:rPr>
          <w:rFonts w:ascii="Tahoma" w:hAnsi="Tahoma" w:cs="Tahoma"/>
          <w:sz w:val="20"/>
          <w:szCs w:val="20"/>
        </w:rPr>
      </w:pPr>
      <w:r>
        <w:rPr>
          <w:rFonts w:ascii="Tahoma" w:hAnsi="Tahoma" w:cs="Tahoma"/>
          <w:sz w:val="20"/>
          <w:szCs w:val="20"/>
        </w:rPr>
        <w:t>Solicitud de la aprobación de cabildo.</w:t>
      </w:r>
    </w:p>
    <w:p w:rsidR="002E37C9" w:rsidRDefault="002E37C9" w:rsidP="002E37C9">
      <w:pPr>
        <w:pStyle w:val="Prrafodelista"/>
        <w:numPr>
          <w:ilvl w:val="0"/>
          <w:numId w:val="17"/>
        </w:numPr>
        <w:ind w:left="1560"/>
        <w:rPr>
          <w:rFonts w:ascii="Tahoma" w:hAnsi="Tahoma" w:cs="Tahoma"/>
          <w:sz w:val="20"/>
          <w:szCs w:val="20"/>
        </w:rPr>
      </w:pPr>
      <w:r>
        <w:rPr>
          <w:rFonts w:ascii="Tahoma" w:hAnsi="Tahoma" w:cs="Tahoma"/>
          <w:sz w:val="20"/>
          <w:szCs w:val="20"/>
        </w:rPr>
        <w:t>Contratación de obra.</w:t>
      </w:r>
    </w:p>
    <w:p w:rsidR="002E37C9" w:rsidRDefault="002E37C9" w:rsidP="002E37C9">
      <w:pPr>
        <w:pStyle w:val="Prrafodelista"/>
        <w:numPr>
          <w:ilvl w:val="0"/>
          <w:numId w:val="17"/>
        </w:numPr>
        <w:ind w:left="1560"/>
        <w:rPr>
          <w:rFonts w:ascii="Tahoma" w:hAnsi="Tahoma" w:cs="Tahoma"/>
          <w:sz w:val="20"/>
          <w:szCs w:val="20"/>
        </w:rPr>
      </w:pPr>
      <w:r>
        <w:rPr>
          <w:rFonts w:ascii="Tahoma" w:hAnsi="Tahoma" w:cs="Tahoma"/>
          <w:sz w:val="20"/>
          <w:szCs w:val="20"/>
        </w:rPr>
        <w:t xml:space="preserve">Ejecución de obra (construcción). </w:t>
      </w:r>
    </w:p>
    <w:p w:rsidR="002E37C9" w:rsidRDefault="002E37C9" w:rsidP="002E37C9">
      <w:pPr>
        <w:pStyle w:val="Prrafodelista"/>
        <w:numPr>
          <w:ilvl w:val="0"/>
          <w:numId w:val="17"/>
        </w:numPr>
        <w:ind w:left="1560"/>
        <w:rPr>
          <w:rFonts w:ascii="Tahoma" w:hAnsi="Tahoma" w:cs="Tahoma"/>
          <w:sz w:val="20"/>
          <w:szCs w:val="20"/>
        </w:rPr>
      </w:pPr>
      <w:r>
        <w:rPr>
          <w:rFonts w:ascii="Tahoma" w:hAnsi="Tahoma" w:cs="Tahoma"/>
          <w:sz w:val="20"/>
          <w:szCs w:val="20"/>
        </w:rPr>
        <w:t xml:space="preserve">Ejecución de obra (equipamiento). </w:t>
      </w:r>
    </w:p>
    <w:p w:rsidR="002E37C9" w:rsidRDefault="002E37C9" w:rsidP="002E37C9">
      <w:pPr>
        <w:pStyle w:val="Prrafodelista"/>
        <w:numPr>
          <w:ilvl w:val="0"/>
          <w:numId w:val="17"/>
        </w:numPr>
        <w:ind w:left="1560"/>
        <w:rPr>
          <w:rFonts w:ascii="Tahoma" w:hAnsi="Tahoma" w:cs="Tahoma"/>
          <w:sz w:val="20"/>
          <w:szCs w:val="20"/>
        </w:rPr>
      </w:pPr>
      <w:r>
        <w:rPr>
          <w:rFonts w:ascii="Tahoma" w:hAnsi="Tahoma" w:cs="Tahoma"/>
          <w:sz w:val="20"/>
          <w:szCs w:val="20"/>
        </w:rPr>
        <w:t>Finiquito</w:t>
      </w:r>
    </w:p>
    <w:p w:rsidR="002E37C9" w:rsidRPr="006828FF" w:rsidRDefault="002E37C9" w:rsidP="002E37C9">
      <w:pPr>
        <w:pStyle w:val="Prrafodelista"/>
        <w:ind w:left="1146"/>
        <w:rPr>
          <w:rFonts w:ascii="Tahoma" w:hAnsi="Tahoma" w:cs="Tahoma"/>
          <w:sz w:val="20"/>
          <w:szCs w:val="20"/>
        </w:rPr>
      </w:pPr>
    </w:p>
    <w:p w:rsidR="002E37C9" w:rsidRPr="006828FF" w:rsidRDefault="002E37C9" w:rsidP="002E37C9">
      <w:pPr>
        <w:pStyle w:val="Prrafodelista"/>
        <w:numPr>
          <w:ilvl w:val="0"/>
          <w:numId w:val="15"/>
        </w:numPr>
        <w:rPr>
          <w:rFonts w:ascii="Tahoma" w:hAnsi="Tahoma" w:cs="Tahoma"/>
          <w:sz w:val="20"/>
          <w:szCs w:val="20"/>
        </w:rPr>
      </w:pPr>
      <w:r w:rsidRPr="00055FE9">
        <w:rPr>
          <w:rFonts w:ascii="Calibri" w:eastAsia="Times New Roman" w:hAnsi="Calibri" w:cs="Calibri"/>
          <w:color w:val="000000"/>
          <w:lang w:eastAsia="es-MX"/>
        </w:rPr>
        <w:lastRenderedPageBreak/>
        <w:t>"</w:t>
      </w:r>
      <w:r>
        <w:rPr>
          <w:rFonts w:ascii="Calibri" w:eastAsia="Times New Roman" w:hAnsi="Calibri" w:cs="Calibri"/>
          <w:color w:val="000000"/>
          <w:lang w:eastAsia="es-MX"/>
        </w:rPr>
        <w:t>C</w:t>
      </w:r>
      <w:r w:rsidRPr="00055FE9">
        <w:rPr>
          <w:rFonts w:ascii="Calibri" w:eastAsia="Times New Roman" w:hAnsi="Calibri" w:cs="Calibri"/>
          <w:color w:val="000000"/>
          <w:lang w:eastAsia="es-MX"/>
        </w:rPr>
        <w:t xml:space="preserve">onstrucción de un </w:t>
      </w:r>
      <w:r w:rsidRPr="006828FF">
        <w:rPr>
          <w:rFonts w:ascii="Calibri" w:eastAsia="Times New Roman" w:hAnsi="Calibri" w:cs="Calibri"/>
          <w:color w:val="000000"/>
          <w:lang w:eastAsia="es-MX"/>
        </w:rPr>
        <w:t>cárcamo</w:t>
      </w:r>
      <w:r w:rsidRPr="00055FE9">
        <w:rPr>
          <w:rFonts w:ascii="Calibri" w:eastAsia="Times New Roman" w:hAnsi="Calibri" w:cs="Calibri"/>
          <w:color w:val="000000"/>
          <w:lang w:eastAsia="es-MX"/>
        </w:rPr>
        <w:t xml:space="preserve"> de bombeo en la zona del malecón, cerca de la planta de tratamiento de aguas residuales, por </w:t>
      </w:r>
      <w:r>
        <w:rPr>
          <w:rFonts w:ascii="Calibri" w:eastAsia="Times New Roman" w:hAnsi="Calibri" w:cs="Calibri"/>
          <w:color w:val="000000"/>
          <w:lang w:eastAsia="es-MX"/>
        </w:rPr>
        <w:t>c.</w:t>
      </w:r>
      <w:r w:rsidRPr="00055FE9">
        <w:rPr>
          <w:rFonts w:ascii="Calibri" w:eastAsia="Times New Roman" w:hAnsi="Calibri" w:cs="Calibri"/>
          <w:color w:val="000000"/>
          <w:lang w:eastAsia="es-MX"/>
        </w:rPr>
        <w:t xml:space="preserve"> </w:t>
      </w:r>
      <w:r>
        <w:rPr>
          <w:rFonts w:ascii="Calibri" w:eastAsia="Times New Roman" w:hAnsi="Calibri" w:cs="Calibri"/>
          <w:color w:val="000000"/>
          <w:lang w:eastAsia="es-MX"/>
        </w:rPr>
        <w:t>R</w:t>
      </w:r>
      <w:r w:rsidRPr="00055FE9">
        <w:rPr>
          <w:rFonts w:ascii="Calibri" w:eastAsia="Times New Roman" w:hAnsi="Calibri" w:cs="Calibri"/>
          <w:color w:val="000000"/>
          <w:lang w:eastAsia="es-MX"/>
        </w:rPr>
        <w:t xml:space="preserve">ivera del </w:t>
      </w:r>
      <w:r>
        <w:rPr>
          <w:rFonts w:ascii="Calibri" w:eastAsia="Times New Roman" w:hAnsi="Calibri" w:cs="Calibri"/>
          <w:color w:val="000000"/>
          <w:lang w:eastAsia="es-MX"/>
        </w:rPr>
        <w:t>L</w:t>
      </w:r>
      <w:r w:rsidRPr="00055FE9">
        <w:rPr>
          <w:rFonts w:ascii="Calibri" w:eastAsia="Times New Roman" w:hAnsi="Calibri" w:cs="Calibri"/>
          <w:color w:val="000000"/>
          <w:lang w:eastAsia="es-MX"/>
        </w:rPr>
        <w:t>ago, esquina con c</w:t>
      </w:r>
      <w:r>
        <w:rPr>
          <w:rFonts w:ascii="Calibri" w:eastAsia="Times New Roman" w:hAnsi="Calibri" w:cs="Calibri"/>
          <w:color w:val="000000"/>
          <w:lang w:eastAsia="es-MX"/>
        </w:rPr>
        <w:t>.</w:t>
      </w:r>
      <w:r w:rsidRPr="00055FE9">
        <w:rPr>
          <w:rFonts w:ascii="Calibri" w:eastAsia="Times New Roman" w:hAnsi="Calibri" w:cs="Calibri"/>
          <w:color w:val="000000"/>
          <w:lang w:eastAsia="es-MX"/>
        </w:rPr>
        <w:t xml:space="preserve"> </w:t>
      </w:r>
      <w:r>
        <w:rPr>
          <w:rFonts w:ascii="Calibri" w:eastAsia="Times New Roman" w:hAnsi="Calibri" w:cs="Calibri"/>
          <w:color w:val="000000"/>
          <w:lang w:eastAsia="es-MX"/>
        </w:rPr>
        <w:t>J</w:t>
      </w:r>
      <w:r w:rsidRPr="00055FE9">
        <w:rPr>
          <w:rFonts w:ascii="Calibri" w:eastAsia="Times New Roman" w:hAnsi="Calibri" w:cs="Calibri"/>
          <w:color w:val="000000"/>
          <w:lang w:eastAsia="es-MX"/>
        </w:rPr>
        <w:t xml:space="preserve">osé </w:t>
      </w:r>
      <w:r>
        <w:rPr>
          <w:rFonts w:ascii="Calibri" w:eastAsia="Times New Roman" w:hAnsi="Calibri" w:cs="Calibri"/>
          <w:color w:val="000000"/>
          <w:lang w:eastAsia="es-MX"/>
        </w:rPr>
        <w:t>S</w:t>
      </w:r>
      <w:r w:rsidRPr="00055FE9">
        <w:rPr>
          <w:rFonts w:ascii="Calibri" w:eastAsia="Times New Roman" w:hAnsi="Calibri" w:cs="Calibri"/>
          <w:color w:val="000000"/>
          <w:lang w:eastAsia="es-MX"/>
        </w:rPr>
        <w:t>antana", en la cabecera municipal</w:t>
      </w:r>
      <w:r>
        <w:rPr>
          <w:rFonts w:ascii="Calibri" w:eastAsia="Times New Roman" w:hAnsi="Calibri" w:cs="Calibri"/>
          <w:color w:val="000000"/>
          <w:lang w:eastAsia="es-MX"/>
        </w:rPr>
        <w:t>.</w:t>
      </w:r>
    </w:p>
    <w:p w:rsidR="002E37C9" w:rsidRDefault="002E37C9" w:rsidP="002E37C9">
      <w:pPr>
        <w:pStyle w:val="Prrafodelista"/>
        <w:numPr>
          <w:ilvl w:val="0"/>
          <w:numId w:val="16"/>
        </w:numPr>
        <w:ind w:left="1560"/>
        <w:rPr>
          <w:rFonts w:ascii="Tahoma" w:hAnsi="Tahoma" w:cs="Tahoma"/>
          <w:sz w:val="20"/>
          <w:szCs w:val="20"/>
        </w:rPr>
      </w:pPr>
      <w:r>
        <w:rPr>
          <w:rFonts w:ascii="Tahoma" w:hAnsi="Tahoma" w:cs="Tahoma"/>
          <w:sz w:val="20"/>
          <w:szCs w:val="20"/>
        </w:rPr>
        <w:t>Elaboración de; Levantamiento, topográfico, proyecto y presupuesto.</w:t>
      </w:r>
    </w:p>
    <w:p w:rsidR="002E37C9" w:rsidRDefault="002E37C9" w:rsidP="002E37C9">
      <w:pPr>
        <w:pStyle w:val="Prrafodelista"/>
        <w:numPr>
          <w:ilvl w:val="0"/>
          <w:numId w:val="16"/>
        </w:numPr>
        <w:ind w:left="1560"/>
        <w:rPr>
          <w:rFonts w:ascii="Tahoma" w:hAnsi="Tahoma" w:cs="Tahoma"/>
          <w:sz w:val="20"/>
          <w:szCs w:val="20"/>
        </w:rPr>
      </w:pPr>
      <w:r>
        <w:rPr>
          <w:rFonts w:ascii="Tahoma" w:hAnsi="Tahoma" w:cs="Tahoma"/>
          <w:sz w:val="20"/>
          <w:szCs w:val="20"/>
        </w:rPr>
        <w:t>Solicitud de la aprobación de cabildo.</w:t>
      </w:r>
    </w:p>
    <w:p w:rsidR="002E37C9" w:rsidRDefault="002E37C9" w:rsidP="002E37C9">
      <w:pPr>
        <w:pStyle w:val="Prrafodelista"/>
        <w:numPr>
          <w:ilvl w:val="0"/>
          <w:numId w:val="16"/>
        </w:numPr>
        <w:ind w:left="1560"/>
        <w:rPr>
          <w:rFonts w:ascii="Tahoma" w:hAnsi="Tahoma" w:cs="Tahoma"/>
          <w:sz w:val="20"/>
          <w:szCs w:val="20"/>
        </w:rPr>
      </w:pPr>
      <w:r>
        <w:rPr>
          <w:rFonts w:ascii="Tahoma" w:hAnsi="Tahoma" w:cs="Tahoma"/>
          <w:sz w:val="20"/>
          <w:szCs w:val="20"/>
        </w:rPr>
        <w:t>Contratación de obra.</w:t>
      </w:r>
    </w:p>
    <w:p w:rsidR="002E37C9" w:rsidRDefault="002E37C9" w:rsidP="002E37C9">
      <w:pPr>
        <w:pStyle w:val="Prrafodelista"/>
        <w:numPr>
          <w:ilvl w:val="0"/>
          <w:numId w:val="16"/>
        </w:numPr>
        <w:ind w:left="1560"/>
        <w:rPr>
          <w:rFonts w:ascii="Tahoma" w:hAnsi="Tahoma" w:cs="Tahoma"/>
          <w:sz w:val="20"/>
          <w:szCs w:val="20"/>
        </w:rPr>
      </w:pPr>
      <w:r>
        <w:rPr>
          <w:rFonts w:ascii="Tahoma" w:hAnsi="Tahoma" w:cs="Tahoma"/>
          <w:sz w:val="20"/>
          <w:szCs w:val="20"/>
        </w:rPr>
        <w:t xml:space="preserve">Ejecución de obra (construcción). </w:t>
      </w:r>
    </w:p>
    <w:p w:rsidR="002E37C9" w:rsidRDefault="002E37C9" w:rsidP="002E37C9">
      <w:pPr>
        <w:pStyle w:val="Prrafodelista"/>
        <w:numPr>
          <w:ilvl w:val="0"/>
          <w:numId w:val="16"/>
        </w:numPr>
        <w:ind w:left="1560"/>
        <w:rPr>
          <w:rFonts w:ascii="Tahoma" w:hAnsi="Tahoma" w:cs="Tahoma"/>
          <w:sz w:val="20"/>
          <w:szCs w:val="20"/>
        </w:rPr>
      </w:pPr>
      <w:r>
        <w:rPr>
          <w:rFonts w:ascii="Tahoma" w:hAnsi="Tahoma" w:cs="Tahoma"/>
          <w:sz w:val="20"/>
          <w:szCs w:val="20"/>
        </w:rPr>
        <w:t xml:space="preserve">Ejecución de obra (equipamiento). </w:t>
      </w:r>
    </w:p>
    <w:p w:rsidR="002E37C9" w:rsidRDefault="002E37C9" w:rsidP="002E37C9">
      <w:pPr>
        <w:pStyle w:val="Prrafodelista"/>
        <w:numPr>
          <w:ilvl w:val="0"/>
          <w:numId w:val="16"/>
        </w:numPr>
        <w:ind w:left="1560"/>
        <w:rPr>
          <w:rFonts w:ascii="Tahoma" w:hAnsi="Tahoma" w:cs="Tahoma"/>
          <w:sz w:val="20"/>
          <w:szCs w:val="20"/>
        </w:rPr>
      </w:pPr>
      <w:r>
        <w:rPr>
          <w:rFonts w:ascii="Tahoma" w:hAnsi="Tahoma" w:cs="Tahoma"/>
          <w:sz w:val="20"/>
          <w:szCs w:val="20"/>
        </w:rPr>
        <w:t>Finiquito</w:t>
      </w:r>
    </w:p>
    <w:p w:rsidR="002E37C9" w:rsidRDefault="002E37C9" w:rsidP="004E6057">
      <w:pPr>
        <w:pStyle w:val="Prrafodelista"/>
        <w:ind w:left="786"/>
        <w:rPr>
          <w:rFonts w:ascii="Tahoma" w:hAnsi="Tahoma" w:cs="Tahoma"/>
          <w:sz w:val="20"/>
          <w:szCs w:val="20"/>
        </w:rPr>
      </w:pPr>
    </w:p>
    <w:p w:rsidR="004E6057" w:rsidRPr="004E6057" w:rsidRDefault="004443C8" w:rsidP="004E6057">
      <w:pPr>
        <w:pStyle w:val="Prrafodelista"/>
        <w:ind w:left="786"/>
        <w:rPr>
          <w:rFonts w:ascii="Arial" w:eastAsia="Times New Roman" w:hAnsi="Arial" w:cs="Arial"/>
          <w:b/>
          <w:color w:val="000000"/>
          <w:sz w:val="20"/>
          <w:szCs w:val="20"/>
          <w:lang w:eastAsia="es-MX"/>
        </w:rPr>
      </w:pPr>
      <w:r>
        <w:rPr>
          <w:rFonts w:ascii="Tahoma" w:hAnsi="Tahoma" w:cs="Tahoma"/>
          <w:sz w:val="20"/>
          <w:szCs w:val="20"/>
        </w:rPr>
        <w:t>3</w:t>
      </w:r>
      <w:r w:rsidR="004E6057" w:rsidRPr="004E6057">
        <w:rPr>
          <w:rFonts w:ascii="Tahoma" w:hAnsi="Tahoma" w:cs="Tahoma"/>
          <w:sz w:val="20"/>
          <w:szCs w:val="20"/>
        </w:rPr>
        <w:t>.- "Construcción de puente peatonal en calle Libertad", en la localidad de Zapotitán de Hidalgo.</w:t>
      </w:r>
    </w:p>
    <w:p w:rsidR="004E6057" w:rsidRPr="004E6057" w:rsidRDefault="004E6057" w:rsidP="004E6057">
      <w:pPr>
        <w:pStyle w:val="Prrafodelista"/>
        <w:numPr>
          <w:ilvl w:val="0"/>
          <w:numId w:val="12"/>
        </w:numPr>
        <w:rPr>
          <w:rFonts w:ascii="Tahoma" w:hAnsi="Tahoma" w:cs="Tahoma"/>
          <w:sz w:val="20"/>
          <w:szCs w:val="20"/>
        </w:rPr>
      </w:pPr>
      <w:r w:rsidRPr="004E6057">
        <w:rPr>
          <w:rFonts w:ascii="Tahoma" w:hAnsi="Tahoma" w:cs="Tahoma"/>
          <w:sz w:val="20"/>
          <w:szCs w:val="20"/>
        </w:rPr>
        <w:t>Elaboración de; Levantamiento, topográfico, proyecto y presupuesto.</w:t>
      </w:r>
    </w:p>
    <w:p w:rsidR="004E6057" w:rsidRPr="004E6057" w:rsidRDefault="004E6057" w:rsidP="004E6057">
      <w:pPr>
        <w:pStyle w:val="Prrafodelista"/>
        <w:numPr>
          <w:ilvl w:val="0"/>
          <w:numId w:val="12"/>
        </w:numPr>
        <w:rPr>
          <w:rFonts w:ascii="Tahoma" w:hAnsi="Tahoma" w:cs="Tahoma"/>
          <w:sz w:val="20"/>
          <w:szCs w:val="20"/>
        </w:rPr>
      </w:pPr>
      <w:r w:rsidRPr="004E6057">
        <w:rPr>
          <w:rFonts w:ascii="Tahoma" w:hAnsi="Tahoma" w:cs="Tahoma"/>
          <w:sz w:val="20"/>
          <w:szCs w:val="20"/>
        </w:rPr>
        <w:t>Solicitud de la aprobación de cabildo.</w:t>
      </w:r>
    </w:p>
    <w:p w:rsidR="004E6057" w:rsidRPr="004E6057" w:rsidRDefault="004E6057" w:rsidP="004E6057">
      <w:pPr>
        <w:pStyle w:val="Prrafodelista"/>
        <w:numPr>
          <w:ilvl w:val="0"/>
          <w:numId w:val="12"/>
        </w:numPr>
        <w:rPr>
          <w:rFonts w:ascii="Tahoma" w:hAnsi="Tahoma" w:cs="Tahoma"/>
          <w:sz w:val="20"/>
          <w:szCs w:val="20"/>
        </w:rPr>
      </w:pPr>
      <w:r w:rsidRPr="004E6057">
        <w:rPr>
          <w:rFonts w:ascii="Tahoma" w:hAnsi="Tahoma" w:cs="Tahoma"/>
          <w:sz w:val="20"/>
          <w:szCs w:val="20"/>
        </w:rPr>
        <w:t>Contratación de obra.</w:t>
      </w:r>
    </w:p>
    <w:p w:rsidR="004E6057" w:rsidRPr="004E6057" w:rsidRDefault="004E6057" w:rsidP="004E6057">
      <w:pPr>
        <w:pStyle w:val="Prrafodelista"/>
        <w:numPr>
          <w:ilvl w:val="0"/>
          <w:numId w:val="12"/>
        </w:numPr>
        <w:rPr>
          <w:rFonts w:ascii="Tahoma" w:hAnsi="Tahoma" w:cs="Tahoma"/>
          <w:sz w:val="20"/>
          <w:szCs w:val="20"/>
        </w:rPr>
      </w:pPr>
      <w:r w:rsidRPr="004E6057">
        <w:rPr>
          <w:rFonts w:ascii="Tahoma" w:hAnsi="Tahoma" w:cs="Tahoma"/>
          <w:sz w:val="20"/>
          <w:szCs w:val="20"/>
        </w:rPr>
        <w:t xml:space="preserve">Ejecución de obra. </w:t>
      </w:r>
    </w:p>
    <w:p w:rsidR="004E6057" w:rsidRDefault="004E6057" w:rsidP="004E6057">
      <w:pPr>
        <w:pStyle w:val="Prrafodelista"/>
        <w:numPr>
          <w:ilvl w:val="0"/>
          <w:numId w:val="12"/>
        </w:numPr>
        <w:rPr>
          <w:rFonts w:ascii="Tahoma" w:hAnsi="Tahoma" w:cs="Tahoma"/>
          <w:sz w:val="20"/>
          <w:szCs w:val="20"/>
        </w:rPr>
      </w:pPr>
      <w:r w:rsidRPr="004E6057">
        <w:rPr>
          <w:rFonts w:ascii="Tahoma" w:hAnsi="Tahoma" w:cs="Tahoma"/>
          <w:sz w:val="20"/>
          <w:szCs w:val="20"/>
        </w:rPr>
        <w:t>Finiquito</w:t>
      </w:r>
      <w:r>
        <w:rPr>
          <w:rFonts w:ascii="Tahoma" w:hAnsi="Tahoma" w:cs="Tahoma"/>
          <w:sz w:val="20"/>
          <w:szCs w:val="20"/>
        </w:rPr>
        <w:t>.</w:t>
      </w:r>
    </w:p>
    <w:p w:rsidR="004E6057" w:rsidRDefault="004443C8" w:rsidP="00364806">
      <w:pPr>
        <w:spacing w:after="0"/>
        <w:ind w:left="708"/>
        <w:rPr>
          <w:rFonts w:ascii="Calibri" w:eastAsia="Times New Roman" w:hAnsi="Calibri" w:cs="Calibri"/>
          <w:color w:val="000000"/>
          <w:lang w:eastAsia="es-MX"/>
        </w:rPr>
      </w:pPr>
      <w:r>
        <w:rPr>
          <w:rFonts w:ascii="Tahoma" w:hAnsi="Tahoma" w:cs="Tahoma"/>
          <w:sz w:val="20"/>
          <w:szCs w:val="20"/>
        </w:rPr>
        <w:t>4</w:t>
      </w:r>
      <w:r w:rsidR="004E6057">
        <w:rPr>
          <w:rFonts w:ascii="Tahoma" w:hAnsi="Tahoma" w:cs="Tahoma"/>
          <w:sz w:val="20"/>
          <w:szCs w:val="20"/>
        </w:rPr>
        <w:t>.- “</w:t>
      </w:r>
      <w:r w:rsidR="00364806">
        <w:rPr>
          <w:rFonts w:ascii="Calibri" w:eastAsia="Times New Roman" w:hAnsi="Calibri" w:cs="Calibri"/>
          <w:color w:val="000000"/>
          <w:lang w:eastAsia="es-MX"/>
        </w:rPr>
        <w:t>C</w:t>
      </w:r>
      <w:r w:rsidR="00364806" w:rsidRPr="003C0594">
        <w:rPr>
          <w:rFonts w:ascii="Calibri" w:eastAsia="Times New Roman" w:hAnsi="Calibri" w:cs="Calibri"/>
          <w:color w:val="000000"/>
          <w:lang w:eastAsia="es-MX"/>
        </w:rPr>
        <w:t xml:space="preserve">onstrucción de línea de colector de 18", en la </w:t>
      </w:r>
      <w:r w:rsidR="00364806">
        <w:rPr>
          <w:rFonts w:ascii="Calibri" w:eastAsia="Times New Roman" w:hAnsi="Calibri" w:cs="Calibri"/>
          <w:color w:val="000000"/>
          <w:lang w:eastAsia="es-MX"/>
        </w:rPr>
        <w:t>C</w:t>
      </w:r>
      <w:r w:rsidR="00364806" w:rsidRPr="003C0594">
        <w:rPr>
          <w:rFonts w:ascii="Calibri" w:eastAsia="Times New Roman" w:hAnsi="Calibri" w:cs="Calibri"/>
          <w:color w:val="000000"/>
          <w:lang w:eastAsia="es-MX"/>
        </w:rPr>
        <w:t xml:space="preserve">abecera </w:t>
      </w:r>
      <w:r w:rsidR="00364806">
        <w:rPr>
          <w:rFonts w:ascii="Calibri" w:eastAsia="Times New Roman" w:hAnsi="Calibri" w:cs="Calibri"/>
          <w:color w:val="000000"/>
          <w:lang w:eastAsia="es-MX"/>
        </w:rPr>
        <w:t>M</w:t>
      </w:r>
      <w:r w:rsidR="00364806" w:rsidRPr="003C0594">
        <w:rPr>
          <w:rFonts w:ascii="Calibri" w:eastAsia="Times New Roman" w:hAnsi="Calibri" w:cs="Calibri"/>
          <w:color w:val="000000"/>
          <w:lang w:eastAsia="es-MX"/>
        </w:rPr>
        <w:t>unicipal</w:t>
      </w:r>
      <w:r w:rsidR="004E6057">
        <w:rPr>
          <w:rFonts w:ascii="Calibri" w:eastAsia="Times New Roman" w:hAnsi="Calibri" w:cs="Calibri"/>
          <w:color w:val="000000"/>
          <w:lang w:eastAsia="es-MX"/>
        </w:rPr>
        <w:t>”.</w:t>
      </w:r>
    </w:p>
    <w:p w:rsidR="004E6057" w:rsidRPr="004E6057" w:rsidRDefault="004E6057" w:rsidP="00364806">
      <w:pPr>
        <w:pStyle w:val="Prrafodelista"/>
        <w:numPr>
          <w:ilvl w:val="0"/>
          <w:numId w:val="13"/>
        </w:numPr>
        <w:spacing w:after="0"/>
        <w:rPr>
          <w:rFonts w:ascii="Tahoma" w:hAnsi="Tahoma" w:cs="Tahoma"/>
          <w:sz w:val="20"/>
          <w:szCs w:val="20"/>
        </w:rPr>
      </w:pPr>
      <w:r w:rsidRPr="004E6057">
        <w:rPr>
          <w:rFonts w:ascii="Tahoma" w:hAnsi="Tahoma" w:cs="Tahoma"/>
          <w:sz w:val="20"/>
          <w:szCs w:val="20"/>
        </w:rPr>
        <w:t>Elaboración de; Levantamiento, topográfico, proyecto y presupuesto.</w:t>
      </w:r>
    </w:p>
    <w:p w:rsidR="004E6057" w:rsidRPr="004E6057" w:rsidRDefault="004E6057" w:rsidP="00364806">
      <w:pPr>
        <w:pStyle w:val="Prrafodelista"/>
        <w:numPr>
          <w:ilvl w:val="0"/>
          <w:numId w:val="13"/>
        </w:numPr>
        <w:spacing w:after="0"/>
        <w:rPr>
          <w:rFonts w:ascii="Tahoma" w:hAnsi="Tahoma" w:cs="Tahoma"/>
          <w:sz w:val="20"/>
          <w:szCs w:val="20"/>
        </w:rPr>
      </w:pPr>
      <w:r w:rsidRPr="004E6057">
        <w:rPr>
          <w:rFonts w:ascii="Tahoma" w:hAnsi="Tahoma" w:cs="Tahoma"/>
          <w:sz w:val="20"/>
          <w:szCs w:val="20"/>
        </w:rPr>
        <w:t>Solicitud de la aprobación de cabildo.</w:t>
      </w:r>
    </w:p>
    <w:p w:rsidR="004E6057" w:rsidRPr="004E6057" w:rsidRDefault="004E6057" w:rsidP="004E6057">
      <w:pPr>
        <w:pStyle w:val="Prrafodelista"/>
        <w:numPr>
          <w:ilvl w:val="0"/>
          <w:numId w:val="12"/>
        </w:numPr>
        <w:rPr>
          <w:rFonts w:ascii="Tahoma" w:hAnsi="Tahoma" w:cs="Tahoma"/>
          <w:sz w:val="20"/>
          <w:szCs w:val="20"/>
        </w:rPr>
      </w:pPr>
      <w:r w:rsidRPr="004E6057">
        <w:rPr>
          <w:rFonts w:ascii="Tahoma" w:hAnsi="Tahoma" w:cs="Tahoma"/>
          <w:sz w:val="20"/>
          <w:szCs w:val="20"/>
        </w:rPr>
        <w:t>Contratación de obra.</w:t>
      </w:r>
    </w:p>
    <w:p w:rsidR="004E6057" w:rsidRDefault="004E6057" w:rsidP="004E6057">
      <w:pPr>
        <w:pStyle w:val="Prrafodelista"/>
        <w:numPr>
          <w:ilvl w:val="0"/>
          <w:numId w:val="12"/>
        </w:numPr>
        <w:rPr>
          <w:rFonts w:ascii="Tahoma" w:hAnsi="Tahoma" w:cs="Tahoma"/>
          <w:sz w:val="20"/>
          <w:szCs w:val="20"/>
        </w:rPr>
      </w:pPr>
      <w:r w:rsidRPr="004E6057">
        <w:rPr>
          <w:rFonts w:ascii="Tahoma" w:hAnsi="Tahoma" w:cs="Tahoma"/>
          <w:sz w:val="20"/>
          <w:szCs w:val="20"/>
        </w:rPr>
        <w:t xml:space="preserve">Ejecución de obra. </w:t>
      </w:r>
    </w:p>
    <w:p w:rsidR="004E6057" w:rsidRDefault="004E6057" w:rsidP="004E6057">
      <w:pPr>
        <w:pStyle w:val="Prrafodelista"/>
        <w:numPr>
          <w:ilvl w:val="0"/>
          <w:numId w:val="12"/>
        </w:numPr>
        <w:rPr>
          <w:rFonts w:ascii="Tahoma" w:hAnsi="Tahoma" w:cs="Tahoma"/>
          <w:sz w:val="20"/>
          <w:szCs w:val="20"/>
        </w:rPr>
      </w:pPr>
      <w:r w:rsidRPr="004E6057">
        <w:rPr>
          <w:rFonts w:ascii="Tahoma" w:hAnsi="Tahoma" w:cs="Tahoma"/>
          <w:sz w:val="20"/>
          <w:szCs w:val="20"/>
        </w:rPr>
        <w:t>Finiquito</w:t>
      </w:r>
      <w:r>
        <w:rPr>
          <w:rFonts w:ascii="Tahoma" w:hAnsi="Tahoma" w:cs="Tahoma"/>
          <w:sz w:val="20"/>
          <w:szCs w:val="20"/>
        </w:rPr>
        <w:t>.</w:t>
      </w:r>
    </w:p>
    <w:p w:rsidR="004E6057" w:rsidRDefault="004443C8" w:rsidP="00364806">
      <w:pPr>
        <w:spacing w:after="0"/>
        <w:ind w:left="708"/>
        <w:rPr>
          <w:rFonts w:ascii="Calibri" w:eastAsia="Times New Roman" w:hAnsi="Calibri" w:cs="Calibri"/>
          <w:color w:val="000000"/>
          <w:lang w:eastAsia="es-MX"/>
        </w:rPr>
      </w:pPr>
      <w:r>
        <w:rPr>
          <w:rFonts w:ascii="Tahoma" w:hAnsi="Tahoma" w:cs="Tahoma"/>
          <w:sz w:val="20"/>
          <w:szCs w:val="20"/>
        </w:rPr>
        <w:t>5</w:t>
      </w:r>
      <w:r w:rsidR="004E6057">
        <w:rPr>
          <w:rFonts w:ascii="Tahoma" w:hAnsi="Tahoma" w:cs="Tahoma"/>
          <w:sz w:val="20"/>
          <w:szCs w:val="20"/>
        </w:rPr>
        <w:t>.- “</w:t>
      </w:r>
      <w:r w:rsidR="00364806">
        <w:rPr>
          <w:rFonts w:ascii="Calibri" w:eastAsia="Times New Roman" w:hAnsi="Calibri" w:cs="Calibri"/>
          <w:color w:val="000000"/>
          <w:lang w:eastAsia="es-MX"/>
        </w:rPr>
        <w:t>C</w:t>
      </w:r>
      <w:r w:rsidR="00364806" w:rsidRPr="003C0594">
        <w:rPr>
          <w:rFonts w:ascii="Calibri" w:eastAsia="Times New Roman" w:hAnsi="Calibri" w:cs="Calibri"/>
          <w:color w:val="000000"/>
          <w:lang w:eastAsia="es-MX"/>
        </w:rPr>
        <w:t xml:space="preserve">onstrucción de puente peatonal en calle </w:t>
      </w:r>
      <w:r w:rsidR="00364806">
        <w:rPr>
          <w:rFonts w:ascii="Calibri" w:eastAsia="Times New Roman" w:hAnsi="Calibri" w:cs="Calibri"/>
          <w:color w:val="000000"/>
          <w:lang w:eastAsia="es-MX"/>
        </w:rPr>
        <w:t>G</w:t>
      </w:r>
      <w:r w:rsidR="00364806" w:rsidRPr="003C0594">
        <w:rPr>
          <w:rFonts w:ascii="Calibri" w:eastAsia="Times New Roman" w:hAnsi="Calibri" w:cs="Calibri"/>
          <w:color w:val="000000"/>
          <w:lang w:eastAsia="es-MX"/>
        </w:rPr>
        <w:t xml:space="preserve">aleana", en la delegación de </w:t>
      </w:r>
      <w:r w:rsidR="00364806">
        <w:rPr>
          <w:rFonts w:ascii="Calibri" w:eastAsia="Times New Roman" w:hAnsi="Calibri" w:cs="Calibri"/>
          <w:color w:val="000000"/>
          <w:lang w:eastAsia="es-MX"/>
        </w:rPr>
        <w:t>Z</w:t>
      </w:r>
      <w:r w:rsidR="00364806" w:rsidRPr="003C0594">
        <w:rPr>
          <w:rFonts w:ascii="Calibri" w:eastAsia="Times New Roman" w:hAnsi="Calibri" w:cs="Calibri"/>
          <w:color w:val="000000"/>
          <w:lang w:eastAsia="es-MX"/>
        </w:rPr>
        <w:t xml:space="preserve">apotitán de </w:t>
      </w:r>
      <w:r w:rsidR="00364806">
        <w:rPr>
          <w:rFonts w:ascii="Calibri" w:eastAsia="Times New Roman" w:hAnsi="Calibri" w:cs="Calibri"/>
          <w:color w:val="000000"/>
          <w:lang w:eastAsia="es-MX"/>
        </w:rPr>
        <w:t>H</w:t>
      </w:r>
      <w:r w:rsidR="00364806" w:rsidRPr="003C0594">
        <w:rPr>
          <w:rFonts w:ascii="Calibri" w:eastAsia="Times New Roman" w:hAnsi="Calibri" w:cs="Calibri"/>
          <w:color w:val="000000"/>
          <w:lang w:eastAsia="es-MX"/>
        </w:rPr>
        <w:t>idalgo.</w:t>
      </w:r>
    </w:p>
    <w:p w:rsidR="00364806" w:rsidRPr="004E6057" w:rsidRDefault="00364806" w:rsidP="00364806">
      <w:pPr>
        <w:pStyle w:val="Prrafodelista"/>
        <w:numPr>
          <w:ilvl w:val="0"/>
          <w:numId w:val="13"/>
        </w:numPr>
        <w:spacing w:after="0"/>
        <w:rPr>
          <w:rFonts w:ascii="Tahoma" w:hAnsi="Tahoma" w:cs="Tahoma"/>
          <w:sz w:val="20"/>
          <w:szCs w:val="20"/>
        </w:rPr>
      </w:pPr>
      <w:r w:rsidRPr="004E6057">
        <w:rPr>
          <w:rFonts w:ascii="Tahoma" w:hAnsi="Tahoma" w:cs="Tahoma"/>
          <w:sz w:val="20"/>
          <w:szCs w:val="20"/>
        </w:rPr>
        <w:t>Elaboración de; Levantamiento, topográfico, proyecto y presupuesto.</w:t>
      </w:r>
    </w:p>
    <w:p w:rsidR="00364806" w:rsidRPr="004E6057" w:rsidRDefault="00364806" w:rsidP="00364806">
      <w:pPr>
        <w:pStyle w:val="Prrafodelista"/>
        <w:numPr>
          <w:ilvl w:val="0"/>
          <w:numId w:val="13"/>
        </w:numPr>
        <w:rPr>
          <w:rFonts w:ascii="Tahoma" w:hAnsi="Tahoma" w:cs="Tahoma"/>
          <w:sz w:val="20"/>
          <w:szCs w:val="20"/>
        </w:rPr>
      </w:pPr>
      <w:r w:rsidRPr="004E6057">
        <w:rPr>
          <w:rFonts w:ascii="Tahoma" w:hAnsi="Tahoma" w:cs="Tahoma"/>
          <w:sz w:val="20"/>
          <w:szCs w:val="20"/>
        </w:rPr>
        <w:t>Solicitud de la aprobación de cabildo.</w:t>
      </w:r>
    </w:p>
    <w:p w:rsidR="00364806" w:rsidRPr="004E6057" w:rsidRDefault="00364806" w:rsidP="00364806">
      <w:pPr>
        <w:pStyle w:val="Prrafodelista"/>
        <w:numPr>
          <w:ilvl w:val="0"/>
          <w:numId w:val="12"/>
        </w:numPr>
        <w:rPr>
          <w:rFonts w:ascii="Tahoma" w:hAnsi="Tahoma" w:cs="Tahoma"/>
          <w:sz w:val="20"/>
          <w:szCs w:val="20"/>
        </w:rPr>
      </w:pPr>
      <w:r w:rsidRPr="004E6057">
        <w:rPr>
          <w:rFonts w:ascii="Tahoma" w:hAnsi="Tahoma" w:cs="Tahoma"/>
          <w:sz w:val="20"/>
          <w:szCs w:val="20"/>
        </w:rPr>
        <w:t>Contratación de obra.</w:t>
      </w:r>
    </w:p>
    <w:p w:rsidR="00364806" w:rsidRDefault="00364806" w:rsidP="00364806">
      <w:pPr>
        <w:pStyle w:val="Prrafodelista"/>
        <w:numPr>
          <w:ilvl w:val="0"/>
          <w:numId w:val="12"/>
        </w:numPr>
        <w:rPr>
          <w:rFonts w:ascii="Tahoma" w:hAnsi="Tahoma" w:cs="Tahoma"/>
          <w:sz w:val="20"/>
          <w:szCs w:val="20"/>
        </w:rPr>
      </w:pPr>
      <w:r w:rsidRPr="004E6057">
        <w:rPr>
          <w:rFonts w:ascii="Tahoma" w:hAnsi="Tahoma" w:cs="Tahoma"/>
          <w:sz w:val="20"/>
          <w:szCs w:val="20"/>
        </w:rPr>
        <w:t xml:space="preserve">Ejecución de obra. </w:t>
      </w:r>
    </w:p>
    <w:p w:rsidR="00364806" w:rsidRDefault="00364806" w:rsidP="00364806">
      <w:pPr>
        <w:pStyle w:val="Prrafodelista"/>
        <w:numPr>
          <w:ilvl w:val="0"/>
          <w:numId w:val="12"/>
        </w:numPr>
        <w:rPr>
          <w:rFonts w:ascii="Tahoma" w:hAnsi="Tahoma" w:cs="Tahoma"/>
          <w:sz w:val="20"/>
          <w:szCs w:val="20"/>
        </w:rPr>
      </w:pPr>
      <w:r w:rsidRPr="004E6057">
        <w:rPr>
          <w:rFonts w:ascii="Tahoma" w:hAnsi="Tahoma" w:cs="Tahoma"/>
          <w:sz w:val="20"/>
          <w:szCs w:val="20"/>
        </w:rPr>
        <w:t>Finiquito</w:t>
      </w:r>
      <w:r>
        <w:rPr>
          <w:rFonts w:ascii="Tahoma" w:hAnsi="Tahoma" w:cs="Tahoma"/>
          <w:sz w:val="20"/>
          <w:szCs w:val="20"/>
        </w:rPr>
        <w:t>.</w:t>
      </w:r>
    </w:p>
    <w:p w:rsidR="004E6057" w:rsidRDefault="004443C8" w:rsidP="00364806">
      <w:pPr>
        <w:spacing w:after="0"/>
        <w:ind w:left="708"/>
        <w:rPr>
          <w:rFonts w:ascii="Calibri" w:eastAsia="Times New Roman" w:hAnsi="Calibri" w:cs="Calibri"/>
          <w:color w:val="000000"/>
          <w:lang w:eastAsia="es-MX"/>
        </w:rPr>
      </w:pPr>
      <w:r>
        <w:rPr>
          <w:rFonts w:ascii="Calibri" w:eastAsia="Times New Roman" w:hAnsi="Calibri" w:cs="Calibri"/>
          <w:color w:val="000000"/>
          <w:lang w:eastAsia="es-MX"/>
        </w:rPr>
        <w:t>6</w:t>
      </w:r>
      <w:r w:rsidR="004E6057">
        <w:rPr>
          <w:rFonts w:ascii="Calibri" w:eastAsia="Times New Roman" w:hAnsi="Calibri" w:cs="Calibri"/>
          <w:color w:val="000000"/>
          <w:lang w:eastAsia="es-MX"/>
        </w:rPr>
        <w:t xml:space="preserve">.- </w:t>
      </w:r>
      <w:r w:rsidR="00364806">
        <w:rPr>
          <w:rFonts w:ascii="Calibri" w:eastAsia="Times New Roman" w:hAnsi="Calibri" w:cs="Calibri"/>
          <w:color w:val="000000"/>
          <w:lang w:eastAsia="es-MX"/>
        </w:rPr>
        <w:t>T</w:t>
      </w:r>
      <w:r w:rsidR="00364806" w:rsidRPr="003C0594">
        <w:rPr>
          <w:rFonts w:ascii="Calibri" w:eastAsia="Times New Roman" w:hAnsi="Calibri" w:cs="Calibri"/>
          <w:color w:val="000000"/>
          <w:lang w:eastAsia="es-MX"/>
        </w:rPr>
        <w:t xml:space="preserve">rabajos preliminares de delimitación, despalme y conformación de plataforma, rehabilitación de camino de acceso y excavación de fosa y canal previa cancelación de vertedero municipal", en la </w:t>
      </w:r>
      <w:r w:rsidR="00364806">
        <w:rPr>
          <w:rFonts w:ascii="Calibri" w:eastAsia="Times New Roman" w:hAnsi="Calibri" w:cs="Calibri"/>
          <w:color w:val="000000"/>
          <w:lang w:eastAsia="es-MX"/>
        </w:rPr>
        <w:t>C</w:t>
      </w:r>
      <w:r w:rsidR="00364806" w:rsidRPr="003C0594">
        <w:rPr>
          <w:rFonts w:ascii="Calibri" w:eastAsia="Times New Roman" w:hAnsi="Calibri" w:cs="Calibri"/>
          <w:color w:val="000000"/>
          <w:lang w:eastAsia="es-MX"/>
        </w:rPr>
        <w:t xml:space="preserve">abecera </w:t>
      </w:r>
      <w:r w:rsidR="00364806">
        <w:rPr>
          <w:rFonts w:ascii="Calibri" w:eastAsia="Times New Roman" w:hAnsi="Calibri" w:cs="Calibri"/>
          <w:color w:val="000000"/>
          <w:lang w:eastAsia="es-MX"/>
        </w:rPr>
        <w:t>M</w:t>
      </w:r>
      <w:r w:rsidR="00364806" w:rsidRPr="003C0594">
        <w:rPr>
          <w:rFonts w:ascii="Calibri" w:eastAsia="Times New Roman" w:hAnsi="Calibri" w:cs="Calibri"/>
          <w:color w:val="000000"/>
          <w:lang w:eastAsia="es-MX"/>
        </w:rPr>
        <w:t>unicipal.</w:t>
      </w:r>
    </w:p>
    <w:p w:rsidR="00364806" w:rsidRPr="004E6057" w:rsidRDefault="00364806" w:rsidP="00364806">
      <w:pPr>
        <w:pStyle w:val="Prrafodelista"/>
        <w:numPr>
          <w:ilvl w:val="0"/>
          <w:numId w:val="13"/>
        </w:numPr>
        <w:spacing w:after="0"/>
        <w:rPr>
          <w:rFonts w:ascii="Tahoma" w:hAnsi="Tahoma" w:cs="Tahoma"/>
          <w:sz w:val="20"/>
          <w:szCs w:val="20"/>
        </w:rPr>
      </w:pPr>
      <w:r w:rsidRPr="004E6057">
        <w:rPr>
          <w:rFonts w:ascii="Tahoma" w:hAnsi="Tahoma" w:cs="Tahoma"/>
          <w:sz w:val="20"/>
          <w:szCs w:val="20"/>
        </w:rPr>
        <w:t>Elaboración de; Levantamiento, topográfico, proyecto y presupuesto.</w:t>
      </w:r>
    </w:p>
    <w:p w:rsidR="00364806" w:rsidRPr="004E6057" w:rsidRDefault="00364806" w:rsidP="00364806">
      <w:pPr>
        <w:pStyle w:val="Prrafodelista"/>
        <w:numPr>
          <w:ilvl w:val="0"/>
          <w:numId w:val="13"/>
        </w:numPr>
        <w:spacing w:after="0"/>
        <w:rPr>
          <w:rFonts w:ascii="Tahoma" w:hAnsi="Tahoma" w:cs="Tahoma"/>
          <w:sz w:val="20"/>
          <w:szCs w:val="20"/>
        </w:rPr>
      </w:pPr>
      <w:r w:rsidRPr="004E6057">
        <w:rPr>
          <w:rFonts w:ascii="Tahoma" w:hAnsi="Tahoma" w:cs="Tahoma"/>
          <w:sz w:val="20"/>
          <w:szCs w:val="20"/>
        </w:rPr>
        <w:t>Solicitud de la aprobación de cabildo.</w:t>
      </w:r>
    </w:p>
    <w:p w:rsidR="00364806" w:rsidRPr="004E6057" w:rsidRDefault="00364806" w:rsidP="00364806">
      <w:pPr>
        <w:pStyle w:val="Prrafodelista"/>
        <w:numPr>
          <w:ilvl w:val="0"/>
          <w:numId w:val="12"/>
        </w:numPr>
        <w:rPr>
          <w:rFonts w:ascii="Tahoma" w:hAnsi="Tahoma" w:cs="Tahoma"/>
          <w:sz w:val="20"/>
          <w:szCs w:val="20"/>
        </w:rPr>
      </w:pPr>
      <w:r w:rsidRPr="004E6057">
        <w:rPr>
          <w:rFonts w:ascii="Tahoma" w:hAnsi="Tahoma" w:cs="Tahoma"/>
          <w:sz w:val="20"/>
          <w:szCs w:val="20"/>
        </w:rPr>
        <w:t>Contratación de obra.</w:t>
      </w:r>
    </w:p>
    <w:p w:rsidR="00364806" w:rsidRDefault="00364806" w:rsidP="00364806">
      <w:pPr>
        <w:pStyle w:val="Prrafodelista"/>
        <w:numPr>
          <w:ilvl w:val="0"/>
          <w:numId w:val="12"/>
        </w:numPr>
        <w:rPr>
          <w:rFonts w:ascii="Tahoma" w:hAnsi="Tahoma" w:cs="Tahoma"/>
          <w:sz w:val="20"/>
          <w:szCs w:val="20"/>
        </w:rPr>
      </w:pPr>
      <w:r w:rsidRPr="004E6057">
        <w:rPr>
          <w:rFonts w:ascii="Tahoma" w:hAnsi="Tahoma" w:cs="Tahoma"/>
          <w:sz w:val="20"/>
          <w:szCs w:val="20"/>
        </w:rPr>
        <w:t xml:space="preserve">Ejecución de obra. </w:t>
      </w:r>
    </w:p>
    <w:p w:rsidR="00364806" w:rsidRDefault="00364806" w:rsidP="00364806">
      <w:pPr>
        <w:pStyle w:val="Prrafodelista"/>
        <w:numPr>
          <w:ilvl w:val="0"/>
          <w:numId w:val="12"/>
        </w:numPr>
        <w:rPr>
          <w:rFonts w:ascii="Tahoma" w:hAnsi="Tahoma" w:cs="Tahoma"/>
          <w:sz w:val="20"/>
          <w:szCs w:val="20"/>
        </w:rPr>
      </w:pPr>
      <w:r w:rsidRPr="004E6057">
        <w:rPr>
          <w:rFonts w:ascii="Tahoma" w:hAnsi="Tahoma" w:cs="Tahoma"/>
          <w:sz w:val="20"/>
          <w:szCs w:val="20"/>
        </w:rPr>
        <w:t>Finiquito</w:t>
      </w:r>
      <w:r>
        <w:rPr>
          <w:rFonts w:ascii="Tahoma" w:hAnsi="Tahoma" w:cs="Tahoma"/>
          <w:sz w:val="20"/>
          <w:szCs w:val="20"/>
        </w:rPr>
        <w:t>.</w:t>
      </w:r>
    </w:p>
    <w:p w:rsidR="00364806" w:rsidRDefault="00364806" w:rsidP="00364806">
      <w:pPr>
        <w:pStyle w:val="Prrafodelista"/>
        <w:ind w:left="1506"/>
        <w:rPr>
          <w:rFonts w:ascii="Tahoma" w:hAnsi="Tahoma" w:cs="Tahoma"/>
          <w:sz w:val="20"/>
          <w:szCs w:val="20"/>
        </w:rPr>
      </w:pPr>
    </w:p>
    <w:p w:rsidR="00832A3E"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Montos (si los hubiera) del desarrollo de dichas actividades. ¿Se ajustó a lo presupuestado?</w:t>
      </w:r>
    </w:p>
    <w:p w:rsidR="0088145D" w:rsidRPr="0088145D" w:rsidRDefault="0088145D" w:rsidP="0088145D">
      <w:pPr>
        <w:pStyle w:val="Prrafodelista"/>
        <w:spacing w:after="0" w:line="360" w:lineRule="auto"/>
        <w:ind w:left="786"/>
        <w:jc w:val="both"/>
        <w:rPr>
          <w:rFonts w:ascii="Tahoma" w:hAnsi="Tahoma" w:cs="Tahoma"/>
          <w:sz w:val="20"/>
          <w:szCs w:val="20"/>
        </w:rPr>
      </w:pPr>
      <w:r>
        <w:rPr>
          <w:rFonts w:ascii="Tahoma" w:hAnsi="Tahoma" w:cs="Tahoma"/>
          <w:sz w:val="20"/>
          <w:szCs w:val="20"/>
        </w:rPr>
        <w:t>$</w:t>
      </w:r>
      <w:r w:rsidRPr="0088145D">
        <w:rPr>
          <w:rFonts w:ascii="Tahoma" w:hAnsi="Tahoma" w:cs="Tahoma"/>
          <w:sz w:val="20"/>
          <w:szCs w:val="20"/>
        </w:rPr>
        <w:t>13´018,410.16</w:t>
      </w:r>
    </w:p>
    <w:p w:rsidR="00944417" w:rsidRPr="00832A3E" w:rsidRDefault="00944417" w:rsidP="00832A3E">
      <w:pPr>
        <w:spacing w:after="0" w:line="360" w:lineRule="auto"/>
        <w:jc w:val="both"/>
        <w:rPr>
          <w:rFonts w:ascii="Arial" w:eastAsia="Times New Roman" w:hAnsi="Arial" w:cs="Arial"/>
          <w:b/>
          <w:color w:val="000000"/>
          <w:lang w:eastAsia="es-MX"/>
        </w:rPr>
      </w:pPr>
    </w:p>
    <w:p w:rsidR="008615CA"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En que beneficia a la población o un grupo en específico lo desarrollado en este trimestre</w:t>
      </w:r>
      <w:r w:rsidR="00AC1596" w:rsidRPr="00B92E83">
        <w:rPr>
          <w:rFonts w:ascii="Arial" w:eastAsia="Times New Roman" w:hAnsi="Arial" w:cs="Arial"/>
          <w:b/>
          <w:color w:val="000000"/>
          <w:lang w:eastAsia="es-MX"/>
        </w:rPr>
        <w:t>.</w:t>
      </w:r>
    </w:p>
    <w:p w:rsidR="003A38FE" w:rsidRDefault="003A38FE" w:rsidP="003A38FE">
      <w:pPr>
        <w:pStyle w:val="Prrafodelista"/>
        <w:spacing w:line="240" w:lineRule="auto"/>
        <w:ind w:left="786"/>
        <w:rPr>
          <w:sz w:val="20"/>
        </w:rPr>
      </w:pPr>
      <w:r w:rsidRPr="003A38FE">
        <w:rPr>
          <w:sz w:val="20"/>
        </w:rPr>
        <w:t>RESOLVER LAS PROBLEMATICAS, DE LA POBLACIÓN DEMANDADAS POR ELLOS, AL HACER LLEGAR LOS SERVICIOS BASICOS COMO ES AGUA POTABLE, DRENAJE Y SUPERFICIES DE RODAMIENTO.</w:t>
      </w:r>
    </w:p>
    <w:p w:rsidR="003A38FE" w:rsidRDefault="003A38FE" w:rsidP="003A38FE">
      <w:pPr>
        <w:pStyle w:val="Prrafodelista"/>
        <w:spacing w:line="240" w:lineRule="auto"/>
        <w:ind w:left="786"/>
        <w:rPr>
          <w:sz w:val="20"/>
        </w:rPr>
      </w:pPr>
    </w:p>
    <w:p w:rsidR="002E37C9" w:rsidRPr="003A38FE" w:rsidRDefault="002E37C9" w:rsidP="003A38FE">
      <w:pPr>
        <w:pStyle w:val="Prrafodelista"/>
        <w:spacing w:line="240" w:lineRule="auto"/>
        <w:ind w:left="786"/>
        <w:rPr>
          <w:sz w:val="20"/>
        </w:rPr>
      </w:pPr>
    </w:p>
    <w:p w:rsidR="00022128" w:rsidRDefault="00022128" w:rsidP="00022128">
      <w:pPr>
        <w:pStyle w:val="Prrafodelista"/>
        <w:numPr>
          <w:ilvl w:val="0"/>
          <w:numId w:val="2"/>
        </w:numPr>
        <w:spacing w:after="0" w:line="360" w:lineRule="auto"/>
        <w:jc w:val="both"/>
        <w:rPr>
          <w:rFonts w:ascii="Arial" w:eastAsia="Times New Roman" w:hAnsi="Arial" w:cs="Arial"/>
          <w:b/>
          <w:color w:val="E36C0A" w:themeColor="accent6" w:themeShade="BF"/>
          <w:lang w:eastAsia="es-MX"/>
        </w:rPr>
      </w:pPr>
      <w:r w:rsidRPr="00A115D2">
        <w:rPr>
          <w:rFonts w:ascii="Arial" w:eastAsia="Times New Roman" w:hAnsi="Arial" w:cs="Arial"/>
          <w:b/>
          <w:color w:val="E36C0A" w:themeColor="accent6" w:themeShade="BF"/>
          <w:lang w:eastAsia="es-MX"/>
        </w:rPr>
        <w:t>¿Cuáles han sido las dificultades más notables que obstaculizan el cumplimiento de las acciones establecidas (obras, proyectos o programas)</w:t>
      </w:r>
      <w:r w:rsidR="0088145D">
        <w:rPr>
          <w:rFonts w:ascii="Arial" w:eastAsia="Times New Roman" w:hAnsi="Arial" w:cs="Arial"/>
          <w:b/>
          <w:color w:val="E36C0A" w:themeColor="accent6" w:themeShade="BF"/>
          <w:lang w:eastAsia="es-MX"/>
        </w:rPr>
        <w:t>,</w:t>
      </w:r>
      <w:r w:rsidRPr="00A115D2">
        <w:rPr>
          <w:rFonts w:ascii="Arial" w:eastAsia="Times New Roman" w:hAnsi="Arial" w:cs="Arial"/>
          <w:b/>
          <w:color w:val="E36C0A" w:themeColor="accent6" w:themeShade="BF"/>
          <w:lang w:eastAsia="es-MX"/>
        </w:rPr>
        <w:t xml:space="preserve"> en su POA?</w:t>
      </w:r>
    </w:p>
    <w:p w:rsidR="002E37C9" w:rsidRPr="00A115D2" w:rsidRDefault="002E37C9" w:rsidP="002E37C9">
      <w:pPr>
        <w:pStyle w:val="Prrafodelista"/>
        <w:spacing w:after="0" w:line="360" w:lineRule="auto"/>
        <w:ind w:left="786"/>
        <w:jc w:val="both"/>
        <w:rPr>
          <w:rFonts w:ascii="Arial" w:eastAsia="Times New Roman" w:hAnsi="Arial" w:cs="Arial"/>
          <w:b/>
          <w:color w:val="E36C0A" w:themeColor="accent6" w:themeShade="BF"/>
          <w:lang w:eastAsia="es-MX"/>
        </w:rPr>
      </w:pPr>
    </w:p>
    <w:p w:rsidR="00364806" w:rsidRDefault="00364806" w:rsidP="00364806">
      <w:pPr>
        <w:pStyle w:val="Prrafodelista"/>
        <w:spacing w:after="0" w:line="240" w:lineRule="auto"/>
        <w:ind w:left="786"/>
        <w:jc w:val="both"/>
        <w:rPr>
          <w:rFonts w:ascii="Tahoma" w:hAnsi="Tahoma" w:cs="Tahoma"/>
          <w:sz w:val="20"/>
          <w:szCs w:val="20"/>
        </w:rPr>
      </w:pPr>
      <w:r w:rsidRPr="002E6D44">
        <w:rPr>
          <w:rFonts w:ascii="Tahoma" w:hAnsi="Tahoma" w:cs="Tahoma"/>
          <w:sz w:val="20"/>
          <w:szCs w:val="20"/>
        </w:rPr>
        <w:t xml:space="preserve">1.- </w:t>
      </w:r>
      <w:r w:rsidR="00DA058C">
        <w:rPr>
          <w:rFonts w:ascii="Tahoma" w:hAnsi="Tahoma" w:cs="Tahoma"/>
          <w:sz w:val="20"/>
          <w:szCs w:val="20"/>
        </w:rPr>
        <w:t>Los tiempos de entrega del recurso, por parte de los diferentes programas para la ejecución de obra;</w:t>
      </w:r>
    </w:p>
    <w:p w:rsidR="00DA058C" w:rsidRDefault="00364806" w:rsidP="00364806">
      <w:pPr>
        <w:pStyle w:val="Prrafodelista"/>
        <w:spacing w:after="0" w:line="240" w:lineRule="auto"/>
        <w:ind w:left="786"/>
        <w:jc w:val="both"/>
        <w:rPr>
          <w:rFonts w:ascii="Tahoma" w:hAnsi="Tahoma" w:cs="Tahoma"/>
          <w:sz w:val="20"/>
          <w:szCs w:val="20"/>
        </w:rPr>
      </w:pPr>
      <w:r>
        <w:rPr>
          <w:rFonts w:ascii="Tahoma" w:hAnsi="Tahoma" w:cs="Tahoma"/>
          <w:sz w:val="20"/>
          <w:szCs w:val="20"/>
        </w:rPr>
        <w:t xml:space="preserve">2.- </w:t>
      </w:r>
      <w:r w:rsidR="00DA058C">
        <w:rPr>
          <w:rFonts w:ascii="Tahoma" w:hAnsi="Tahoma" w:cs="Tahoma"/>
          <w:sz w:val="20"/>
          <w:szCs w:val="20"/>
        </w:rPr>
        <w:t>Los trámites administrativos ante CFE para culminar proyectos;</w:t>
      </w:r>
    </w:p>
    <w:p w:rsidR="00364806" w:rsidRDefault="00364806" w:rsidP="00364806">
      <w:pPr>
        <w:pStyle w:val="Prrafodelista"/>
        <w:spacing w:after="0" w:line="240" w:lineRule="auto"/>
        <w:ind w:left="786"/>
        <w:jc w:val="both"/>
        <w:rPr>
          <w:rFonts w:ascii="Tahoma" w:hAnsi="Tahoma" w:cs="Tahoma"/>
          <w:sz w:val="20"/>
          <w:szCs w:val="20"/>
        </w:rPr>
      </w:pPr>
      <w:r>
        <w:rPr>
          <w:rFonts w:ascii="Tahoma" w:hAnsi="Tahoma" w:cs="Tahoma"/>
          <w:sz w:val="20"/>
          <w:szCs w:val="20"/>
        </w:rPr>
        <w:t xml:space="preserve">3.- </w:t>
      </w:r>
      <w:r w:rsidR="00DA058C">
        <w:rPr>
          <w:rFonts w:ascii="Tahoma" w:hAnsi="Tahoma" w:cs="Tahoma"/>
          <w:sz w:val="20"/>
          <w:szCs w:val="20"/>
        </w:rPr>
        <w:t>Imprevistos durante la ejecución de obras que nos lleva a los conceptos extraordinarios y excedentes;</w:t>
      </w:r>
    </w:p>
    <w:p w:rsidR="00364806" w:rsidRDefault="00364806" w:rsidP="00364806">
      <w:pPr>
        <w:pStyle w:val="Prrafodelista"/>
        <w:spacing w:after="0" w:line="240" w:lineRule="auto"/>
        <w:ind w:left="786"/>
        <w:jc w:val="both"/>
        <w:rPr>
          <w:rFonts w:ascii="Tahoma" w:hAnsi="Tahoma" w:cs="Tahoma"/>
          <w:sz w:val="20"/>
          <w:szCs w:val="20"/>
        </w:rPr>
      </w:pPr>
      <w:r>
        <w:rPr>
          <w:rFonts w:ascii="Tahoma" w:hAnsi="Tahoma" w:cs="Tahoma"/>
          <w:sz w:val="20"/>
          <w:szCs w:val="20"/>
        </w:rPr>
        <w:t xml:space="preserve">4.- </w:t>
      </w:r>
      <w:r w:rsidR="00DA058C">
        <w:rPr>
          <w:rFonts w:ascii="Tahoma" w:hAnsi="Tahoma" w:cs="Tahoma"/>
          <w:sz w:val="20"/>
          <w:szCs w:val="20"/>
        </w:rPr>
        <w:t>Unidad deportiva Sur “Donato Guerra”. - La empresa ejecutora no asume la responsabilidad de realizar las correcciones indicadas por la dirección;</w:t>
      </w:r>
    </w:p>
    <w:p w:rsidR="003A38FE" w:rsidRDefault="003A38FE" w:rsidP="00022128">
      <w:pPr>
        <w:pStyle w:val="Prrafodelista"/>
        <w:rPr>
          <w:rFonts w:ascii="Arial" w:eastAsia="Times New Roman" w:hAnsi="Arial" w:cs="Arial"/>
          <w:b/>
          <w:color w:val="E36C0A" w:themeColor="accent6" w:themeShade="BF"/>
          <w:lang w:eastAsia="es-MX"/>
        </w:rPr>
      </w:pPr>
    </w:p>
    <w:p w:rsidR="004443C8" w:rsidRDefault="004443C8" w:rsidP="00022128">
      <w:pPr>
        <w:pStyle w:val="Prrafodelista"/>
        <w:rPr>
          <w:rFonts w:ascii="Arial" w:eastAsia="Times New Roman" w:hAnsi="Arial" w:cs="Arial"/>
          <w:b/>
          <w:color w:val="E36C0A" w:themeColor="accent6" w:themeShade="BF"/>
          <w:lang w:eastAsia="es-MX"/>
        </w:rPr>
      </w:pPr>
    </w:p>
    <w:p w:rsidR="004443C8" w:rsidRPr="00A115D2" w:rsidRDefault="004443C8" w:rsidP="00022128">
      <w:pPr>
        <w:pStyle w:val="Prrafodelista"/>
        <w:rPr>
          <w:rFonts w:ascii="Arial" w:eastAsia="Times New Roman" w:hAnsi="Arial" w:cs="Arial"/>
          <w:b/>
          <w:color w:val="E36C0A" w:themeColor="accent6" w:themeShade="BF"/>
          <w:lang w:eastAsia="es-MX"/>
        </w:rPr>
      </w:pPr>
    </w:p>
    <w:p w:rsidR="00022128" w:rsidRDefault="00022128" w:rsidP="00022128">
      <w:pPr>
        <w:pStyle w:val="Prrafodelista"/>
        <w:numPr>
          <w:ilvl w:val="0"/>
          <w:numId w:val="2"/>
        </w:numPr>
        <w:spacing w:after="0" w:line="360" w:lineRule="auto"/>
        <w:jc w:val="both"/>
        <w:rPr>
          <w:rFonts w:ascii="Arial" w:eastAsia="Times New Roman" w:hAnsi="Arial" w:cs="Arial"/>
          <w:b/>
          <w:color w:val="E36C0A" w:themeColor="accent6" w:themeShade="BF"/>
          <w:lang w:eastAsia="es-MX"/>
        </w:rPr>
      </w:pPr>
      <w:r w:rsidRPr="00A115D2">
        <w:rPr>
          <w:rFonts w:ascii="Arial" w:eastAsia="Times New Roman" w:hAnsi="Arial" w:cs="Arial"/>
          <w:b/>
          <w:color w:val="E36C0A" w:themeColor="accent6" w:themeShade="BF"/>
          <w:lang w:eastAsia="es-MX"/>
        </w:rPr>
        <w:lastRenderedPageBreak/>
        <w:t xml:space="preserve">Aún con las limitaciones presupuestarias, mencione una o más propuestas para que su </w:t>
      </w:r>
      <w:r w:rsidR="00E25B62" w:rsidRPr="00A115D2">
        <w:rPr>
          <w:rFonts w:ascii="Arial" w:eastAsia="Times New Roman" w:hAnsi="Arial" w:cs="Arial"/>
          <w:b/>
          <w:color w:val="E36C0A" w:themeColor="accent6" w:themeShade="BF"/>
          <w:lang w:eastAsia="es-MX"/>
        </w:rPr>
        <w:t>Dirección</w:t>
      </w:r>
      <w:r w:rsidRPr="00A115D2">
        <w:rPr>
          <w:rFonts w:ascii="Arial" w:eastAsia="Times New Roman" w:hAnsi="Arial" w:cs="Arial"/>
          <w:b/>
          <w:color w:val="E36C0A" w:themeColor="accent6" w:themeShade="BF"/>
          <w:lang w:eastAsia="es-MX"/>
        </w:rPr>
        <w:t xml:space="preserve"> destaque.</w:t>
      </w:r>
    </w:p>
    <w:p w:rsidR="002E37C9" w:rsidRPr="00A115D2" w:rsidRDefault="002E37C9" w:rsidP="002E37C9">
      <w:pPr>
        <w:pStyle w:val="Prrafodelista"/>
        <w:spacing w:after="0" w:line="360" w:lineRule="auto"/>
        <w:ind w:left="786"/>
        <w:jc w:val="both"/>
        <w:rPr>
          <w:rFonts w:ascii="Arial" w:eastAsia="Times New Roman" w:hAnsi="Arial" w:cs="Arial"/>
          <w:b/>
          <w:color w:val="E36C0A" w:themeColor="accent6" w:themeShade="BF"/>
          <w:lang w:eastAsia="es-MX"/>
        </w:rPr>
      </w:pPr>
    </w:p>
    <w:p w:rsidR="008D010E" w:rsidRDefault="00DA058C" w:rsidP="00DA058C">
      <w:pPr>
        <w:pStyle w:val="Prrafodelista"/>
        <w:numPr>
          <w:ilvl w:val="0"/>
          <w:numId w:val="14"/>
        </w:numPr>
        <w:rPr>
          <w:rFonts w:ascii="Tahoma" w:eastAsia="Times New Roman" w:hAnsi="Tahoma" w:cs="Tahoma"/>
          <w:bCs/>
          <w:color w:val="000000"/>
          <w:sz w:val="20"/>
          <w:szCs w:val="20"/>
          <w:lang w:eastAsia="es-MX"/>
        </w:rPr>
      </w:pPr>
      <w:r w:rsidRPr="00DA058C">
        <w:rPr>
          <w:rFonts w:ascii="Tahoma" w:eastAsia="Times New Roman" w:hAnsi="Tahoma" w:cs="Tahoma"/>
          <w:bCs/>
          <w:color w:val="000000"/>
          <w:sz w:val="20"/>
          <w:szCs w:val="20"/>
          <w:lang w:eastAsia="es-MX"/>
        </w:rPr>
        <w:t xml:space="preserve">Tener mas </w:t>
      </w:r>
      <w:r>
        <w:rPr>
          <w:rFonts w:ascii="Tahoma" w:eastAsia="Times New Roman" w:hAnsi="Tahoma" w:cs="Tahoma"/>
          <w:bCs/>
          <w:color w:val="000000"/>
          <w:sz w:val="20"/>
          <w:szCs w:val="20"/>
          <w:lang w:eastAsia="es-MX"/>
        </w:rPr>
        <w:t>supervisores de obra, con mayor horario de trabajo.</w:t>
      </w:r>
    </w:p>
    <w:p w:rsidR="00DA058C" w:rsidRDefault="00DA058C" w:rsidP="00DA058C">
      <w:pPr>
        <w:pStyle w:val="Prrafodelista"/>
        <w:numPr>
          <w:ilvl w:val="0"/>
          <w:numId w:val="14"/>
        </w:numPr>
        <w:rPr>
          <w:rFonts w:ascii="Tahoma" w:eastAsia="Times New Roman" w:hAnsi="Tahoma" w:cs="Tahoma"/>
          <w:bCs/>
          <w:color w:val="000000"/>
          <w:sz w:val="20"/>
          <w:szCs w:val="20"/>
          <w:lang w:eastAsia="es-MX"/>
        </w:rPr>
      </w:pPr>
      <w:r>
        <w:rPr>
          <w:rFonts w:ascii="Tahoma" w:eastAsia="Times New Roman" w:hAnsi="Tahoma" w:cs="Tahoma"/>
          <w:bCs/>
          <w:color w:val="000000"/>
          <w:sz w:val="20"/>
          <w:szCs w:val="20"/>
          <w:lang w:eastAsia="es-MX"/>
        </w:rPr>
        <w:t>Proponer Fechas de revisión de documentos, para proceso de tensión en contraloría, para s u tramite de pago.</w:t>
      </w:r>
    </w:p>
    <w:p w:rsidR="00DA058C" w:rsidRDefault="00DA058C" w:rsidP="00DA058C">
      <w:pPr>
        <w:pStyle w:val="Prrafodelista"/>
        <w:numPr>
          <w:ilvl w:val="0"/>
          <w:numId w:val="14"/>
        </w:numPr>
        <w:rPr>
          <w:rFonts w:ascii="Tahoma" w:eastAsia="Times New Roman" w:hAnsi="Tahoma" w:cs="Tahoma"/>
          <w:bCs/>
          <w:color w:val="000000"/>
          <w:sz w:val="20"/>
          <w:szCs w:val="20"/>
          <w:lang w:eastAsia="es-MX"/>
        </w:rPr>
      </w:pPr>
      <w:r>
        <w:rPr>
          <w:rFonts w:ascii="Tahoma" w:eastAsia="Times New Roman" w:hAnsi="Tahoma" w:cs="Tahoma"/>
          <w:bCs/>
          <w:color w:val="000000"/>
          <w:sz w:val="20"/>
          <w:szCs w:val="20"/>
          <w:lang w:eastAsia="es-MX"/>
        </w:rPr>
        <w:t>Que los contratistas se adapten al punto anterior.</w:t>
      </w:r>
    </w:p>
    <w:p w:rsidR="00DA058C" w:rsidRDefault="00DA058C" w:rsidP="00DA058C">
      <w:pPr>
        <w:pStyle w:val="Prrafodelista"/>
        <w:numPr>
          <w:ilvl w:val="0"/>
          <w:numId w:val="14"/>
        </w:numPr>
        <w:rPr>
          <w:rFonts w:ascii="Tahoma" w:eastAsia="Times New Roman" w:hAnsi="Tahoma" w:cs="Tahoma"/>
          <w:bCs/>
          <w:color w:val="000000"/>
          <w:sz w:val="20"/>
          <w:szCs w:val="20"/>
          <w:lang w:eastAsia="es-MX"/>
        </w:rPr>
      </w:pPr>
      <w:r>
        <w:rPr>
          <w:rFonts w:ascii="Tahoma" w:eastAsia="Times New Roman" w:hAnsi="Tahoma" w:cs="Tahoma"/>
          <w:bCs/>
          <w:color w:val="000000"/>
          <w:sz w:val="20"/>
          <w:szCs w:val="20"/>
          <w:lang w:eastAsia="es-MX"/>
        </w:rPr>
        <w:t>Renumerar los sueldos de los supervisores, ya que muchas obras requieren de atención mas horas y en ocasiones los fines de semana.</w:t>
      </w:r>
    </w:p>
    <w:p w:rsidR="00DA058C" w:rsidRDefault="00DA058C" w:rsidP="00DA058C">
      <w:pPr>
        <w:pStyle w:val="Prrafodelista"/>
        <w:numPr>
          <w:ilvl w:val="0"/>
          <w:numId w:val="14"/>
        </w:numPr>
        <w:rPr>
          <w:rFonts w:ascii="Tahoma" w:eastAsia="Times New Roman" w:hAnsi="Tahoma" w:cs="Tahoma"/>
          <w:bCs/>
          <w:color w:val="000000"/>
          <w:sz w:val="20"/>
          <w:szCs w:val="20"/>
          <w:lang w:eastAsia="es-MX"/>
        </w:rPr>
      </w:pPr>
      <w:r>
        <w:rPr>
          <w:rFonts w:ascii="Tahoma" w:eastAsia="Times New Roman" w:hAnsi="Tahoma" w:cs="Tahoma"/>
          <w:bCs/>
          <w:color w:val="000000"/>
          <w:sz w:val="20"/>
          <w:szCs w:val="20"/>
          <w:lang w:eastAsia="es-MX"/>
        </w:rPr>
        <w:t>Contar con una estación total.</w:t>
      </w:r>
    </w:p>
    <w:p w:rsidR="00DA058C" w:rsidRPr="00DA058C" w:rsidRDefault="00DA058C" w:rsidP="00DA058C">
      <w:pPr>
        <w:pStyle w:val="Prrafodelista"/>
        <w:numPr>
          <w:ilvl w:val="0"/>
          <w:numId w:val="14"/>
        </w:numPr>
        <w:rPr>
          <w:rFonts w:ascii="Tahoma" w:eastAsia="Times New Roman" w:hAnsi="Tahoma" w:cs="Tahoma"/>
          <w:bCs/>
          <w:color w:val="000000"/>
          <w:sz w:val="20"/>
          <w:szCs w:val="20"/>
          <w:lang w:eastAsia="es-MX"/>
        </w:rPr>
      </w:pPr>
      <w:r>
        <w:rPr>
          <w:rFonts w:ascii="Tahoma" w:eastAsia="Times New Roman" w:hAnsi="Tahoma" w:cs="Tahoma"/>
          <w:bCs/>
          <w:color w:val="000000"/>
          <w:sz w:val="20"/>
          <w:szCs w:val="20"/>
          <w:lang w:eastAsia="es-MX"/>
        </w:rPr>
        <w:t>La compra de equipo menor para los bacheos y mantenimientos diversos que se realizan en el municipio.</w:t>
      </w:r>
    </w:p>
    <w:p w:rsidR="003A38FE" w:rsidRDefault="003A38FE" w:rsidP="008D010E">
      <w:pPr>
        <w:pStyle w:val="Prrafodelista"/>
        <w:rPr>
          <w:rFonts w:ascii="Arial" w:eastAsia="Times New Roman" w:hAnsi="Arial" w:cs="Arial"/>
          <w:b/>
          <w:color w:val="000000"/>
          <w:lang w:eastAsia="es-MX"/>
        </w:rPr>
      </w:pPr>
    </w:p>
    <w:p w:rsidR="003A38FE" w:rsidRDefault="003A38FE" w:rsidP="008D010E">
      <w:pPr>
        <w:pStyle w:val="Prrafodelista"/>
        <w:rPr>
          <w:rFonts w:ascii="Arial" w:eastAsia="Times New Roman" w:hAnsi="Arial" w:cs="Arial"/>
          <w:b/>
          <w:color w:val="000000"/>
          <w:lang w:eastAsia="es-MX"/>
        </w:rPr>
      </w:pPr>
    </w:p>
    <w:p w:rsidR="008D010E" w:rsidRPr="008D010E" w:rsidRDefault="008D010E" w:rsidP="008D010E">
      <w:pPr>
        <w:pStyle w:val="Prrafodelista"/>
        <w:numPr>
          <w:ilvl w:val="0"/>
          <w:numId w:val="2"/>
        </w:numPr>
        <w:rPr>
          <w:rFonts w:ascii="Arial" w:eastAsia="Times New Roman" w:hAnsi="Arial" w:cs="Arial"/>
          <w:b/>
          <w:color w:val="000000"/>
          <w:lang w:eastAsia="es-MX"/>
        </w:rPr>
      </w:pPr>
      <w:r w:rsidRPr="008D010E">
        <w:rPr>
          <w:rFonts w:ascii="Arial" w:eastAsia="Times New Roman" w:hAnsi="Arial" w:cs="Arial"/>
          <w:b/>
          <w:color w:val="000000"/>
          <w:lang w:eastAsia="es-MX"/>
        </w:rPr>
        <w:t>¿A qué programa de su POA pertenecen las acciones realizadas y a que Ejes del Plan Municipal de Desarrollo y Gobernanza 2021-2024 se alinean?</w:t>
      </w:r>
    </w:p>
    <w:p w:rsidR="008D7641" w:rsidRDefault="0088145D" w:rsidP="0088145D">
      <w:pPr>
        <w:spacing w:after="0" w:line="360" w:lineRule="auto"/>
        <w:ind w:left="786"/>
        <w:jc w:val="both"/>
        <w:rPr>
          <w:rFonts w:ascii="Arial" w:eastAsia="Times New Roman" w:hAnsi="Arial" w:cs="Arial"/>
          <w:b/>
          <w:color w:val="000000"/>
          <w:lang w:eastAsia="es-MX"/>
        </w:rPr>
      </w:pPr>
      <w:r>
        <w:rPr>
          <w:rFonts w:ascii="Arial" w:eastAsia="Times New Roman" w:hAnsi="Arial" w:cs="Arial"/>
          <w:b/>
          <w:color w:val="000000"/>
          <w:lang w:eastAsia="es-MX"/>
        </w:rPr>
        <w:t>Al programa:</w:t>
      </w:r>
    </w:p>
    <w:p w:rsidR="00DA058C" w:rsidRDefault="00DA058C" w:rsidP="00DA058C">
      <w:pPr>
        <w:pStyle w:val="Default"/>
        <w:rPr>
          <w:sz w:val="20"/>
          <w:szCs w:val="20"/>
        </w:rPr>
      </w:pPr>
      <w:r>
        <w:rPr>
          <w:sz w:val="20"/>
          <w:szCs w:val="20"/>
        </w:rPr>
        <w:t xml:space="preserve">Eje.- Obras Públicas e Imagen Urbana para el Desarrollo Sostenible </w:t>
      </w:r>
    </w:p>
    <w:p w:rsidR="00DA058C" w:rsidRPr="0040225C" w:rsidRDefault="00DA058C" w:rsidP="00DA058C">
      <w:pPr>
        <w:pStyle w:val="Prrafodelista"/>
        <w:ind w:left="786"/>
        <w:rPr>
          <w:rFonts w:ascii="Tahoma" w:hAnsi="Tahoma" w:cs="Tahoma"/>
          <w:sz w:val="20"/>
          <w:szCs w:val="20"/>
        </w:rPr>
      </w:pPr>
      <w:r w:rsidRPr="0040225C">
        <w:rPr>
          <w:rFonts w:ascii="Tahoma" w:hAnsi="Tahoma" w:cs="Tahoma"/>
          <w:sz w:val="20"/>
          <w:szCs w:val="20"/>
        </w:rPr>
        <w:t>PROG.2.-</w:t>
      </w:r>
      <w:r w:rsidRPr="00590A77">
        <w:rPr>
          <w:rFonts w:ascii="Tahoma" w:hAnsi="Tahoma" w:cs="Tahoma"/>
          <w:sz w:val="20"/>
          <w:szCs w:val="20"/>
        </w:rPr>
        <w:t xml:space="preserve"> Obra Pública Sostenible y a largo plazo</w:t>
      </w:r>
      <w:r w:rsidRPr="0040225C">
        <w:rPr>
          <w:rFonts w:ascii="Tahoma" w:hAnsi="Tahoma" w:cs="Tahoma"/>
          <w:sz w:val="20"/>
          <w:szCs w:val="20"/>
        </w:rPr>
        <w:t>.</w:t>
      </w:r>
    </w:p>
    <w:p w:rsidR="00DA058C" w:rsidRDefault="00DA058C" w:rsidP="00DA058C">
      <w:pPr>
        <w:pStyle w:val="Prrafodelista"/>
        <w:spacing w:after="0"/>
        <w:ind w:left="2552" w:hanging="992"/>
        <w:rPr>
          <w:sz w:val="19"/>
          <w:szCs w:val="19"/>
        </w:rPr>
      </w:pPr>
      <w:r>
        <w:rPr>
          <w:sz w:val="19"/>
          <w:szCs w:val="19"/>
        </w:rPr>
        <w:t xml:space="preserve">ACCIÓN 1.- </w:t>
      </w:r>
      <w:r w:rsidRPr="00590A77">
        <w:rPr>
          <w:sz w:val="19"/>
          <w:szCs w:val="19"/>
        </w:rPr>
        <w:t xml:space="preserve">Atender las necesidades de las distintas localidades, las cuales se pueden implementar a través de la participación de la ciudadanía generando un sentido de pertenencia en cada obra construida o espacio público mejorado. </w:t>
      </w:r>
    </w:p>
    <w:p w:rsidR="00DA058C" w:rsidRDefault="00DA058C" w:rsidP="00DA058C">
      <w:pPr>
        <w:pStyle w:val="Prrafodelista"/>
        <w:spacing w:after="0"/>
        <w:ind w:left="2552" w:hanging="992"/>
        <w:rPr>
          <w:sz w:val="19"/>
          <w:szCs w:val="19"/>
        </w:rPr>
      </w:pPr>
      <w:r>
        <w:rPr>
          <w:sz w:val="19"/>
          <w:szCs w:val="19"/>
        </w:rPr>
        <w:t xml:space="preserve">ACCIÓN 2.- </w:t>
      </w:r>
      <w:r w:rsidRPr="00590A77">
        <w:rPr>
          <w:sz w:val="19"/>
          <w:szCs w:val="19"/>
        </w:rPr>
        <w:t xml:space="preserve">Mantenimiento, reconstrucción y adecuación a las calles (superficie de rodamiento) que lo requieren dentro del municipio y sus delegaciones. </w:t>
      </w:r>
    </w:p>
    <w:p w:rsidR="00DA058C" w:rsidRDefault="00DA058C" w:rsidP="00DA058C">
      <w:pPr>
        <w:pStyle w:val="Default"/>
        <w:rPr>
          <w:sz w:val="20"/>
          <w:szCs w:val="20"/>
        </w:rPr>
      </w:pPr>
      <w:r>
        <w:rPr>
          <w:sz w:val="20"/>
          <w:szCs w:val="20"/>
        </w:rPr>
        <w:t xml:space="preserve">Eje.- Obras Públicas e Imagen Urbana para el Desarrollo Sostenible </w:t>
      </w:r>
    </w:p>
    <w:p w:rsidR="00DA058C" w:rsidRPr="00590A77" w:rsidRDefault="00DA058C" w:rsidP="00DA058C">
      <w:pPr>
        <w:pStyle w:val="Prrafodelista"/>
        <w:ind w:left="786"/>
        <w:rPr>
          <w:rFonts w:ascii="Tahoma" w:hAnsi="Tahoma" w:cs="Tahoma"/>
          <w:sz w:val="20"/>
          <w:szCs w:val="20"/>
        </w:rPr>
      </w:pPr>
      <w:r w:rsidRPr="00590A77">
        <w:rPr>
          <w:rFonts w:ascii="Tahoma" w:hAnsi="Tahoma" w:cs="Tahoma"/>
          <w:sz w:val="20"/>
          <w:szCs w:val="20"/>
        </w:rPr>
        <w:t>PROG.</w:t>
      </w:r>
      <w:r>
        <w:rPr>
          <w:rFonts w:ascii="Tahoma" w:hAnsi="Tahoma" w:cs="Tahoma"/>
          <w:sz w:val="20"/>
          <w:szCs w:val="20"/>
        </w:rPr>
        <w:t>3</w:t>
      </w:r>
      <w:r w:rsidRPr="00590A77">
        <w:rPr>
          <w:rFonts w:ascii="Tahoma" w:hAnsi="Tahoma" w:cs="Tahoma"/>
          <w:sz w:val="20"/>
          <w:szCs w:val="20"/>
        </w:rPr>
        <w:t>.-</w:t>
      </w:r>
      <w:r>
        <w:rPr>
          <w:rFonts w:ascii="Tahoma" w:hAnsi="Tahoma" w:cs="Tahoma"/>
          <w:sz w:val="20"/>
          <w:szCs w:val="20"/>
        </w:rPr>
        <w:t xml:space="preserve"> </w:t>
      </w:r>
      <w:r w:rsidRPr="00590A77">
        <w:rPr>
          <w:rFonts w:ascii="Tahoma" w:hAnsi="Tahoma" w:cs="Tahoma"/>
          <w:sz w:val="20"/>
          <w:szCs w:val="20"/>
        </w:rPr>
        <w:t>Construcción, mantenimiento y rehabilitación de edificios y espacios públicos.</w:t>
      </w:r>
    </w:p>
    <w:p w:rsidR="00DA058C" w:rsidRPr="004E6057" w:rsidRDefault="00DA058C" w:rsidP="00DA058C">
      <w:pPr>
        <w:pStyle w:val="Prrafodelista"/>
        <w:spacing w:after="0"/>
        <w:ind w:left="2552" w:hanging="992"/>
        <w:rPr>
          <w:sz w:val="20"/>
          <w:szCs w:val="20"/>
        </w:rPr>
      </w:pPr>
      <w:r w:rsidRPr="004E6057">
        <w:rPr>
          <w:sz w:val="20"/>
          <w:szCs w:val="20"/>
        </w:rPr>
        <w:t>ACCIÓN 1.- Remodelación y Mantenimiento de Edificios y Espacios Públicos en Cabecera y sus localidades.</w:t>
      </w:r>
    </w:p>
    <w:p w:rsidR="00DA058C" w:rsidRPr="004E6057" w:rsidRDefault="00DA058C" w:rsidP="00DA058C">
      <w:pPr>
        <w:pStyle w:val="Prrafodelista"/>
        <w:spacing w:after="0"/>
        <w:ind w:left="2552" w:hanging="992"/>
        <w:rPr>
          <w:sz w:val="20"/>
          <w:szCs w:val="20"/>
        </w:rPr>
      </w:pPr>
      <w:r w:rsidRPr="004E6057">
        <w:rPr>
          <w:sz w:val="20"/>
          <w:szCs w:val="20"/>
        </w:rPr>
        <w:t xml:space="preserve">ACCIÓN 2.- Gestionar con las instancias correspondientes Proyectos y Programas para la Construcción, remodelación y mantenimientos de edificios y espacios públicos en la cabecera municipal y sus localidades. </w:t>
      </w:r>
    </w:p>
    <w:p w:rsidR="00DA058C" w:rsidRDefault="00DA058C" w:rsidP="00DA058C">
      <w:pPr>
        <w:pStyle w:val="Prrafodelista"/>
        <w:spacing w:after="0"/>
        <w:ind w:left="2552" w:hanging="992"/>
        <w:rPr>
          <w:sz w:val="19"/>
          <w:szCs w:val="19"/>
        </w:rPr>
      </w:pPr>
      <w:r>
        <w:rPr>
          <w:sz w:val="19"/>
          <w:szCs w:val="19"/>
        </w:rPr>
        <w:t xml:space="preserve">ACCIÓN 6.- </w:t>
      </w:r>
      <w:r w:rsidRPr="0040225C">
        <w:rPr>
          <w:sz w:val="19"/>
          <w:szCs w:val="19"/>
        </w:rPr>
        <w:t>Rehabilitación de Parques y Unidades deportivas en el municipio</w:t>
      </w:r>
      <w:r>
        <w:rPr>
          <w:sz w:val="19"/>
          <w:szCs w:val="19"/>
        </w:rPr>
        <w:t>.</w:t>
      </w:r>
    </w:p>
    <w:p w:rsidR="00DA058C" w:rsidRDefault="00DA058C" w:rsidP="00DA058C">
      <w:pPr>
        <w:pStyle w:val="Default"/>
        <w:rPr>
          <w:sz w:val="20"/>
          <w:szCs w:val="20"/>
        </w:rPr>
      </w:pPr>
      <w:r>
        <w:rPr>
          <w:sz w:val="20"/>
          <w:szCs w:val="20"/>
        </w:rPr>
        <w:t xml:space="preserve">Eje.- Obras Públicas e Imagen Urbana para el Desarrollo Sostenible </w:t>
      </w:r>
    </w:p>
    <w:p w:rsidR="00DA058C" w:rsidRDefault="00DA058C" w:rsidP="00DA058C">
      <w:pPr>
        <w:pStyle w:val="Prrafodelista"/>
        <w:ind w:left="786"/>
        <w:rPr>
          <w:rFonts w:ascii="Tahoma" w:hAnsi="Tahoma" w:cs="Tahoma"/>
          <w:sz w:val="20"/>
          <w:szCs w:val="20"/>
        </w:rPr>
      </w:pPr>
      <w:r w:rsidRPr="00590A77">
        <w:rPr>
          <w:rFonts w:ascii="Tahoma" w:hAnsi="Tahoma" w:cs="Tahoma"/>
          <w:sz w:val="20"/>
          <w:szCs w:val="20"/>
        </w:rPr>
        <w:t>PROG.</w:t>
      </w:r>
      <w:r>
        <w:rPr>
          <w:rFonts w:ascii="Tahoma" w:hAnsi="Tahoma" w:cs="Tahoma"/>
          <w:sz w:val="20"/>
          <w:szCs w:val="20"/>
        </w:rPr>
        <w:t>4</w:t>
      </w:r>
      <w:r w:rsidRPr="00590A77">
        <w:rPr>
          <w:rFonts w:ascii="Tahoma" w:hAnsi="Tahoma" w:cs="Tahoma"/>
          <w:sz w:val="20"/>
          <w:szCs w:val="20"/>
        </w:rPr>
        <w:t>.-</w:t>
      </w:r>
      <w:r>
        <w:rPr>
          <w:rFonts w:ascii="Tahoma" w:hAnsi="Tahoma" w:cs="Tahoma"/>
          <w:sz w:val="20"/>
          <w:szCs w:val="20"/>
        </w:rPr>
        <w:t xml:space="preserve"> </w:t>
      </w:r>
      <w:r w:rsidRPr="0040225C">
        <w:rPr>
          <w:rFonts w:ascii="Tahoma" w:hAnsi="Tahoma" w:cs="Tahoma"/>
          <w:sz w:val="20"/>
          <w:szCs w:val="20"/>
        </w:rPr>
        <w:t>Construcción, perforación y equipamiento de pozos de agua.</w:t>
      </w:r>
    </w:p>
    <w:p w:rsidR="00DA058C" w:rsidRPr="004E6057" w:rsidRDefault="00DA058C" w:rsidP="00DA058C">
      <w:pPr>
        <w:pStyle w:val="Prrafodelista"/>
        <w:spacing w:after="0"/>
        <w:ind w:left="2552" w:hanging="992"/>
        <w:rPr>
          <w:sz w:val="20"/>
          <w:szCs w:val="20"/>
        </w:rPr>
      </w:pPr>
      <w:r w:rsidRPr="004E6057">
        <w:rPr>
          <w:sz w:val="20"/>
          <w:szCs w:val="20"/>
        </w:rPr>
        <w:t xml:space="preserve">ACCIÓN 1.- Construcción de Pozos de Agua Potable en cabecera municipal, delegaciones y agencias de Jocotepec, Jalisco. </w:t>
      </w:r>
    </w:p>
    <w:p w:rsidR="009D029B" w:rsidRDefault="009D029B" w:rsidP="009D029B">
      <w:pPr>
        <w:autoSpaceDE w:val="0"/>
        <w:autoSpaceDN w:val="0"/>
        <w:adjustRightInd w:val="0"/>
        <w:spacing w:after="0" w:line="240" w:lineRule="auto"/>
        <w:rPr>
          <w:rFonts w:ascii="Tahoma" w:hAnsi="Tahoma" w:cs="Tahoma"/>
          <w:color w:val="000000"/>
          <w:sz w:val="20"/>
          <w:szCs w:val="20"/>
        </w:rPr>
      </w:pPr>
    </w:p>
    <w:p w:rsidR="002E37C9" w:rsidRDefault="002E37C9" w:rsidP="009D029B">
      <w:pPr>
        <w:autoSpaceDE w:val="0"/>
        <w:autoSpaceDN w:val="0"/>
        <w:adjustRightInd w:val="0"/>
        <w:spacing w:after="0" w:line="240" w:lineRule="auto"/>
        <w:rPr>
          <w:rFonts w:ascii="Tahoma" w:hAnsi="Tahoma" w:cs="Tahoma"/>
          <w:color w:val="000000"/>
          <w:sz w:val="20"/>
          <w:szCs w:val="20"/>
        </w:rPr>
      </w:pPr>
    </w:p>
    <w:p w:rsidR="00807BB5" w:rsidRPr="008D7641" w:rsidRDefault="00807BB5" w:rsidP="00042CDF">
      <w:pPr>
        <w:pStyle w:val="Prrafodelista"/>
        <w:numPr>
          <w:ilvl w:val="0"/>
          <w:numId w:val="2"/>
        </w:numPr>
        <w:spacing w:after="0" w:line="240" w:lineRule="auto"/>
        <w:jc w:val="both"/>
        <w:rPr>
          <w:rFonts w:ascii="Arial" w:eastAsia="Times New Roman" w:hAnsi="Arial" w:cs="Arial"/>
          <w:b/>
          <w:color w:val="000000"/>
          <w:lang w:eastAsia="es-MX"/>
        </w:rPr>
      </w:pPr>
      <w:r w:rsidRPr="008D7641">
        <w:rPr>
          <w:rFonts w:ascii="Arial" w:eastAsia="Times New Roman" w:hAnsi="Arial" w:cs="Arial"/>
          <w:b/>
          <w:color w:val="000000"/>
          <w:lang w:eastAsia="es-MX"/>
        </w:rPr>
        <w:t>De manera puntual basándose en la pregunta 2 (Resultados Trimestrales) y en su POA, llene la siguiente tabla, según el trabajo realizado este trimestre.</w:t>
      </w:r>
    </w:p>
    <w:p w:rsidR="00A842E3" w:rsidRPr="00A842E3" w:rsidRDefault="00A842E3" w:rsidP="00A842E3">
      <w:pPr>
        <w:spacing w:after="0" w:line="360" w:lineRule="auto"/>
        <w:jc w:val="both"/>
        <w:rPr>
          <w:rFonts w:ascii="Arial" w:eastAsia="Times New Roman" w:hAnsi="Arial" w:cs="Arial"/>
          <w:color w:val="000000"/>
          <w:lang w:eastAsia="es-MX"/>
        </w:rPr>
      </w:pPr>
    </w:p>
    <w:tbl>
      <w:tblPr>
        <w:tblStyle w:val="Tablaconcuadrcula"/>
        <w:tblW w:w="10916" w:type="dxa"/>
        <w:tblInd w:w="-289" w:type="dxa"/>
        <w:tblLayout w:type="fixed"/>
        <w:tblLook w:val="04A0" w:firstRow="1" w:lastRow="0" w:firstColumn="1" w:lastColumn="0" w:noHBand="0" w:noVBand="1"/>
      </w:tblPr>
      <w:tblGrid>
        <w:gridCol w:w="568"/>
        <w:gridCol w:w="2835"/>
        <w:gridCol w:w="3402"/>
        <w:gridCol w:w="1276"/>
        <w:gridCol w:w="1276"/>
        <w:gridCol w:w="1559"/>
      </w:tblGrid>
      <w:tr w:rsidR="00996F8E" w:rsidTr="004443C8">
        <w:tc>
          <w:tcPr>
            <w:tcW w:w="568" w:type="dxa"/>
            <w:shd w:val="clear" w:color="auto" w:fill="FABF8F" w:themeFill="accent6" w:themeFillTint="99"/>
            <w:vAlign w:val="center"/>
          </w:tcPr>
          <w:p w:rsidR="00996F8E" w:rsidRPr="00042CDF" w:rsidRDefault="00996F8E" w:rsidP="00371525">
            <w:pPr>
              <w:spacing w:line="360" w:lineRule="auto"/>
              <w:jc w:val="center"/>
              <w:rPr>
                <w:rFonts w:ascii="Calibri" w:eastAsia="Times New Roman" w:hAnsi="Calibri" w:cs="Times New Roman"/>
                <w:b/>
                <w:color w:val="000000"/>
                <w:sz w:val="20"/>
                <w:szCs w:val="20"/>
                <w:lang w:eastAsia="es-MX"/>
              </w:rPr>
            </w:pPr>
            <w:r w:rsidRPr="00042CDF">
              <w:rPr>
                <w:rFonts w:ascii="Calibri" w:eastAsia="Times New Roman" w:hAnsi="Calibri" w:cs="Times New Roman"/>
                <w:b/>
                <w:color w:val="000000"/>
                <w:sz w:val="20"/>
                <w:szCs w:val="20"/>
                <w:lang w:eastAsia="es-MX"/>
              </w:rPr>
              <w:t>Nº</w:t>
            </w:r>
          </w:p>
        </w:tc>
        <w:tc>
          <w:tcPr>
            <w:tcW w:w="2835" w:type="dxa"/>
            <w:shd w:val="clear" w:color="auto" w:fill="FABF8F" w:themeFill="accent6" w:themeFillTint="99"/>
            <w:vAlign w:val="center"/>
          </w:tcPr>
          <w:p w:rsidR="00996F8E" w:rsidRPr="00042CDF" w:rsidRDefault="00996F8E" w:rsidP="00042CDF">
            <w:pPr>
              <w:jc w:val="center"/>
              <w:rPr>
                <w:rFonts w:ascii="Calibri" w:eastAsia="Times New Roman" w:hAnsi="Calibri" w:cs="Calibri"/>
                <w:b/>
                <w:color w:val="000000"/>
                <w:sz w:val="20"/>
                <w:szCs w:val="20"/>
                <w:lang w:eastAsia="es-MX"/>
              </w:rPr>
            </w:pPr>
            <w:r w:rsidRPr="00042CDF">
              <w:rPr>
                <w:rFonts w:ascii="Calibri" w:eastAsia="Times New Roman" w:hAnsi="Calibri" w:cs="Calibri"/>
                <w:b/>
                <w:color w:val="000000"/>
                <w:sz w:val="20"/>
                <w:szCs w:val="20"/>
                <w:lang w:eastAsia="es-MX"/>
              </w:rPr>
              <w:t>PROGRAMA O ACTIVIDAD POA 2024</w:t>
            </w:r>
          </w:p>
        </w:tc>
        <w:tc>
          <w:tcPr>
            <w:tcW w:w="3402" w:type="dxa"/>
            <w:shd w:val="clear" w:color="auto" w:fill="FABF8F" w:themeFill="accent6" w:themeFillTint="99"/>
            <w:vAlign w:val="center"/>
          </w:tcPr>
          <w:p w:rsidR="00996F8E" w:rsidRPr="00042CDF" w:rsidRDefault="00996F8E" w:rsidP="00042CDF">
            <w:pPr>
              <w:jc w:val="center"/>
              <w:rPr>
                <w:rFonts w:ascii="Calibri" w:eastAsia="Times New Roman" w:hAnsi="Calibri" w:cs="Calibri"/>
                <w:b/>
                <w:color w:val="000000"/>
                <w:sz w:val="20"/>
                <w:szCs w:val="20"/>
                <w:lang w:eastAsia="es-MX"/>
              </w:rPr>
            </w:pPr>
            <w:r w:rsidRPr="00042CDF">
              <w:rPr>
                <w:rFonts w:ascii="Calibri" w:eastAsia="Times New Roman" w:hAnsi="Calibri" w:cs="Calibri"/>
                <w:b/>
                <w:color w:val="000000"/>
                <w:sz w:val="20"/>
                <w:szCs w:val="20"/>
                <w:lang w:eastAsia="es-MX"/>
              </w:rPr>
              <w:t xml:space="preserve">ACTIVIDAD NO CONTEMPLADA </w:t>
            </w:r>
          </w:p>
          <w:p w:rsidR="00996F8E" w:rsidRPr="00042CDF" w:rsidRDefault="00996F8E" w:rsidP="00042CDF">
            <w:pPr>
              <w:jc w:val="center"/>
              <w:rPr>
                <w:rFonts w:ascii="Calibri" w:eastAsia="Times New Roman" w:hAnsi="Calibri" w:cs="Calibri"/>
                <w:b/>
                <w:color w:val="000000"/>
                <w:sz w:val="20"/>
                <w:szCs w:val="20"/>
                <w:lang w:eastAsia="es-MX"/>
              </w:rPr>
            </w:pPr>
            <w:r w:rsidRPr="00042CDF">
              <w:rPr>
                <w:rFonts w:ascii="Calibri" w:eastAsia="Times New Roman" w:hAnsi="Calibri" w:cs="Calibri"/>
                <w:b/>
                <w:color w:val="000000"/>
                <w:sz w:val="20"/>
                <w:szCs w:val="20"/>
                <w:lang w:eastAsia="es-MX"/>
              </w:rPr>
              <w:t>(Llenar esta columna solo en caso de existir alguna estrategia no prevista)</w:t>
            </w:r>
          </w:p>
        </w:tc>
        <w:tc>
          <w:tcPr>
            <w:tcW w:w="1276" w:type="dxa"/>
            <w:shd w:val="clear" w:color="auto" w:fill="FABF8F" w:themeFill="accent6" w:themeFillTint="99"/>
            <w:vAlign w:val="center"/>
          </w:tcPr>
          <w:p w:rsidR="00996F8E" w:rsidRPr="00042CDF" w:rsidRDefault="00996F8E" w:rsidP="00042CDF">
            <w:pPr>
              <w:jc w:val="center"/>
              <w:rPr>
                <w:rFonts w:ascii="Calibri" w:eastAsia="Times New Roman" w:hAnsi="Calibri" w:cs="Calibri"/>
                <w:b/>
                <w:color w:val="000000"/>
                <w:sz w:val="20"/>
                <w:szCs w:val="20"/>
                <w:lang w:eastAsia="es-MX"/>
              </w:rPr>
            </w:pPr>
            <w:r w:rsidRPr="00042CDF">
              <w:rPr>
                <w:rFonts w:ascii="Calibri" w:eastAsia="Times New Roman" w:hAnsi="Calibri" w:cs="Calibri"/>
                <w:b/>
                <w:color w:val="000000"/>
                <w:sz w:val="20"/>
                <w:szCs w:val="20"/>
                <w:lang w:eastAsia="es-MX"/>
              </w:rPr>
              <w:t>Nº LINEAS DE ACCIÓN O ACT PROY</w:t>
            </w:r>
            <w:r w:rsidR="00042CDF" w:rsidRPr="00042CDF">
              <w:rPr>
                <w:rFonts w:ascii="Calibri" w:eastAsia="Times New Roman" w:hAnsi="Calibri" w:cs="Calibri"/>
                <w:b/>
                <w:color w:val="000000"/>
                <w:sz w:val="20"/>
                <w:szCs w:val="20"/>
                <w:lang w:eastAsia="es-MX"/>
              </w:rPr>
              <w:t>(</w:t>
            </w:r>
            <w:r w:rsidRPr="00042CDF">
              <w:rPr>
                <w:rFonts w:ascii="Calibri" w:eastAsia="Times New Roman" w:hAnsi="Calibri" w:cs="Calibri"/>
                <w:b/>
                <w:color w:val="000000"/>
                <w:sz w:val="20"/>
                <w:szCs w:val="20"/>
                <w:lang w:eastAsia="es-MX"/>
              </w:rPr>
              <w:t>S</w:t>
            </w:r>
            <w:r w:rsidR="00042CDF" w:rsidRPr="00042CDF">
              <w:rPr>
                <w:rFonts w:ascii="Calibri" w:eastAsia="Times New Roman" w:hAnsi="Calibri" w:cs="Calibri"/>
                <w:b/>
                <w:color w:val="000000"/>
                <w:sz w:val="20"/>
                <w:szCs w:val="20"/>
                <w:lang w:eastAsia="es-MX"/>
              </w:rPr>
              <w:t>)</w:t>
            </w:r>
          </w:p>
        </w:tc>
        <w:tc>
          <w:tcPr>
            <w:tcW w:w="1276" w:type="dxa"/>
            <w:shd w:val="clear" w:color="auto" w:fill="FABF8F" w:themeFill="accent6" w:themeFillTint="99"/>
            <w:vAlign w:val="center"/>
          </w:tcPr>
          <w:p w:rsidR="00996F8E" w:rsidRPr="00042CDF" w:rsidRDefault="00996F8E" w:rsidP="00042CDF">
            <w:pPr>
              <w:jc w:val="center"/>
              <w:rPr>
                <w:rFonts w:ascii="Calibri" w:eastAsia="Times New Roman" w:hAnsi="Calibri" w:cs="Calibri"/>
                <w:b/>
                <w:color w:val="000000"/>
                <w:sz w:val="20"/>
                <w:szCs w:val="20"/>
                <w:lang w:eastAsia="es-MX"/>
              </w:rPr>
            </w:pPr>
            <w:r w:rsidRPr="00042CDF">
              <w:rPr>
                <w:rFonts w:ascii="Calibri" w:eastAsia="Times New Roman" w:hAnsi="Calibri" w:cs="Calibri"/>
                <w:b/>
                <w:color w:val="000000"/>
                <w:sz w:val="20"/>
                <w:szCs w:val="20"/>
                <w:lang w:eastAsia="es-MX"/>
              </w:rPr>
              <w:t>Nº LINEAS DE ACCIÓN O ACT</w:t>
            </w:r>
            <w:r w:rsidR="00042CDF" w:rsidRPr="00042CDF">
              <w:rPr>
                <w:rFonts w:ascii="Calibri" w:eastAsia="Times New Roman" w:hAnsi="Calibri" w:cs="Calibri"/>
                <w:b/>
                <w:color w:val="000000"/>
                <w:sz w:val="20"/>
                <w:szCs w:val="20"/>
                <w:lang w:eastAsia="es-MX"/>
              </w:rPr>
              <w:t xml:space="preserve"> </w:t>
            </w:r>
            <w:r w:rsidRPr="00042CDF">
              <w:rPr>
                <w:rFonts w:ascii="Calibri" w:eastAsia="Times New Roman" w:hAnsi="Calibri" w:cs="Calibri"/>
                <w:b/>
                <w:color w:val="000000"/>
                <w:sz w:val="20"/>
                <w:szCs w:val="20"/>
                <w:lang w:eastAsia="es-MX"/>
              </w:rPr>
              <w:t>REALIZADAS</w:t>
            </w:r>
          </w:p>
        </w:tc>
        <w:tc>
          <w:tcPr>
            <w:tcW w:w="1559" w:type="dxa"/>
            <w:shd w:val="clear" w:color="auto" w:fill="FABF8F" w:themeFill="accent6" w:themeFillTint="99"/>
            <w:vAlign w:val="center"/>
          </w:tcPr>
          <w:p w:rsidR="00996F8E" w:rsidRPr="00042CDF" w:rsidRDefault="00996F8E" w:rsidP="00042CDF">
            <w:pPr>
              <w:jc w:val="center"/>
              <w:rPr>
                <w:rFonts w:ascii="Calibri" w:eastAsia="Times New Roman" w:hAnsi="Calibri" w:cs="Calibri"/>
                <w:b/>
                <w:color w:val="000000"/>
                <w:sz w:val="20"/>
                <w:szCs w:val="20"/>
                <w:lang w:eastAsia="es-MX"/>
              </w:rPr>
            </w:pPr>
            <w:r w:rsidRPr="00042CDF">
              <w:rPr>
                <w:rFonts w:ascii="Calibri" w:eastAsia="Times New Roman" w:hAnsi="Calibri" w:cs="Calibri"/>
                <w:b/>
                <w:color w:val="000000"/>
                <w:sz w:val="20"/>
                <w:szCs w:val="20"/>
                <w:lang w:eastAsia="es-MX"/>
              </w:rPr>
              <w:t>RESULTADO</w:t>
            </w:r>
          </w:p>
          <w:p w:rsidR="00996F8E" w:rsidRPr="00042CDF" w:rsidRDefault="00996F8E" w:rsidP="00042CDF">
            <w:pPr>
              <w:jc w:val="center"/>
              <w:rPr>
                <w:rFonts w:ascii="Calibri" w:eastAsia="Times New Roman" w:hAnsi="Calibri" w:cs="Calibri"/>
                <w:b/>
                <w:color w:val="000000"/>
                <w:sz w:val="20"/>
                <w:szCs w:val="20"/>
                <w:lang w:eastAsia="es-MX"/>
              </w:rPr>
            </w:pPr>
            <w:r w:rsidRPr="00042CDF">
              <w:rPr>
                <w:rFonts w:ascii="Calibri" w:eastAsia="Times New Roman" w:hAnsi="Calibri" w:cs="Calibri"/>
                <w:b/>
                <w:color w:val="000000"/>
                <w:sz w:val="20"/>
                <w:szCs w:val="20"/>
                <w:lang w:eastAsia="es-MX"/>
              </w:rPr>
              <w:t>(Act. realizadas/</w:t>
            </w:r>
          </w:p>
          <w:p w:rsidR="00996F8E" w:rsidRPr="00042CDF" w:rsidRDefault="00996F8E" w:rsidP="00042CDF">
            <w:pPr>
              <w:jc w:val="center"/>
              <w:rPr>
                <w:rFonts w:ascii="Calibri" w:eastAsia="Times New Roman" w:hAnsi="Calibri" w:cs="Calibri"/>
                <w:b/>
                <w:color w:val="000000"/>
                <w:sz w:val="20"/>
                <w:szCs w:val="20"/>
                <w:lang w:eastAsia="es-MX"/>
              </w:rPr>
            </w:pPr>
            <w:r w:rsidRPr="00042CDF">
              <w:rPr>
                <w:rFonts w:ascii="Calibri" w:eastAsia="Times New Roman" w:hAnsi="Calibri" w:cs="Calibri"/>
                <w:b/>
                <w:color w:val="000000"/>
                <w:sz w:val="20"/>
                <w:szCs w:val="20"/>
                <w:lang w:eastAsia="es-MX"/>
              </w:rPr>
              <w:t xml:space="preserve">Act. </w:t>
            </w:r>
            <w:proofErr w:type="spellStart"/>
            <w:r w:rsidRPr="00042CDF">
              <w:rPr>
                <w:rFonts w:ascii="Calibri" w:eastAsia="Times New Roman" w:hAnsi="Calibri" w:cs="Calibri"/>
                <w:b/>
                <w:color w:val="000000"/>
                <w:sz w:val="20"/>
                <w:szCs w:val="20"/>
                <w:lang w:eastAsia="es-MX"/>
              </w:rPr>
              <w:t>Proy</w:t>
            </w:r>
            <w:proofErr w:type="spellEnd"/>
            <w:r w:rsidRPr="00042CDF">
              <w:rPr>
                <w:rFonts w:ascii="Calibri" w:eastAsia="Times New Roman" w:hAnsi="Calibri" w:cs="Calibri"/>
                <w:b/>
                <w:color w:val="000000"/>
                <w:sz w:val="20"/>
                <w:szCs w:val="20"/>
                <w:lang w:eastAsia="es-MX"/>
              </w:rPr>
              <w:t>*</w:t>
            </w:r>
            <w:bookmarkStart w:id="0" w:name="_GoBack"/>
            <w:bookmarkEnd w:id="0"/>
            <w:r w:rsidRPr="00042CDF">
              <w:rPr>
                <w:rFonts w:ascii="Calibri" w:eastAsia="Times New Roman" w:hAnsi="Calibri" w:cs="Calibri"/>
                <w:b/>
                <w:color w:val="000000"/>
                <w:sz w:val="20"/>
                <w:szCs w:val="20"/>
                <w:lang w:eastAsia="es-MX"/>
              </w:rPr>
              <w:t>100)</w:t>
            </w:r>
          </w:p>
        </w:tc>
      </w:tr>
      <w:tr w:rsidR="00DA058C" w:rsidTr="004443C8">
        <w:tc>
          <w:tcPr>
            <w:tcW w:w="568" w:type="dxa"/>
            <w:vAlign w:val="center"/>
          </w:tcPr>
          <w:p w:rsidR="00DA058C" w:rsidRPr="002E37C9" w:rsidRDefault="00DA058C" w:rsidP="00DA058C">
            <w:pPr>
              <w:spacing w:line="360" w:lineRule="auto"/>
              <w:rPr>
                <w:rFonts w:eastAsia="Times New Roman" w:cstheme="minorHAnsi"/>
                <w:color w:val="000000"/>
                <w:sz w:val="20"/>
                <w:szCs w:val="20"/>
                <w:lang w:eastAsia="es-MX"/>
              </w:rPr>
            </w:pPr>
            <w:r w:rsidRPr="002E37C9">
              <w:rPr>
                <w:rFonts w:eastAsia="Times New Roman" w:cstheme="minorHAnsi"/>
                <w:color w:val="000000"/>
                <w:sz w:val="20"/>
                <w:szCs w:val="20"/>
                <w:lang w:eastAsia="es-MX"/>
              </w:rPr>
              <w:t>2</w:t>
            </w:r>
          </w:p>
        </w:tc>
        <w:tc>
          <w:tcPr>
            <w:tcW w:w="2835" w:type="dxa"/>
          </w:tcPr>
          <w:p w:rsidR="00DA058C" w:rsidRPr="002E37C9" w:rsidRDefault="00DA058C" w:rsidP="00DA058C">
            <w:pPr>
              <w:jc w:val="both"/>
              <w:rPr>
                <w:rFonts w:eastAsia="Times New Roman" w:cstheme="minorHAnsi"/>
                <w:color w:val="000000"/>
                <w:sz w:val="20"/>
                <w:szCs w:val="20"/>
                <w:lang w:eastAsia="es-MX"/>
              </w:rPr>
            </w:pPr>
            <w:r w:rsidRPr="002E37C9">
              <w:rPr>
                <w:rFonts w:cstheme="minorHAnsi"/>
                <w:sz w:val="20"/>
                <w:szCs w:val="20"/>
              </w:rPr>
              <w:t>Obra Pública Sostenible y a largo plazo.</w:t>
            </w:r>
          </w:p>
        </w:tc>
        <w:tc>
          <w:tcPr>
            <w:tcW w:w="3402" w:type="dxa"/>
          </w:tcPr>
          <w:p w:rsidR="00DA058C" w:rsidRPr="002E37C9" w:rsidRDefault="00DA058C" w:rsidP="00DA058C">
            <w:pPr>
              <w:rPr>
                <w:rFonts w:eastAsia="Times New Roman" w:cstheme="minorHAnsi"/>
                <w:color w:val="000000"/>
                <w:sz w:val="20"/>
                <w:szCs w:val="20"/>
                <w:lang w:eastAsia="es-MX"/>
              </w:rPr>
            </w:pPr>
          </w:p>
        </w:tc>
        <w:tc>
          <w:tcPr>
            <w:tcW w:w="1276" w:type="dxa"/>
            <w:vAlign w:val="center"/>
          </w:tcPr>
          <w:p w:rsidR="00DA058C" w:rsidRPr="002E37C9" w:rsidRDefault="00DA058C" w:rsidP="00DA058C">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3</w:t>
            </w:r>
          </w:p>
        </w:tc>
        <w:tc>
          <w:tcPr>
            <w:tcW w:w="1276" w:type="dxa"/>
            <w:vAlign w:val="center"/>
          </w:tcPr>
          <w:p w:rsidR="00DA058C" w:rsidRPr="002E37C9" w:rsidRDefault="00DA058C" w:rsidP="00DA058C">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2</w:t>
            </w:r>
          </w:p>
        </w:tc>
        <w:tc>
          <w:tcPr>
            <w:tcW w:w="1559" w:type="dxa"/>
            <w:vAlign w:val="center"/>
          </w:tcPr>
          <w:p w:rsidR="00DA058C" w:rsidRPr="002E37C9" w:rsidRDefault="00DA058C" w:rsidP="00DA058C">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100</w:t>
            </w:r>
            <w:r w:rsidR="001A1C96">
              <w:rPr>
                <w:rFonts w:eastAsia="Times New Roman" w:cstheme="minorHAnsi"/>
                <w:color w:val="000000"/>
                <w:sz w:val="20"/>
                <w:szCs w:val="20"/>
                <w:lang w:eastAsia="es-MX"/>
              </w:rPr>
              <w:t>%</w:t>
            </w:r>
          </w:p>
        </w:tc>
      </w:tr>
      <w:tr w:rsidR="00DA058C" w:rsidTr="004443C8">
        <w:tc>
          <w:tcPr>
            <w:tcW w:w="568" w:type="dxa"/>
            <w:vAlign w:val="center"/>
          </w:tcPr>
          <w:p w:rsidR="00DA058C" w:rsidRPr="002E37C9" w:rsidRDefault="00DA058C" w:rsidP="00DA058C">
            <w:pPr>
              <w:spacing w:line="360" w:lineRule="auto"/>
              <w:rPr>
                <w:rFonts w:eastAsia="Times New Roman" w:cstheme="minorHAnsi"/>
                <w:color w:val="000000"/>
                <w:sz w:val="20"/>
                <w:szCs w:val="20"/>
                <w:lang w:eastAsia="es-MX"/>
              </w:rPr>
            </w:pPr>
            <w:r w:rsidRPr="002E37C9">
              <w:rPr>
                <w:rFonts w:eastAsia="Times New Roman" w:cstheme="minorHAnsi"/>
                <w:color w:val="000000"/>
                <w:sz w:val="20"/>
                <w:szCs w:val="20"/>
                <w:lang w:eastAsia="es-MX"/>
              </w:rPr>
              <w:t>3</w:t>
            </w:r>
          </w:p>
        </w:tc>
        <w:tc>
          <w:tcPr>
            <w:tcW w:w="2835" w:type="dxa"/>
          </w:tcPr>
          <w:p w:rsidR="00DA058C" w:rsidRPr="002E37C9" w:rsidRDefault="00DA058C" w:rsidP="00DA058C">
            <w:pPr>
              <w:jc w:val="both"/>
              <w:rPr>
                <w:rFonts w:eastAsia="Times New Roman" w:cstheme="minorHAnsi"/>
                <w:color w:val="000000"/>
                <w:sz w:val="20"/>
                <w:szCs w:val="20"/>
                <w:lang w:eastAsia="es-MX"/>
              </w:rPr>
            </w:pPr>
            <w:r w:rsidRPr="002E37C9">
              <w:rPr>
                <w:rFonts w:cstheme="minorHAnsi"/>
                <w:sz w:val="20"/>
                <w:szCs w:val="20"/>
              </w:rPr>
              <w:t>Construcción, mantenimiento y rehabilitación de edificios y espacios públicos.</w:t>
            </w:r>
          </w:p>
        </w:tc>
        <w:tc>
          <w:tcPr>
            <w:tcW w:w="3402" w:type="dxa"/>
          </w:tcPr>
          <w:p w:rsidR="00DA058C" w:rsidRPr="002E37C9" w:rsidRDefault="00DA058C" w:rsidP="00DA058C">
            <w:pPr>
              <w:rPr>
                <w:rFonts w:eastAsia="Times New Roman" w:cstheme="minorHAnsi"/>
                <w:color w:val="000000"/>
                <w:sz w:val="20"/>
                <w:szCs w:val="20"/>
                <w:lang w:eastAsia="es-MX"/>
              </w:rPr>
            </w:pPr>
          </w:p>
        </w:tc>
        <w:tc>
          <w:tcPr>
            <w:tcW w:w="1276" w:type="dxa"/>
            <w:vAlign w:val="center"/>
          </w:tcPr>
          <w:p w:rsidR="00DA058C" w:rsidRPr="002E37C9" w:rsidRDefault="00DA058C" w:rsidP="00DA058C">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6</w:t>
            </w:r>
          </w:p>
        </w:tc>
        <w:tc>
          <w:tcPr>
            <w:tcW w:w="1276" w:type="dxa"/>
            <w:vAlign w:val="center"/>
          </w:tcPr>
          <w:p w:rsidR="00DA058C" w:rsidRPr="002E37C9" w:rsidRDefault="00DA058C" w:rsidP="00DA058C">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3</w:t>
            </w:r>
          </w:p>
        </w:tc>
        <w:tc>
          <w:tcPr>
            <w:tcW w:w="1559" w:type="dxa"/>
            <w:vAlign w:val="center"/>
          </w:tcPr>
          <w:p w:rsidR="00DA058C" w:rsidRPr="002E37C9" w:rsidRDefault="00042CDF" w:rsidP="00DA058C">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50</w:t>
            </w:r>
            <w:r w:rsidR="001A1C96">
              <w:rPr>
                <w:rFonts w:eastAsia="Times New Roman" w:cstheme="minorHAnsi"/>
                <w:color w:val="000000"/>
                <w:sz w:val="20"/>
                <w:szCs w:val="20"/>
                <w:lang w:eastAsia="es-MX"/>
              </w:rPr>
              <w:t>%</w:t>
            </w:r>
          </w:p>
        </w:tc>
      </w:tr>
      <w:tr w:rsidR="00DA058C" w:rsidTr="004443C8">
        <w:tc>
          <w:tcPr>
            <w:tcW w:w="568" w:type="dxa"/>
            <w:vAlign w:val="center"/>
          </w:tcPr>
          <w:p w:rsidR="00DA058C" w:rsidRPr="002E37C9" w:rsidRDefault="00DA058C" w:rsidP="00DA058C">
            <w:pPr>
              <w:spacing w:line="360" w:lineRule="auto"/>
              <w:rPr>
                <w:rFonts w:eastAsia="Times New Roman" w:cstheme="minorHAnsi"/>
                <w:color w:val="000000"/>
                <w:sz w:val="20"/>
                <w:szCs w:val="20"/>
                <w:lang w:eastAsia="es-MX"/>
              </w:rPr>
            </w:pPr>
            <w:r w:rsidRPr="002E37C9">
              <w:rPr>
                <w:rFonts w:eastAsia="Times New Roman" w:cstheme="minorHAnsi"/>
                <w:color w:val="000000"/>
                <w:sz w:val="20"/>
                <w:szCs w:val="20"/>
                <w:lang w:eastAsia="es-MX"/>
              </w:rPr>
              <w:t>4</w:t>
            </w:r>
          </w:p>
        </w:tc>
        <w:tc>
          <w:tcPr>
            <w:tcW w:w="2835" w:type="dxa"/>
          </w:tcPr>
          <w:p w:rsidR="00DA058C" w:rsidRPr="002E37C9" w:rsidRDefault="00DA058C" w:rsidP="00DA058C">
            <w:pPr>
              <w:jc w:val="both"/>
              <w:rPr>
                <w:rFonts w:cstheme="minorHAnsi"/>
                <w:sz w:val="20"/>
                <w:szCs w:val="20"/>
              </w:rPr>
            </w:pPr>
            <w:r w:rsidRPr="002E37C9">
              <w:rPr>
                <w:rFonts w:cstheme="minorHAnsi"/>
                <w:sz w:val="20"/>
                <w:szCs w:val="20"/>
              </w:rPr>
              <w:t>Construcción, perforación y equipamiento de pozos de agua.</w:t>
            </w:r>
          </w:p>
        </w:tc>
        <w:tc>
          <w:tcPr>
            <w:tcW w:w="3402" w:type="dxa"/>
          </w:tcPr>
          <w:p w:rsidR="00DA058C" w:rsidRPr="002E37C9" w:rsidRDefault="00DA058C" w:rsidP="00DA058C">
            <w:pPr>
              <w:rPr>
                <w:rFonts w:eastAsia="Times New Roman" w:cstheme="minorHAnsi"/>
                <w:color w:val="000000"/>
                <w:sz w:val="20"/>
                <w:szCs w:val="20"/>
                <w:lang w:eastAsia="es-MX"/>
              </w:rPr>
            </w:pPr>
          </w:p>
        </w:tc>
        <w:tc>
          <w:tcPr>
            <w:tcW w:w="1276" w:type="dxa"/>
            <w:vAlign w:val="center"/>
          </w:tcPr>
          <w:p w:rsidR="00DA058C" w:rsidRPr="002E37C9" w:rsidRDefault="00DA058C" w:rsidP="00DA058C">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1</w:t>
            </w:r>
          </w:p>
        </w:tc>
        <w:tc>
          <w:tcPr>
            <w:tcW w:w="1276" w:type="dxa"/>
            <w:vAlign w:val="center"/>
          </w:tcPr>
          <w:p w:rsidR="00DA058C" w:rsidRPr="002E37C9" w:rsidRDefault="00042CDF" w:rsidP="00DA058C">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1</w:t>
            </w:r>
          </w:p>
        </w:tc>
        <w:tc>
          <w:tcPr>
            <w:tcW w:w="1559" w:type="dxa"/>
            <w:vAlign w:val="center"/>
          </w:tcPr>
          <w:p w:rsidR="00DA058C" w:rsidRPr="002E37C9" w:rsidRDefault="00042CDF" w:rsidP="00DA058C">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100</w:t>
            </w:r>
            <w:r w:rsidR="001A1C96">
              <w:rPr>
                <w:rFonts w:eastAsia="Times New Roman" w:cstheme="minorHAnsi"/>
                <w:color w:val="000000"/>
                <w:sz w:val="20"/>
                <w:szCs w:val="20"/>
                <w:lang w:eastAsia="es-MX"/>
              </w:rPr>
              <w:t>%</w:t>
            </w:r>
          </w:p>
        </w:tc>
      </w:tr>
      <w:tr w:rsidR="002E37C9" w:rsidTr="004443C8">
        <w:tc>
          <w:tcPr>
            <w:tcW w:w="568" w:type="dxa"/>
            <w:vAlign w:val="center"/>
          </w:tcPr>
          <w:p w:rsidR="002E37C9" w:rsidRPr="002E37C9" w:rsidRDefault="002E37C9" w:rsidP="00042CDF">
            <w:pPr>
              <w:spacing w:line="360" w:lineRule="auto"/>
              <w:rPr>
                <w:rFonts w:eastAsia="Times New Roman" w:cstheme="minorHAnsi"/>
                <w:color w:val="000000"/>
                <w:sz w:val="20"/>
                <w:szCs w:val="20"/>
                <w:lang w:eastAsia="es-MX"/>
              </w:rPr>
            </w:pPr>
          </w:p>
        </w:tc>
        <w:tc>
          <w:tcPr>
            <w:tcW w:w="2835" w:type="dxa"/>
          </w:tcPr>
          <w:p w:rsidR="002E37C9" w:rsidRPr="002E37C9" w:rsidRDefault="002E37C9" w:rsidP="00042CDF">
            <w:pPr>
              <w:jc w:val="both"/>
              <w:rPr>
                <w:rFonts w:cstheme="minorHAnsi"/>
                <w:sz w:val="20"/>
                <w:szCs w:val="20"/>
              </w:rPr>
            </w:pPr>
          </w:p>
        </w:tc>
        <w:tc>
          <w:tcPr>
            <w:tcW w:w="3402" w:type="dxa"/>
          </w:tcPr>
          <w:p w:rsidR="002E37C9" w:rsidRPr="002E37C9" w:rsidRDefault="002E37C9" w:rsidP="004443C8">
            <w:pPr>
              <w:pStyle w:val="Prrafodelista"/>
              <w:ind w:left="34"/>
              <w:jc w:val="both"/>
              <w:rPr>
                <w:rFonts w:cstheme="minorHAnsi"/>
                <w:sz w:val="20"/>
                <w:szCs w:val="20"/>
              </w:rPr>
            </w:pPr>
            <w:r w:rsidRPr="002E37C9">
              <w:rPr>
                <w:rFonts w:eastAsia="Times New Roman" w:cstheme="minorHAnsi"/>
                <w:color w:val="000000"/>
                <w:sz w:val="20"/>
                <w:szCs w:val="20"/>
                <w:lang w:eastAsia="es-MX"/>
              </w:rPr>
              <w:t>"Construcción de 29 locales comerciales en plazoleta", en la localidad de Chantepec</w:t>
            </w:r>
          </w:p>
        </w:tc>
        <w:tc>
          <w:tcPr>
            <w:tcW w:w="1276" w:type="dxa"/>
            <w:vAlign w:val="center"/>
          </w:tcPr>
          <w:p w:rsidR="002E37C9" w:rsidRPr="002E37C9" w:rsidRDefault="004443C8" w:rsidP="00042CDF">
            <w:pPr>
              <w:spacing w:line="360" w:lineRule="auto"/>
              <w:jc w:val="center"/>
              <w:rPr>
                <w:rFonts w:eastAsia="Times New Roman" w:cstheme="minorHAnsi"/>
                <w:color w:val="000000"/>
                <w:sz w:val="20"/>
                <w:szCs w:val="20"/>
                <w:lang w:eastAsia="es-MX"/>
              </w:rPr>
            </w:pPr>
            <w:r>
              <w:rPr>
                <w:rFonts w:eastAsia="Times New Roman" w:cstheme="minorHAnsi"/>
                <w:color w:val="000000"/>
                <w:sz w:val="20"/>
                <w:szCs w:val="20"/>
                <w:lang w:eastAsia="es-MX"/>
              </w:rPr>
              <w:t>5</w:t>
            </w:r>
          </w:p>
        </w:tc>
        <w:tc>
          <w:tcPr>
            <w:tcW w:w="1276" w:type="dxa"/>
            <w:vAlign w:val="center"/>
          </w:tcPr>
          <w:p w:rsidR="002E37C9" w:rsidRPr="002E37C9" w:rsidRDefault="004443C8" w:rsidP="00042CDF">
            <w:pPr>
              <w:spacing w:line="360" w:lineRule="auto"/>
              <w:jc w:val="center"/>
              <w:rPr>
                <w:rFonts w:eastAsia="Times New Roman" w:cstheme="minorHAnsi"/>
                <w:color w:val="000000"/>
                <w:sz w:val="20"/>
                <w:szCs w:val="20"/>
                <w:lang w:eastAsia="es-MX"/>
              </w:rPr>
            </w:pPr>
            <w:r>
              <w:rPr>
                <w:rFonts w:eastAsia="Times New Roman" w:cstheme="minorHAnsi"/>
                <w:color w:val="000000"/>
                <w:sz w:val="20"/>
                <w:szCs w:val="20"/>
                <w:lang w:eastAsia="es-MX"/>
              </w:rPr>
              <w:t>3</w:t>
            </w:r>
          </w:p>
        </w:tc>
        <w:tc>
          <w:tcPr>
            <w:tcW w:w="1559" w:type="dxa"/>
            <w:vAlign w:val="center"/>
          </w:tcPr>
          <w:p w:rsidR="002E37C9" w:rsidRPr="002E37C9" w:rsidRDefault="004443C8" w:rsidP="00042CDF">
            <w:pPr>
              <w:spacing w:line="360" w:lineRule="auto"/>
              <w:jc w:val="center"/>
              <w:rPr>
                <w:rFonts w:eastAsia="Times New Roman" w:cstheme="minorHAnsi"/>
                <w:color w:val="000000"/>
                <w:sz w:val="20"/>
                <w:szCs w:val="20"/>
                <w:lang w:eastAsia="es-MX"/>
              </w:rPr>
            </w:pPr>
            <w:r>
              <w:rPr>
                <w:rFonts w:eastAsia="Times New Roman" w:cstheme="minorHAnsi"/>
                <w:color w:val="000000"/>
                <w:sz w:val="20"/>
                <w:szCs w:val="20"/>
                <w:lang w:eastAsia="es-MX"/>
              </w:rPr>
              <w:t>60</w:t>
            </w:r>
            <w:r w:rsidR="001A1C96">
              <w:rPr>
                <w:rFonts w:eastAsia="Times New Roman" w:cstheme="minorHAnsi"/>
                <w:color w:val="000000"/>
                <w:sz w:val="20"/>
                <w:szCs w:val="20"/>
                <w:lang w:eastAsia="es-MX"/>
              </w:rPr>
              <w:t>%</w:t>
            </w:r>
          </w:p>
        </w:tc>
      </w:tr>
      <w:tr w:rsidR="002E37C9" w:rsidTr="004443C8">
        <w:tc>
          <w:tcPr>
            <w:tcW w:w="568" w:type="dxa"/>
            <w:vAlign w:val="center"/>
          </w:tcPr>
          <w:p w:rsidR="002E37C9" w:rsidRPr="002E37C9" w:rsidRDefault="002E37C9" w:rsidP="00042CDF">
            <w:pPr>
              <w:spacing w:line="360" w:lineRule="auto"/>
              <w:rPr>
                <w:rFonts w:eastAsia="Times New Roman" w:cstheme="minorHAnsi"/>
                <w:color w:val="000000"/>
                <w:sz w:val="20"/>
                <w:szCs w:val="20"/>
                <w:lang w:eastAsia="es-MX"/>
              </w:rPr>
            </w:pPr>
          </w:p>
        </w:tc>
        <w:tc>
          <w:tcPr>
            <w:tcW w:w="2835" w:type="dxa"/>
          </w:tcPr>
          <w:p w:rsidR="002E37C9" w:rsidRPr="002E37C9" w:rsidRDefault="002E37C9" w:rsidP="00042CDF">
            <w:pPr>
              <w:jc w:val="both"/>
              <w:rPr>
                <w:rFonts w:cstheme="minorHAnsi"/>
                <w:sz w:val="20"/>
                <w:szCs w:val="20"/>
              </w:rPr>
            </w:pPr>
          </w:p>
        </w:tc>
        <w:tc>
          <w:tcPr>
            <w:tcW w:w="3402" w:type="dxa"/>
          </w:tcPr>
          <w:p w:rsidR="002E37C9" w:rsidRPr="002E37C9" w:rsidRDefault="002E37C9" w:rsidP="004443C8">
            <w:pPr>
              <w:pStyle w:val="Prrafodelista"/>
              <w:ind w:left="34"/>
              <w:jc w:val="both"/>
              <w:rPr>
                <w:rFonts w:cstheme="minorHAnsi"/>
                <w:sz w:val="20"/>
                <w:szCs w:val="20"/>
              </w:rPr>
            </w:pPr>
            <w:r w:rsidRPr="002E37C9">
              <w:rPr>
                <w:rFonts w:eastAsia="Times New Roman" w:cstheme="minorHAnsi"/>
                <w:color w:val="000000"/>
                <w:sz w:val="20"/>
                <w:szCs w:val="20"/>
                <w:lang w:eastAsia="es-MX"/>
              </w:rPr>
              <w:t>"Construcción de un cárcamo de bombeo en la zona del malecón, cerca de la planta de tratamiento de aguas residuales, por c. Rivera del Lago, esquina con c. José Santana", en la cabecera municipal</w:t>
            </w:r>
          </w:p>
        </w:tc>
        <w:tc>
          <w:tcPr>
            <w:tcW w:w="1276" w:type="dxa"/>
            <w:vAlign w:val="center"/>
          </w:tcPr>
          <w:p w:rsidR="002E37C9" w:rsidRPr="002E37C9" w:rsidRDefault="002E37C9" w:rsidP="00042CDF">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6</w:t>
            </w:r>
          </w:p>
        </w:tc>
        <w:tc>
          <w:tcPr>
            <w:tcW w:w="1276" w:type="dxa"/>
            <w:vAlign w:val="center"/>
          </w:tcPr>
          <w:p w:rsidR="002E37C9" w:rsidRPr="002E37C9" w:rsidRDefault="002E37C9" w:rsidP="00042CDF">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5</w:t>
            </w:r>
          </w:p>
        </w:tc>
        <w:tc>
          <w:tcPr>
            <w:tcW w:w="1559" w:type="dxa"/>
            <w:vAlign w:val="center"/>
          </w:tcPr>
          <w:p w:rsidR="002E37C9" w:rsidRPr="002E37C9" w:rsidRDefault="001A1C96" w:rsidP="00042CDF">
            <w:pPr>
              <w:spacing w:line="360" w:lineRule="auto"/>
              <w:jc w:val="center"/>
              <w:rPr>
                <w:rFonts w:eastAsia="Times New Roman" w:cstheme="minorHAnsi"/>
                <w:color w:val="000000"/>
                <w:sz w:val="20"/>
                <w:szCs w:val="20"/>
                <w:lang w:eastAsia="es-MX"/>
              </w:rPr>
            </w:pPr>
            <w:r>
              <w:rPr>
                <w:rFonts w:eastAsia="Times New Roman" w:cstheme="minorHAnsi"/>
                <w:color w:val="000000"/>
                <w:sz w:val="20"/>
                <w:szCs w:val="20"/>
                <w:lang w:eastAsia="es-MX"/>
              </w:rPr>
              <w:t>83%</w:t>
            </w:r>
          </w:p>
        </w:tc>
      </w:tr>
      <w:tr w:rsidR="00042CDF" w:rsidTr="004443C8">
        <w:tc>
          <w:tcPr>
            <w:tcW w:w="568" w:type="dxa"/>
            <w:vAlign w:val="center"/>
          </w:tcPr>
          <w:p w:rsidR="00042CDF" w:rsidRPr="002E37C9" w:rsidRDefault="00042CDF" w:rsidP="00042CDF">
            <w:pPr>
              <w:spacing w:line="360" w:lineRule="auto"/>
              <w:rPr>
                <w:rFonts w:eastAsia="Times New Roman" w:cstheme="minorHAnsi"/>
                <w:color w:val="000000"/>
                <w:sz w:val="20"/>
                <w:szCs w:val="20"/>
                <w:lang w:eastAsia="es-MX"/>
              </w:rPr>
            </w:pPr>
          </w:p>
        </w:tc>
        <w:tc>
          <w:tcPr>
            <w:tcW w:w="2835" w:type="dxa"/>
          </w:tcPr>
          <w:p w:rsidR="00042CDF" w:rsidRPr="002E37C9" w:rsidRDefault="00042CDF" w:rsidP="00042CDF">
            <w:pPr>
              <w:jc w:val="both"/>
              <w:rPr>
                <w:rFonts w:cstheme="minorHAnsi"/>
                <w:sz w:val="20"/>
                <w:szCs w:val="20"/>
              </w:rPr>
            </w:pPr>
          </w:p>
        </w:tc>
        <w:tc>
          <w:tcPr>
            <w:tcW w:w="3402" w:type="dxa"/>
          </w:tcPr>
          <w:p w:rsidR="00042CDF" w:rsidRPr="002E37C9" w:rsidRDefault="00042CDF" w:rsidP="004443C8">
            <w:pPr>
              <w:pStyle w:val="Prrafodelista"/>
              <w:ind w:left="37"/>
              <w:jc w:val="both"/>
              <w:rPr>
                <w:rFonts w:eastAsia="Times New Roman" w:cstheme="minorHAnsi"/>
                <w:color w:val="000000"/>
                <w:sz w:val="20"/>
                <w:szCs w:val="20"/>
                <w:lang w:eastAsia="es-MX"/>
              </w:rPr>
            </w:pPr>
            <w:r w:rsidRPr="002E37C9">
              <w:rPr>
                <w:rFonts w:cstheme="minorHAnsi"/>
                <w:sz w:val="20"/>
                <w:szCs w:val="20"/>
              </w:rPr>
              <w:t>Construcción de puente peatonal en calle Libertad", en la localidad de Zapotitán de Hidalgo.</w:t>
            </w:r>
          </w:p>
        </w:tc>
        <w:tc>
          <w:tcPr>
            <w:tcW w:w="1276" w:type="dxa"/>
            <w:vAlign w:val="center"/>
          </w:tcPr>
          <w:p w:rsidR="00042CDF" w:rsidRPr="002E37C9" w:rsidRDefault="00042CDF" w:rsidP="00042CDF">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5</w:t>
            </w:r>
          </w:p>
        </w:tc>
        <w:tc>
          <w:tcPr>
            <w:tcW w:w="1276" w:type="dxa"/>
            <w:vAlign w:val="center"/>
          </w:tcPr>
          <w:p w:rsidR="00042CDF" w:rsidRPr="002E37C9" w:rsidRDefault="00042CDF" w:rsidP="00042CDF">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5</w:t>
            </w:r>
          </w:p>
        </w:tc>
        <w:tc>
          <w:tcPr>
            <w:tcW w:w="1559" w:type="dxa"/>
            <w:vAlign w:val="center"/>
          </w:tcPr>
          <w:p w:rsidR="00042CDF" w:rsidRPr="002E37C9" w:rsidRDefault="00042CDF" w:rsidP="00042CDF">
            <w:pPr>
              <w:spacing w:line="360" w:lineRule="auto"/>
              <w:jc w:val="center"/>
              <w:rPr>
                <w:rFonts w:eastAsia="Times New Roman" w:cstheme="minorHAnsi"/>
                <w:color w:val="000000"/>
                <w:sz w:val="20"/>
                <w:szCs w:val="20"/>
                <w:lang w:eastAsia="es-MX"/>
              </w:rPr>
            </w:pPr>
            <w:r w:rsidRPr="002E37C9">
              <w:rPr>
                <w:rFonts w:eastAsia="Times New Roman" w:cstheme="minorHAnsi"/>
                <w:color w:val="000000"/>
                <w:sz w:val="20"/>
                <w:szCs w:val="20"/>
                <w:lang w:eastAsia="es-MX"/>
              </w:rPr>
              <w:t>100</w:t>
            </w:r>
            <w:r w:rsidR="001A1C96">
              <w:rPr>
                <w:rFonts w:eastAsia="Times New Roman" w:cstheme="minorHAnsi"/>
                <w:color w:val="000000"/>
                <w:sz w:val="20"/>
                <w:szCs w:val="20"/>
                <w:lang w:eastAsia="es-MX"/>
              </w:rPr>
              <w:t>%</w:t>
            </w:r>
          </w:p>
        </w:tc>
      </w:tr>
      <w:tr w:rsidR="00042CDF" w:rsidTr="004443C8">
        <w:tc>
          <w:tcPr>
            <w:tcW w:w="568" w:type="dxa"/>
            <w:vAlign w:val="center"/>
          </w:tcPr>
          <w:p w:rsidR="00042CDF" w:rsidRDefault="00042CDF" w:rsidP="00042CDF">
            <w:pPr>
              <w:spacing w:line="360" w:lineRule="auto"/>
              <w:rPr>
                <w:rFonts w:ascii="Arial" w:eastAsia="Times New Roman" w:hAnsi="Arial" w:cs="Arial"/>
                <w:color w:val="000000"/>
                <w:sz w:val="20"/>
                <w:szCs w:val="20"/>
                <w:lang w:eastAsia="es-MX"/>
              </w:rPr>
            </w:pPr>
          </w:p>
        </w:tc>
        <w:tc>
          <w:tcPr>
            <w:tcW w:w="2835" w:type="dxa"/>
          </w:tcPr>
          <w:p w:rsidR="00042CDF" w:rsidRPr="00042CDF" w:rsidRDefault="00042CDF" w:rsidP="00042CDF">
            <w:pPr>
              <w:jc w:val="both"/>
              <w:rPr>
                <w:rFonts w:ascii="Tahoma" w:hAnsi="Tahoma" w:cs="Tahoma"/>
                <w:sz w:val="20"/>
                <w:szCs w:val="20"/>
              </w:rPr>
            </w:pPr>
          </w:p>
        </w:tc>
        <w:tc>
          <w:tcPr>
            <w:tcW w:w="3402" w:type="dxa"/>
          </w:tcPr>
          <w:p w:rsidR="00042CDF" w:rsidRPr="00042CDF" w:rsidRDefault="00042CDF" w:rsidP="004443C8">
            <w:pPr>
              <w:jc w:val="both"/>
              <w:rPr>
                <w:rFonts w:ascii="Calibri" w:eastAsia="Times New Roman" w:hAnsi="Calibri" w:cs="Times New Roman"/>
                <w:color w:val="000000"/>
                <w:sz w:val="20"/>
                <w:szCs w:val="20"/>
                <w:lang w:eastAsia="es-MX"/>
              </w:rPr>
            </w:pPr>
            <w:r w:rsidRPr="00042CDF">
              <w:rPr>
                <w:rFonts w:ascii="Tahoma" w:hAnsi="Tahoma" w:cs="Tahoma"/>
                <w:sz w:val="20"/>
                <w:szCs w:val="20"/>
              </w:rPr>
              <w:t>“</w:t>
            </w:r>
            <w:r w:rsidRPr="00042CDF">
              <w:rPr>
                <w:rFonts w:ascii="Calibri" w:eastAsia="Times New Roman" w:hAnsi="Calibri" w:cs="Calibri"/>
                <w:color w:val="000000"/>
                <w:sz w:val="20"/>
                <w:szCs w:val="20"/>
                <w:lang w:eastAsia="es-MX"/>
              </w:rPr>
              <w:t>Construcción de línea de colector de 18", en la Cabecera Municipal”</w:t>
            </w:r>
          </w:p>
        </w:tc>
        <w:tc>
          <w:tcPr>
            <w:tcW w:w="1276" w:type="dxa"/>
            <w:vAlign w:val="center"/>
          </w:tcPr>
          <w:p w:rsidR="00042CDF" w:rsidRPr="00042CDF" w:rsidRDefault="00042CDF" w:rsidP="00042CDF">
            <w:pPr>
              <w:spacing w:line="360" w:lineRule="auto"/>
              <w:jc w:val="center"/>
              <w:rPr>
                <w:rFonts w:ascii="Calibri" w:eastAsia="Times New Roman" w:hAnsi="Calibri" w:cs="Times New Roman"/>
                <w:color w:val="000000"/>
                <w:sz w:val="20"/>
                <w:szCs w:val="20"/>
                <w:lang w:eastAsia="es-MX"/>
              </w:rPr>
            </w:pPr>
            <w:r w:rsidRPr="00042CDF">
              <w:rPr>
                <w:rFonts w:ascii="Calibri" w:eastAsia="Times New Roman" w:hAnsi="Calibri" w:cs="Times New Roman"/>
                <w:color w:val="000000"/>
                <w:sz w:val="20"/>
                <w:szCs w:val="20"/>
                <w:lang w:eastAsia="es-MX"/>
              </w:rPr>
              <w:t>5</w:t>
            </w:r>
          </w:p>
        </w:tc>
        <w:tc>
          <w:tcPr>
            <w:tcW w:w="1276" w:type="dxa"/>
            <w:vAlign w:val="center"/>
          </w:tcPr>
          <w:p w:rsidR="00042CDF" w:rsidRPr="00042CDF" w:rsidRDefault="005052C7" w:rsidP="00042CDF">
            <w:pPr>
              <w:spacing w:line="36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4</w:t>
            </w:r>
          </w:p>
        </w:tc>
        <w:tc>
          <w:tcPr>
            <w:tcW w:w="1559" w:type="dxa"/>
            <w:vAlign w:val="center"/>
          </w:tcPr>
          <w:p w:rsidR="00042CDF" w:rsidRPr="00042CDF" w:rsidRDefault="005052C7" w:rsidP="00042CDF">
            <w:pPr>
              <w:spacing w:line="36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80</w:t>
            </w:r>
            <w:r w:rsidR="001A1C96">
              <w:rPr>
                <w:rFonts w:ascii="Calibri" w:eastAsia="Times New Roman" w:hAnsi="Calibri" w:cs="Times New Roman"/>
                <w:color w:val="000000"/>
                <w:sz w:val="20"/>
                <w:szCs w:val="20"/>
                <w:lang w:eastAsia="es-MX"/>
              </w:rPr>
              <w:t>%</w:t>
            </w:r>
          </w:p>
        </w:tc>
      </w:tr>
      <w:tr w:rsidR="00042CDF" w:rsidTr="004443C8">
        <w:tc>
          <w:tcPr>
            <w:tcW w:w="568" w:type="dxa"/>
            <w:vAlign w:val="center"/>
          </w:tcPr>
          <w:p w:rsidR="00042CDF" w:rsidRDefault="00042CDF" w:rsidP="00042CDF">
            <w:pPr>
              <w:spacing w:line="360" w:lineRule="auto"/>
              <w:rPr>
                <w:rFonts w:ascii="Arial" w:eastAsia="Times New Roman" w:hAnsi="Arial" w:cs="Arial"/>
                <w:color w:val="000000"/>
                <w:sz w:val="20"/>
                <w:szCs w:val="20"/>
                <w:lang w:eastAsia="es-MX"/>
              </w:rPr>
            </w:pPr>
          </w:p>
        </w:tc>
        <w:tc>
          <w:tcPr>
            <w:tcW w:w="2835" w:type="dxa"/>
          </w:tcPr>
          <w:p w:rsidR="00042CDF" w:rsidRPr="00042CDF" w:rsidRDefault="00042CDF" w:rsidP="00042CDF">
            <w:pPr>
              <w:jc w:val="both"/>
              <w:rPr>
                <w:rFonts w:ascii="Tahoma" w:hAnsi="Tahoma" w:cs="Tahoma"/>
                <w:sz w:val="20"/>
                <w:szCs w:val="20"/>
              </w:rPr>
            </w:pPr>
          </w:p>
        </w:tc>
        <w:tc>
          <w:tcPr>
            <w:tcW w:w="3402" w:type="dxa"/>
          </w:tcPr>
          <w:p w:rsidR="00042CDF" w:rsidRPr="00042CDF" w:rsidRDefault="00042CDF" w:rsidP="004443C8">
            <w:pPr>
              <w:jc w:val="both"/>
              <w:rPr>
                <w:rFonts w:ascii="Calibri" w:eastAsia="Times New Roman" w:hAnsi="Calibri" w:cs="Times New Roman"/>
                <w:color w:val="000000"/>
                <w:sz w:val="20"/>
                <w:szCs w:val="20"/>
                <w:lang w:eastAsia="es-MX"/>
              </w:rPr>
            </w:pPr>
            <w:r w:rsidRPr="00042CDF">
              <w:rPr>
                <w:rFonts w:ascii="Tahoma" w:hAnsi="Tahoma" w:cs="Tahoma"/>
                <w:sz w:val="20"/>
                <w:szCs w:val="20"/>
              </w:rPr>
              <w:t>“</w:t>
            </w:r>
            <w:r w:rsidRPr="00042CDF">
              <w:rPr>
                <w:rFonts w:ascii="Calibri" w:eastAsia="Times New Roman" w:hAnsi="Calibri" w:cs="Calibri"/>
                <w:color w:val="000000"/>
                <w:sz w:val="20"/>
                <w:szCs w:val="20"/>
                <w:lang w:eastAsia="es-MX"/>
              </w:rPr>
              <w:t>Construcción de puente peatonal en calle Galeana", en la delegación de Zapotitán de Hidalgo.</w:t>
            </w:r>
          </w:p>
        </w:tc>
        <w:tc>
          <w:tcPr>
            <w:tcW w:w="1276" w:type="dxa"/>
            <w:vAlign w:val="center"/>
          </w:tcPr>
          <w:p w:rsidR="00042CDF" w:rsidRPr="00042CDF" w:rsidRDefault="005052C7" w:rsidP="00042CDF">
            <w:pPr>
              <w:spacing w:line="36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5</w:t>
            </w:r>
          </w:p>
        </w:tc>
        <w:tc>
          <w:tcPr>
            <w:tcW w:w="1276" w:type="dxa"/>
            <w:vAlign w:val="center"/>
          </w:tcPr>
          <w:p w:rsidR="00042CDF" w:rsidRPr="00042CDF" w:rsidRDefault="005052C7" w:rsidP="00042CDF">
            <w:pPr>
              <w:spacing w:line="36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4</w:t>
            </w:r>
          </w:p>
        </w:tc>
        <w:tc>
          <w:tcPr>
            <w:tcW w:w="1559" w:type="dxa"/>
            <w:vAlign w:val="center"/>
          </w:tcPr>
          <w:p w:rsidR="00042CDF" w:rsidRPr="00042CDF" w:rsidRDefault="005052C7" w:rsidP="00042CDF">
            <w:pPr>
              <w:spacing w:line="36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80</w:t>
            </w:r>
            <w:r w:rsidR="001A1C96">
              <w:rPr>
                <w:rFonts w:ascii="Calibri" w:eastAsia="Times New Roman" w:hAnsi="Calibri" w:cs="Times New Roman"/>
                <w:color w:val="000000"/>
                <w:sz w:val="20"/>
                <w:szCs w:val="20"/>
                <w:lang w:eastAsia="es-MX"/>
              </w:rPr>
              <w:t>%</w:t>
            </w:r>
          </w:p>
        </w:tc>
      </w:tr>
      <w:tr w:rsidR="00042CDF" w:rsidTr="004443C8">
        <w:tc>
          <w:tcPr>
            <w:tcW w:w="568" w:type="dxa"/>
            <w:vAlign w:val="center"/>
          </w:tcPr>
          <w:p w:rsidR="00042CDF" w:rsidRDefault="00042CDF" w:rsidP="00042CDF">
            <w:pPr>
              <w:spacing w:line="360" w:lineRule="auto"/>
              <w:rPr>
                <w:rFonts w:ascii="Arial" w:eastAsia="Times New Roman" w:hAnsi="Arial" w:cs="Arial"/>
                <w:color w:val="000000"/>
                <w:sz w:val="20"/>
                <w:szCs w:val="20"/>
                <w:lang w:eastAsia="es-MX"/>
              </w:rPr>
            </w:pPr>
          </w:p>
        </w:tc>
        <w:tc>
          <w:tcPr>
            <w:tcW w:w="2835" w:type="dxa"/>
          </w:tcPr>
          <w:p w:rsidR="00042CDF" w:rsidRPr="00042CDF" w:rsidRDefault="00042CDF" w:rsidP="00042CDF">
            <w:pPr>
              <w:jc w:val="both"/>
              <w:rPr>
                <w:rFonts w:ascii="Tahoma" w:hAnsi="Tahoma" w:cs="Tahoma"/>
                <w:sz w:val="20"/>
                <w:szCs w:val="20"/>
              </w:rPr>
            </w:pPr>
          </w:p>
        </w:tc>
        <w:tc>
          <w:tcPr>
            <w:tcW w:w="3402" w:type="dxa"/>
          </w:tcPr>
          <w:p w:rsidR="00042CDF" w:rsidRPr="00042CDF" w:rsidRDefault="00042CDF" w:rsidP="004443C8">
            <w:pPr>
              <w:jc w:val="both"/>
              <w:rPr>
                <w:rFonts w:ascii="Calibri" w:eastAsia="Times New Roman" w:hAnsi="Calibri" w:cs="Times New Roman"/>
                <w:color w:val="000000"/>
                <w:sz w:val="20"/>
                <w:szCs w:val="20"/>
                <w:lang w:eastAsia="es-MX"/>
              </w:rPr>
            </w:pPr>
            <w:r w:rsidRPr="00042CDF">
              <w:rPr>
                <w:rFonts w:ascii="Calibri" w:eastAsia="Times New Roman" w:hAnsi="Calibri" w:cs="Calibri"/>
                <w:color w:val="000000"/>
                <w:sz w:val="20"/>
                <w:szCs w:val="20"/>
                <w:lang w:eastAsia="es-MX"/>
              </w:rPr>
              <w:t>Trabajos preliminares de delimitación, despalme y conformación de plataforma, rehabilitación de camino de acceso y excavación de fosa y canal previa cancelación de vertedero municipal", en la Cabecera Municipal.</w:t>
            </w:r>
          </w:p>
        </w:tc>
        <w:tc>
          <w:tcPr>
            <w:tcW w:w="1276" w:type="dxa"/>
            <w:vAlign w:val="center"/>
          </w:tcPr>
          <w:p w:rsidR="00042CDF" w:rsidRPr="00042CDF" w:rsidRDefault="005052C7" w:rsidP="00042CDF">
            <w:pPr>
              <w:spacing w:line="36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5</w:t>
            </w:r>
          </w:p>
        </w:tc>
        <w:tc>
          <w:tcPr>
            <w:tcW w:w="1276" w:type="dxa"/>
            <w:vAlign w:val="center"/>
          </w:tcPr>
          <w:p w:rsidR="00042CDF" w:rsidRPr="00042CDF" w:rsidRDefault="005052C7" w:rsidP="00042CDF">
            <w:pPr>
              <w:spacing w:line="36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4</w:t>
            </w:r>
          </w:p>
        </w:tc>
        <w:tc>
          <w:tcPr>
            <w:tcW w:w="1559" w:type="dxa"/>
            <w:vAlign w:val="center"/>
          </w:tcPr>
          <w:p w:rsidR="00042CDF" w:rsidRPr="00042CDF" w:rsidRDefault="005052C7" w:rsidP="00042CDF">
            <w:pPr>
              <w:spacing w:line="360" w:lineRule="auto"/>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80</w:t>
            </w:r>
            <w:r w:rsidR="001A1C96">
              <w:rPr>
                <w:rFonts w:ascii="Calibri" w:eastAsia="Times New Roman" w:hAnsi="Calibri" w:cs="Times New Roman"/>
                <w:color w:val="000000"/>
                <w:sz w:val="20"/>
                <w:szCs w:val="20"/>
                <w:lang w:eastAsia="es-MX"/>
              </w:rPr>
              <w:t>%</w:t>
            </w:r>
          </w:p>
        </w:tc>
      </w:tr>
      <w:tr w:rsidR="00042CDF" w:rsidRPr="001C62B7" w:rsidTr="004443C8">
        <w:tc>
          <w:tcPr>
            <w:tcW w:w="568" w:type="dxa"/>
            <w:shd w:val="clear" w:color="auto" w:fill="FABF8F" w:themeFill="accent6" w:themeFillTint="99"/>
          </w:tcPr>
          <w:p w:rsidR="00042CDF" w:rsidRPr="001C62B7" w:rsidRDefault="00042CDF" w:rsidP="00042CDF">
            <w:pPr>
              <w:spacing w:line="360" w:lineRule="auto"/>
              <w:rPr>
                <w:rFonts w:ascii="Arial" w:eastAsia="Times New Roman" w:hAnsi="Arial" w:cs="Arial"/>
                <w:b/>
                <w:color w:val="000000"/>
                <w:sz w:val="20"/>
                <w:szCs w:val="20"/>
                <w:lang w:eastAsia="es-MX"/>
              </w:rPr>
            </w:pPr>
          </w:p>
        </w:tc>
        <w:tc>
          <w:tcPr>
            <w:tcW w:w="2835" w:type="dxa"/>
            <w:shd w:val="clear" w:color="auto" w:fill="FABF8F" w:themeFill="accent6" w:themeFillTint="99"/>
          </w:tcPr>
          <w:p w:rsidR="00042CDF" w:rsidRPr="001C62B7" w:rsidRDefault="00042CDF" w:rsidP="00042CDF">
            <w:pPr>
              <w:spacing w:line="360" w:lineRule="auto"/>
              <w:jc w:val="both"/>
              <w:rPr>
                <w:rFonts w:ascii="Arial" w:eastAsia="Times New Roman" w:hAnsi="Arial" w:cs="Arial"/>
                <w:b/>
                <w:color w:val="000000"/>
                <w:sz w:val="20"/>
                <w:szCs w:val="20"/>
                <w:lang w:eastAsia="es-MX"/>
              </w:rPr>
            </w:pPr>
            <w:r w:rsidRPr="001C62B7">
              <w:rPr>
                <w:rFonts w:ascii="Arial" w:eastAsia="Times New Roman" w:hAnsi="Arial" w:cs="Arial"/>
                <w:b/>
                <w:color w:val="000000"/>
                <w:sz w:val="20"/>
                <w:szCs w:val="20"/>
                <w:lang w:eastAsia="es-MX"/>
              </w:rPr>
              <w:t>TOTAL</w:t>
            </w:r>
          </w:p>
        </w:tc>
        <w:tc>
          <w:tcPr>
            <w:tcW w:w="3402" w:type="dxa"/>
            <w:shd w:val="clear" w:color="auto" w:fill="FABF8F" w:themeFill="accent6" w:themeFillTint="99"/>
          </w:tcPr>
          <w:p w:rsidR="00042CDF" w:rsidRPr="001C62B7" w:rsidRDefault="00042CDF" w:rsidP="00042CDF">
            <w:pPr>
              <w:spacing w:line="360" w:lineRule="auto"/>
              <w:rPr>
                <w:rFonts w:ascii="Calibri" w:eastAsia="Times New Roman" w:hAnsi="Calibri" w:cs="Times New Roman"/>
                <w:b/>
                <w:color w:val="000000"/>
                <w:lang w:eastAsia="es-MX"/>
              </w:rPr>
            </w:pPr>
          </w:p>
        </w:tc>
        <w:tc>
          <w:tcPr>
            <w:tcW w:w="1276" w:type="dxa"/>
            <w:shd w:val="clear" w:color="auto" w:fill="FABF8F" w:themeFill="accent6" w:themeFillTint="99"/>
          </w:tcPr>
          <w:p w:rsidR="00042CDF" w:rsidRPr="001C62B7" w:rsidRDefault="00042CDF" w:rsidP="00042CDF">
            <w:pPr>
              <w:spacing w:line="360" w:lineRule="auto"/>
              <w:jc w:val="center"/>
              <w:rPr>
                <w:rFonts w:ascii="Calibri" w:eastAsia="Times New Roman" w:hAnsi="Calibri" w:cs="Times New Roman"/>
                <w:b/>
                <w:color w:val="000000"/>
                <w:lang w:eastAsia="es-MX"/>
              </w:rPr>
            </w:pPr>
          </w:p>
        </w:tc>
        <w:tc>
          <w:tcPr>
            <w:tcW w:w="1276" w:type="dxa"/>
            <w:shd w:val="clear" w:color="auto" w:fill="FABF8F" w:themeFill="accent6" w:themeFillTint="99"/>
          </w:tcPr>
          <w:p w:rsidR="00042CDF" w:rsidRPr="001C62B7" w:rsidRDefault="00042CDF" w:rsidP="00042CDF">
            <w:pPr>
              <w:spacing w:line="360" w:lineRule="auto"/>
              <w:jc w:val="center"/>
              <w:rPr>
                <w:rFonts w:ascii="Calibri" w:eastAsia="Times New Roman" w:hAnsi="Calibri" w:cs="Times New Roman"/>
                <w:b/>
                <w:color w:val="000000"/>
                <w:lang w:eastAsia="es-MX"/>
              </w:rPr>
            </w:pPr>
          </w:p>
        </w:tc>
        <w:tc>
          <w:tcPr>
            <w:tcW w:w="1559" w:type="dxa"/>
            <w:shd w:val="clear" w:color="auto" w:fill="auto"/>
            <w:vAlign w:val="center"/>
          </w:tcPr>
          <w:p w:rsidR="00042CDF" w:rsidRPr="001C62B7" w:rsidRDefault="001A1C96" w:rsidP="00042CDF">
            <w:pPr>
              <w:spacing w:line="360" w:lineRule="auto"/>
              <w:jc w:val="center"/>
              <w:rPr>
                <w:rFonts w:ascii="Calibri" w:eastAsia="Times New Roman" w:hAnsi="Calibri" w:cs="Times New Roman"/>
                <w:b/>
                <w:color w:val="000000"/>
                <w:lang w:eastAsia="es-MX"/>
              </w:rPr>
            </w:pPr>
            <w:r>
              <w:rPr>
                <w:rFonts w:ascii="Calibri" w:eastAsia="Times New Roman" w:hAnsi="Calibri" w:cs="Times New Roman"/>
                <w:b/>
                <w:color w:val="000000"/>
                <w:lang w:eastAsia="es-MX"/>
              </w:rPr>
              <w:t>81%</w:t>
            </w:r>
          </w:p>
        </w:tc>
      </w:tr>
    </w:tbl>
    <w:p w:rsidR="008D010E" w:rsidRDefault="008D010E" w:rsidP="008D010E">
      <w:pPr>
        <w:pStyle w:val="Prrafodelista"/>
        <w:spacing w:after="0" w:line="360" w:lineRule="auto"/>
        <w:ind w:left="786"/>
        <w:rPr>
          <w:rFonts w:ascii="Arial" w:eastAsia="Times New Roman" w:hAnsi="Arial" w:cs="Arial"/>
          <w:b/>
          <w:color w:val="000000"/>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832A3E" w:rsidRPr="00A115D2" w:rsidRDefault="00E25B62" w:rsidP="00E25B62">
      <w:pPr>
        <w:pStyle w:val="Prrafodelista"/>
        <w:numPr>
          <w:ilvl w:val="0"/>
          <w:numId w:val="2"/>
        </w:numPr>
        <w:spacing w:after="0" w:line="360" w:lineRule="auto"/>
        <w:rPr>
          <w:rFonts w:ascii="Arial" w:eastAsia="Times New Roman" w:hAnsi="Arial" w:cs="Arial"/>
          <w:b/>
          <w:color w:val="E36C0A" w:themeColor="accent6" w:themeShade="BF"/>
          <w:lang w:eastAsia="es-MX"/>
        </w:rPr>
      </w:pPr>
      <w:r w:rsidRPr="00A115D2">
        <w:rPr>
          <w:rFonts w:ascii="Arial" w:eastAsia="Times New Roman" w:hAnsi="Arial" w:cs="Arial"/>
          <w:b/>
          <w:color w:val="E36C0A" w:themeColor="accent6" w:themeShade="BF"/>
          <w:lang w:eastAsia="es-MX"/>
        </w:rPr>
        <w:t>Evidencia (fotográfica o documental) correspondiente a los avances reportados.</w:t>
      </w:r>
    </w:p>
    <w:p w:rsidR="002D0693" w:rsidRDefault="002D0693" w:rsidP="00832A3E">
      <w:pPr>
        <w:spacing w:after="0" w:line="360" w:lineRule="auto"/>
        <w:rPr>
          <w:rFonts w:ascii="Arial" w:eastAsia="Times New Roman" w:hAnsi="Arial" w:cs="Arial"/>
          <w:color w:val="000000"/>
          <w:sz w:val="20"/>
          <w:lang w:eastAsia="es-MX"/>
        </w:rPr>
      </w:pPr>
    </w:p>
    <w:p w:rsidR="002D0693" w:rsidRDefault="002D0693" w:rsidP="00832A3E">
      <w:pPr>
        <w:spacing w:after="0" w:line="360" w:lineRule="auto"/>
        <w:rPr>
          <w:rFonts w:ascii="Arial" w:eastAsia="Times New Roman" w:hAnsi="Arial" w:cs="Arial"/>
          <w:color w:val="000000"/>
          <w:sz w:val="20"/>
          <w:lang w:eastAsia="es-MX"/>
        </w:rPr>
      </w:pPr>
    </w:p>
    <w:p w:rsidR="004C4C12" w:rsidRDefault="004C4C12" w:rsidP="004C4C12">
      <w:pPr>
        <w:spacing w:after="0" w:line="360" w:lineRule="auto"/>
        <w:jc w:val="center"/>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inline distT="0" distB="0" distL="0" distR="0" wp14:anchorId="69CFC9D8" wp14:editId="637F5E20">
            <wp:extent cx="2458720" cy="3933825"/>
            <wp:effectExtent l="0" t="0" r="0" b="9525"/>
            <wp:docPr id="10140041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04127" name="Imagen 10140041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4098" cy="3942430"/>
                    </a:xfrm>
                    <a:prstGeom prst="rect">
                      <a:avLst/>
                    </a:prstGeom>
                  </pic:spPr>
                </pic:pic>
              </a:graphicData>
            </a:graphic>
          </wp:inline>
        </w:drawing>
      </w:r>
      <w:r>
        <w:rPr>
          <w:rFonts w:ascii="Arial" w:eastAsia="Times New Roman" w:hAnsi="Arial" w:cs="Arial"/>
          <w:color w:val="000000"/>
          <w:sz w:val="20"/>
          <w:lang w:eastAsia="es-MX"/>
        </w:rPr>
        <w:t xml:space="preserve">       </w:t>
      </w:r>
      <w:r>
        <w:rPr>
          <w:rFonts w:ascii="Arial" w:eastAsia="Times New Roman" w:hAnsi="Arial" w:cs="Arial"/>
          <w:noProof/>
          <w:color w:val="000000"/>
          <w:sz w:val="20"/>
          <w:lang w:val="es-CO" w:eastAsia="es-CO"/>
        </w:rPr>
        <w:drawing>
          <wp:inline distT="0" distB="0" distL="0" distR="0" wp14:anchorId="284AD8BA" wp14:editId="5A692F03">
            <wp:extent cx="3268980" cy="3943350"/>
            <wp:effectExtent l="0" t="0" r="7620" b="0"/>
            <wp:docPr id="5952929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9297" name="Imagen 59529297"/>
                    <pic:cNvPicPr/>
                  </pic:nvPicPr>
                  <pic:blipFill>
                    <a:blip r:embed="rId10">
                      <a:extLst>
                        <a:ext uri="{28A0092B-C50C-407E-A947-70E740481C1C}">
                          <a14:useLocalDpi xmlns:a14="http://schemas.microsoft.com/office/drawing/2010/main" val="0"/>
                        </a:ext>
                      </a:extLst>
                    </a:blip>
                    <a:stretch>
                      <a:fillRect/>
                    </a:stretch>
                  </pic:blipFill>
                  <pic:spPr>
                    <a:xfrm>
                      <a:off x="0" y="0"/>
                      <a:ext cx="3279012" cy="3955452"/>
                    </a:xfrm>
                    <a:prstGeom prst="rect">
                      <a:avLst/>
                    </a:prstGeom>
                  </pic:spPr>
                </pic:pic>
              </a:graphicData>
            </a:graphic>
          </wp:inline>
        </w:drawing>
      </w:r>
    </w:p>
    <w:p w:rsidR="004C4C12" w:rsidRDefault="00AB0583" w:rsidP="004C4C12">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74624" behindDoc="0" locked="0" layoutInCell="1" allowOverlap="1" wp14:anchorId="04D6342B" wp14:editId="289BF89D">
                <wp:simplePos x="0" y="0"/>
                <wp:positionH relativeFrom="margin">
                  <wp:posOffset>3190875</wp:posOffset>
                </wp:positionH>
                <wp:positionV relativeFrom="paragraph">
                  <wp:posOffset>17780</wp:posOffset>
                </wp:positionV>
                <wp:extent cx="2406650" cy="904875"/>
                <wp:effectExtent l="0" t="0" r="12700" b="28575"/>
                <wp:wrapSquare wrapText="bothSides"/>
                <wp:docPr id="1634124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904875"/>
                        </a:xfrm>
                        <a:prstGeom prst="rect">
                          <a:avLst/>
                        </a:prstGeom>
                        <a:solidFill>
                          <a:srgbClr val="FFFFFF"/>
                        </a:solidFill>
                        <a:ln w="9525">
                          <a:solidFill>
                            <a:srgbClr val="000000"/>
                          </a:solidFill>
                          <a:miter lim="800000"/>
                          <a:headEnd/>
                          <a:tailEnd/>
                        </a:ln>
                      </wps:spPr>
                      <wps:txbx>
                        <w:txbxContent>
                          <w:p w:rsidR="004C4C12" w:rsidRDefault="004C4C12" w:rsidP="00AB0583">
                            <w:pPr>
                              <w:spacing w:after="0"/>
                              <w:jc w:val="both"/>
                              <w:rPr>
                                <w:sz w:val="18"/>
                                <w:szCs w:val="18"/>
                                <w:lang w:val="es-ES"/>
                              </w:rPr>
                            </w:pPr>
                            <w:r>
                              <w:rPr>
                                <w:sz w:val="18"/>
                                <w:szCs w:val="18"/>
                                <w:lang w:val="es-ES"/>
                              </w:rPr>
                              <w:t>Programa 4, Acción 1.</w:t>
                            </w: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Electrificación de pozo Guadalupe Victoria, en Priv. Gpe Victoria, en San Juan Cosalá.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6342B" id="Cuadro de texto 2" o:spid="_x0000_s1028" type="#_x0000_t202" style="position:absolute;margin-left:251.25pt;margin-top:1.4pt;width:189.5pt;height:71.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">
                <v:textbox>
                  <w:txbxContent>
                    <w:p w:rsidR="004C4C12" w:rsidRDefault="004C4C12" w:rsidP="00AB0583">
                      <w:pPr>
                        <w:spacing w:after="0"/>
                        <w:jc w:val="both"/>
                        <w:rPr>
                          <w:sz w:val="18"/>
                          <w:szCs w:val="18"/>
                          <w:lang w:val="es-ES"/>
                        </w:rPr>
                      </w:pPr>
                      <w:r>
                        <w:rPr>
                          <w:sz w:val="18"/>
                          <w:szCs w:val="18"/>
                          <w:lang w:val="es-ES"/>
                        </w:rPr>
                        <w:t>Programa 4, Acción 1.</w:t>
                      </w: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 xml:space="preserve">Electrificación de pozo Guadalupe Victoria, en Priv. </w:t>
                      </w:r>
                      <w:proofErr w:type="spellStart"/>
                      <w:r>
                        <w:rPr>
                          <w:sz w:val="18"/>
                          <w:szCs w:val="18"/>
                          <w:lang w:val="es-ES"/>
                        </w:rPr>
                        <w:t>Gpe</w:t>
                      </w:r>
                      <w:proofErr w:type="spellEnd"/>
                      <w:r>
                        <w:rPr>
                          <w:sz w:val="18"/>
                          <w:szCs w:val="18"/>
                          <w:lang w:val="es-ES"/>
                        </w:rPr>
                        <w:t xml:space="preserve"> Victoria, en San Juan Cosalá.</w:t>
                      </w:r>
                    </w:p>
                  </w:txbxContent>
                </v:textbox>
                <w10:wrap type="square" anchorx="margin"/>
              </v:shape>
            </w:pict>
          </mc:Fallback>
        </mc:AlternateContent>
      </w:r>
      <w:r w:rsidR="004C4C12"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73600" behindDoc="0" locked="0" layoutInCell="1" allowOverlap="1" wp14:anchorId="103D5EF5" wp14:editId="1D70A0D1">
                <wp:simplePos x="0" y="0"/>
                <wp:positionH relativeFrom="margin">
                  <wp:posOffset>276225</wp:posOffset>
                </wp:positionH>
                <wp:positionV relativeFrom="paragraph">
                  <wp:posOffset>17780</wp:posOffset>
                </wp:positionV>
                <wp:extent cx="2406650" cy="904875"/>
                <wp:effectExtent l="0" t="0" r="1270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904875"/>
                        </a:xfrm>
                        <a:prstGeom prst="rect">
                          <a:avLst/>
                        </a:prstGeom>
                        <a:solidFill>
                          <a:srgbClr val="FFFFFF"/>
                        </a:solidFill>
                        <a:ln w="9525">
                          <a:solidFill>
                            <a:srgbClr val="000000"/>
                          </a:solidFill>
                          <a:miter lim="800000"/>
                          <a:headEnd/>
                          <a:tailEnd/>
                        </a:ln>
                      </wps:spPr>
                      <wps:txbx>
                        <w:txbxContent>
                          <w:p w:rsidR="004C4C12" w:rsidRDefault="004C4C12" w:rsidP="00AB0583">
                            <w:pPr>
                              <w:spacing w:after="0"/>
                              <w:jc w:val="both"/>
                              <w:rPr>
                                <w:sz w:val="18"/>
                                <w:szCs w:val="18"/>
                                <w:lang w:val="es-ES"/>
                              </w:rPr>
                            </w:pPr>
                            <w:r>
                              <w:rPr>
                                <w:sz w:val="18"/>
                                <w:szCs w:val="18"/>
                                <w:lang w:val="es-ES"/>
                              </w:rPr>
                              <w:t>Programa 2, Acción 1.</w:t>
                            </w: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Construcción de líneas hidrosanitarias, C. Ramón Corona, San Pedro Tesistán.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D5EF5" id="_x0000_s1029" type="#_x0000_t202" style="position:absolute;margin-left:21.75pt;margin-top:1.4pt;width:189.5pt;height:71.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4QFAIAACY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">
                <v:textbox>
                  <w:txbxContent>
                    <w:p w:rsidR="004C4C12" w:rsidRDefault="004C4C12" w:rsidP="00AB0583">
                      <w:pPr>
                        <w:spacing w:after="0"/>
                        <w:jc w:val="both"/>
                        <w:rPr>
                          <w:sz w:val="18"/>
                          <w:szCs w:val="18"/>
                          <w:lang w:val="es-ES"/>
                        </w:rPr>
                      </w:pPr>
                      <w:r>
                        <w:rPr>
                          <w:sz w:val="18"/>
                          <w:szCs w:val="18"/>
                          <w:lang w:val="es-ES"/>
                        </w:rPr>
                        <w:t>Programa 2, Acción 1.</w:t>
                      </w: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Construcción de líneas hidrosanitarias, C. Ramón Corona, San Pedro Tesistán.</w:t>
                      </w:r>
                    </w:p>
                  </w:txbxContent>
                </v:textbox>
                <w10:wrap type="square" anchorx="margin"/>
              </v:shape>
            </w:pict>
          </mc:Fallback>
        </mc:AlternateContent>
      </w:r>
    </w:p>
    <w:p w:rsidR="004C4C12" w:rsidRDefault="004C4C12" w:rsidP="004C4C12">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w:lastRenderedPageBreak/>
        <mc:AlternateContent>
          <mc:Choice Requires="wps">
            <w:drawing>
              <wp:anchor distT="45720" distB="45720" distL="114300" distR="114300" simplePos="0" relativeHeight="251675648" behindDoc="0" locked="0" layoutInCell="1" allowOverlap="1" wp14:anchorId="029D7236" wp14:editId="6D33268E">
                <wp:simplePos x="0" y="0"/>
                <wp:positionH relativeFrom="margin">
                  <wp:posOffset>4093210</wp:posOffset>
                </wp:positionH>
                <wp:positionV relativeFrom="paragraph">
                  <wp:posOffset>414020</wp:posOffset>
                </wp:positionV>
                <wp:extent cx="2121535" cy="3242945"/>
                <wp:effectExtent l="0" t="0" r="12065" b="14605"/>
                <wp:wrapSquare wrapText="bothSides"/>
                <wp:docPr id="1274240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3242945"/>
                        </a:xfrm>
                        <a:prstGeom prst="rect">
                          <a:avLst/>
                        </a:prstGeom>
                        <a:solidFill>
                          <a:srgbClr val="FFFFFF"/>
                        </a:solidFill>
                        <a:ln w="9525">
                          <a:solidFill>
                            <a:srgbClr val="000000"/>
                          </a:solidFill>
                          <a:miter lim="800000"/>
                          <a:headEnd/>
                          <a:tailEnd/>
                        </a:ln>
                      </wps:spPr>
                      <wps:txbx>
                        <w:txbxContent>
                          <w:p w:rsidR="004C4C12" w:rsidRDefault="004C4C12" w:rsidP="00AB0583">
                            <w:pPr>
                              <w:spacing w:after="0"/>
                              <w:jc w:val="both"/>
                              <w:rPr>
                                <w:sz w:val="18"/>
                                <w:szCs w:val="18"/>
                                <w:lang w:val="es-ES"/>
                              </w:rPr>
                            </w:pPr>
                            <w:r>
                              <w:rPr>
                                <w:sz w:val="18"/>
                                <w:szCs w:val="18"/>
                                <w:lang w:val="es-ES"/>
                              </w:rPr>
                              <w:t>Programa 4, Acción 1.</w:t>
                            </w: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r>
                              <w:rPr>
                                <w:sz w:val="18"/>
                                <w:szCs w:val="18"/>
                                <w:lang w:val="es-ES"/>
                              </w:rPr>
                              <w:t>Delimitación de pozo Guadalupe Victoria, en Priv. Gpe Victoria, en San Juan Cosalá.</w:t>
                            </w: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Equipamiento de pozo Guadalupe Victoria, en Priv. Gpe Victoria, en San Juan Cosalá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D7236" id="_x0000_s1030" type="#_x0000_t202" style="position:absolute;margin-left:322.3pt;margin-top:32.6pt;width:167.05pt;height:255.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">
                <v:textbox>
                  <w:txbxContent>
                    <w:p w:rsidR="004C4C12" w:rsidRDefault="004C4C12" w:rsidP="00AB0583">
                      <w:pPr>
                        <w:spacing w:after="0"/>
                        <w:jc w:val="both"/>
                        <w:rPr>
                          <w:sz w:val="18"/>
                          <w:szCs w:val="18"/>
                          <w:lang w:val="es-ES"/>
                        </w:rPr>
                      </w:pPr>
                      <w:r>
                        <w:rPr>
                          <w:sz w:val="18"/>
                          <w:szCs w:val="18"/>
                          <w:lang w:val="es-ES"/>
                        </w:rPr>
                        <w:t>Programa 4, Acción 1.</w:t>
                      </w: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r>
                        <w:rPr>
                          <w:sz w:val="18"/>
                          <w:szCs w:val="18"/>
                          <w:lang w:val="es-ES"/>
                        </w:rPr>
                        <w:t xml:space="preserve">Delimitación de pozo Guadalupe Victoria, en Priv. </w:t>
                      </w:r>
                      <w:proofErr w:type="spellStart"/>
                      <w:r>
                        <w:rPr>
                          <w:sz w:val="18"/>
                          <w:szCs w:val="18"/>
                          <w:lang w:val="es-ES"/>
                        </w:rPr>
                        <w:t>Gpe</w:t>
                      </w:r>
                      <w:proofErr w:type="spellEnd"/>
                      <w:r>
                        <w:rPr>
                          <w:sz w:val="18"/>
                          <w:szCs w:val="18"/>
                          <w:lang w:val="es-ES"/>
                        </w:rPr>
                        <w:t xml:space="preserve"> Victoria, en San Juan Cosalá.</w:t>
                      </w: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 xml:space="preserve">Equipamiento de pozo Guadalupe Victoria, en Priv. </w:t>
                      </w:r>
                      <w:proofErr w:type="spellStart"/>
                      <w:r>
                        <w:rPr>
                          <w:sz w:val="18"/>
                          <w:szCs w:val="18"/>
                          <w:lang w:val="es-ES"/>
                        </w:rPr>
                        <w:t>Gpe</w:t>
                      </w:r>
                      <w:proofErr w:type="spellEnd"/>
                      <w:r>
                        <w:rPr>
                          <w:sz w:val="18"/>
                          <w:szCs w:val="18"/>
                          <w:lang w:val="es-ES"/>
                        </w:rPr>
                        <w:t xml:space="preserve"> Victoria, en San Juan Cosalá</w:t>
                      </w:r>
                    </w:p>
                  </w:txbxContent>
                </v:textbox>
                <w10:wrap type="square" anchorx="margin"/>
              </v:shape>
            </w:pict>
          </mc:Fallback>
        </mc:AlternateContent>
      </w:r>
      <w:r>
        <w:rPr>
          <w:rFonts w:ascii="Arial" w:eastAsia="Times New Roman" w:hAnsi="Arial" w:cs="Arial"/>
          <w:noProof/>
          <w:color w:val="000000"/>
          <w:sz w:val="20"/>
          <w:lang w:val="es-CO" w:eastAsia="es-CO"/>
        </w:rPr>
        <w:drawing>
          <wp:inline distT="0" distB="0" distL="0" distR="0" wp14:anchorId="5E5B047B" wp14:editId="64C7CD01">
            <wp:extent cx="3877733" cy="2181225"/>
            <wp:effectExtent l="0" t="0" r="8890" b="0"/>
            <wp:docPr id="8517482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48264" name="Imagen 8517482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2216" cy="2183747"/>
                    </a:xfrm>
                    <a:prstGeom prst="rect">
                      <a:avLst/>
                    </a:prstGeom>
                  </pic:spPr>
                </pic:pic>
              </a:graphicData>
            </a:graphic>
          </wp:inline>
        </w:drawing>
      </w:r>
    </w:p>
    <w:p w:rsidR="004C4C12" w:rsidRDefault="004C4C12" w:rsidP="004C4C12">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inline distT="0" distB="0" distL="0" distR="0" wp14:anchorId="601095E6" wp14:editId="77538007">
            <wp:extent cx="3826933" cy="2152650"/>
            <wp:effectExtent l="0" t="0" r="2540" b="0"/>
            <wp:docPr id="6302442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44235" name="Imagen 6302442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1244" cy="2155075"/>
                    </a:xfrm>
                    <a:prstGeom prst="rect">
                      <a:avLst/>
                    </a:prstGeom>
                  </pic:spPr>
                </pic:pic>
              </a:graphicData>
            </a:graphic>
          </wp:inline>
        </w:drawing>
      </w:r>
    </w:p>
    <w:p w:rsidR="004C4C12" w:rsidRDefault="004C4C12" w:rsidP="004C4C12">
      <w:pPr>
        <w:spacing w:after="0" w:line="360" w:lineRule="auto"/>
        <w:rPr>
          <w:rFonts w:ascii="Arial" w:eastAsia="Times New Roman" w:hAnsi="Arial" w:cs="Arial"/>
          <w:color w:val="000000"/>
          <w:sz w:val="20"/>
          <w:lang w:eastAsia="es-MX"/>
        </w:rPr>
      </w:pPr>
    </w:p>
    <w:p w:rsidR="004C4C12" w:rsidRDefault="004C4C12" w:rsidP="004C4C12">
      <w:pPr>
        <w:spacing w:after="0" w:line="360" w:lineRule="auto"/>
        <w:rPr>
          <w:rFonts w:ascii="Arial" w:eastAsia="Times New Roman" w:hAnsi="Arial" w:cs="Arial"/>
          <w:color w:val="000000"/>
          <w:sz w:val="20"/>
          <w:lang w:eastAsia="es-MX"/>
        </w:rPr>
      </w:pPr>
    </w:p>
    <w:p w:rsidR="004C4C12" w:rsidRDefault="004C4C12" w:rsidP="004C4C12">
      <w:pPr>
        <w:spacing w:after="0" w:line="360" w:lineRule="auto"/>
        <w:jc w:val="right"/>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77696" behindDoc="0" locked="0" layoutInCell="1" allowOverlap="1" wp14:anchorId="596386D3" wp14:editId="5A383746">
                <wp:simplePos x="0" y="0"/>
                <wp:positionH relativeFrom="margin">
                  <wp:posOffset>38268</wp:posOffset>
                </wp:positionH>
                <wp:positionV relativeFrom="paragraph">
                  <wp:posOffset>386152</wp:posOffset>
                </wp:positionV>
                <wp:extent cx="2035810" cy="1216025"/>
                <wp:effectExtent l="0" t="0" r="21590" b="22225"/>
                <wp:wrapSquare wrapText="bothSides"/>
                <wp:docPr id="10863507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216025"/>
                        </a:xfrm>
                        <a:prstGeom prst="rect">
                          <a:avLst/>
                        </a:prstGeom>
                        <a:solidFill>
                          <a:srgbClr val="FFFFFF"/>
                        </a:solidFill>
                        <a:ln w="9525">
                          <a:solidFill>
                            <a:srgbClr val="000000"/>
                          </a:solidFill>
                          <a:miter lim="800000"/>
                          <a:headEnd/>
                          <a:tailEnd/>
                        </a:ln>
                      </wps:spPr>
                      <wps:txbx>
                        <w:txbxContent>
                          <w:p w:rsidR="004C4C12" w:rsidRDefault="004C4C12" w:rsidP="00AB0583">
                            <w:pPr>
                              <w:spacing w:after="0"/>
                              <w:jc w:val="both"/>
                              <w:rPr>
                                <w:sz w:val="18"/>
                                <w:szCs w:val="18"/>
                                <w:lang w:val="es-ES"/>
                              </w:rPr>
                            </w:pPr>
                            <w:r>
                              <w:rPr>
                                <w:sz w:val="18"/>
                                <w:szCs w:val="18"/>
                                <w:lang w:val="es-ES"/>
                              </w:rPr>
                              <w:t>Programa 4, Acción 1.</w:t>
                            </w:r>
                          </w:p>
                          <w:p w:rsidR="00AB0583" w:rsidRDefault="00AB0583" w:rsidP="00AB0583">
                            <w:pPr>
                              <w:spacing w:after="0"/>
                              <w:jc w:val="both"/>
                              <w:rPr>
                                <w:sz w:val="18"/>
                                <w:szCs w:val="18"/>
                                <w:lang w:val="es-ES"/>
                              </w:rPr>
                            </w:pP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Perforación del nuevo pozo, localizado en Carr. Guadalajara – Morelia, en la localidad de San Pedro Tesistán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386D3" id="_x0000_s1031" type="#_x0000_t202" style="position:absolute;left:0;text-align:left;margin-left:3pt;margin-top:30.4pt;width:160.3pt;height:95.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">
                <v:textbox>
                  <w:txbxContent>
                    <w:p w:rsidR="004C4C12" w:rsidRDefault="004C4C12" w:rsidP="00AB0583">
                      <w:pPr>
                        <w:spacing w:after="0"/>
                        <w:jc w:val="both"/>
                        <w:rPr>
                          <w:sz w:val="18"/>
                          <w:szCs w:val="18"/>
                          <w:lang w:val="es-ES"/>
                        </w:rPr>
                      </w:pPr>
                      <w:r>
                        <w:rPr>
                          <w:sz w:val="18"/>
                          <w:szCs w:val="18"/>
                          <w:lang w:val="es-ES"/>
                        </w:rPr>
                        <w:t>Programa 4, Acción 1.</w:t>
                      </w:r>
                    </w:p>
                    <w:p w:rsidR="00AB0583" w:rsidRDefault="00AB0583" w:rsidP="00AB0583">
                      <w:pPr>
                        <w:spacing w:after="0"/>
                        <w:jc w:val="both"/>
                        <w:rPr>
                          <w:sz w:val="18"/>
                          <w:szCs w:val="18"/>
                          <w:lang w:val="es-ES"/>
                        </w:rPr>
                      </w:pP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Perforación del nuevo pozo, localizado en Carr. Guadalajara – Morelia, en la localidad de San Pedro Tesistán</w:t>
                      </w:r>
                    </w:p>
                  </w:txbxContent>
                </v:textbox>
                <w10:wrap type="square" anchorx="margin"/>
              </v:shape>
            </w:pict>
          </mc:Fallback>
        </mc:AlternateContent>
      </w:r>
      <w:r>
        <w:rPr>
          <w:rFonts w:ascii="Arial" w:eastAsia="Times New Roman" w:hAnsi="Arial" w:cs="Arial"/>
          <w:noProof/>
          <w:color w:val="000000"/>
          <w:sz w:val="20"/>
          <w:lang w:val="es-CO" w:eastAsia="es-CO"/>
        </w:rPr>
        <w:drawing>
          <wp:inline distT="0" distB="0" distL="0" distR="0" wp14:anchorId="39AD647A" wp14:editId="4BF47350">
            <wp:extent cx="3886200" cy="1943100"/>
            <wp:effectExtent l="0" t="0" r="0" b="0"/>
            <wp:docPr id="12789593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59317" name="Imagen 12789593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7093" cy="1943547"/>
                    </a:xfrm>
                    <a:prstGeom prst="rect">
                      <a:avLst/>
                    </a:prstGeom>
                  </pic:spPr>
                </pic:pic>
              </a:graphicData>
            </a:graphic>
          </wp:inline>
        </w:drawing>
      </w:r>
    </w:p>
    <w:p w:rsidR="004C4C12" w:rsidRDefault="004C4C12" w:rsidP="004C4C12">
      <w:pPr>
        <w:spacing w:after="0" w:line="360" w:lineRule="auto"/>
        <w:jc w:val="right"/>
        <w:rPr>
          <w:rFonts w:ascii="Arial" w:eastAsia="Times New Roman" w:hAnsi="Arial" w:cs="Arial"/>
          <w:color w:val="000000"/>
          <w:sz w:val="20"/>
          <w:lang w:eastAsia="es-MX"/>
        </w:rPr>
      </w:pPr>
    </w:p>
    <w:p w:rsidR="004C4C12" w:rsidRDefault="004C4C12" w:rsidP="004C4C12">
      <w:pPr>
        <w:spacing w:after="0" w:line="360" w:lineRule="auto"/>
        <w:jc w:val="right"/>
        <w:rPr>
          <w:rFonts w:ascii="Arial" w:eastAsia="Times New Roman" w:hAnsi="Arial" w:cs="Arial"/>
          <w:color w:val="000000"/>
          <w:sz w:val="20"/>
          <w:lang w:eastAsia="es-MX"/>
        </w:rPr>
      </w:pPr>
    </w:p>
    <w:p w:rsidR="004C4C12" w:rsidRDefault="004C4C12" w:rsidP="004C4C12">
      <w:pPr>
        <w:spacing w:after="0" w:line="360" w:lineRule="auto"/>
        <w:jc w:val="right"/>
        <w:rPr>
          <w:rFonts w:ascii="Arial" w:eastAsia="Times New Roman" w:hAnsi="Arial" w:cs="Arial"/>
          <w:color w:val="000000"/>
          <w:sz w:val="20"/>
          <w:lang w:eastAsia="es-MX"/>
        </w:rPr>
      </w:pPr>
    </w:p>
    <w:p w:rsidR="004C4C12" w:rsidRDefault="004C4C12" w:rsidP="004C4C12">
      <w:pPr>
        <w:spacing w:after="0" w:line="360" w:lineRule="auto"/>
        <w:jc w:val="right"/>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76672" behindDoc="0" locked="0" layoutInCell="1" allowOverlap="1" wp14:anchorId="7BF8997A" wp14:editId="0B24E039">
                <wp:simplePos x="0" y="0"/>
                <wp:positionH relativeFrom="margin">
                  <wp:posOffset>4371975</wp:posOffset>
                </wp:positionH>
                <wp:positionV relativeFrom="paragraph">
                  <wp:posOffset>628650</wp:posOffset>
                </wp:positionV>
                <wp:extent cx="2406650" cy="885825"/>
                <wp:effectExtent l="0" t="0" r="12700" b="28575"/>
                <wp:wrapSquare wrapText="bothSides"/>
                <wp:docPr id="16638004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885825"/>
                        </a:xfrm>
                        <a:prstGeom prst="rect">
                          <a:avLst/>
                        </a:prstGeom>
                        <a:solidFill>
                          <a:srgbClr val="FFFFFF"/>
                        </a:solidFill>
                        <a:ln w="9525">
                          <a:solidFill>
                            <a:srgbClr val="000000"/>
                          </a:solidFill>
                          <a:miter lim="800000"/>
                          <a:headEnd/>
                          <a:tailEnd/>
                        </a:ln>
                      </wps:spPr>
                      <wps:txbx>
                        <w:txbxContent>
                          <w:p w:rsidR="004C4C12" w:rsidRDefault="004C4C12" w:rsidP="00AB0583">
                            <w:pPr>
                              <w:spacing w:after="0"/>
                              <w:jc w:val="both"/>
                              <w:rPr>
                                <w:sz w:val="18"/>
                                <w:szCs w:val="18"/>
                                <w:lang w:val="es-ES"/>
                              </w:rPr>
                            </w:pPr>
                            <w:r>
                              <w:rPr>
                                <w:sz w:val="18"/>
                                <w:szCs w:val="18"/>
                                <w:lang w:val="es-ES"/>
                              </w:rPr>
                              <w:t>Programa 4, Acción 1.</w:t>
                            </w: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Equipamiento de pozo Miguel Arana, en C. Miguel Arana, en la Cabecera 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8997A" id="_x0000_s1032" type="#_x0000_t202" style="position:absolute;left:0;text-align:left;margin-left:344.25pt;margin-top:49.5pt;width:189.5pt;height:69.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">
                <v:textbox>
                  <w:txbxContent>
                    <w:p w:rsidR="004C4C12" w:rsidRDefault="004C4C12" w:rsidP="00AB0583">
                      <w:pPr>
                        <w:spacing w:after="0"/>
                        <w:jc w:val="both"/>
                        <w:rPr>
                          <w:sz w:val="18"/>
                          <w:szCs w:val="18"/>
                          <w:lang w:val="es-ES"/>
                        </w:rPr>
                      </w:pPr>
                      <w:r>
                        <w:rPr>
                          <w:sz w:val="18"/>
                          <w:szCs w:val="18"/>
                          <w:lang w:val="es-ES"/>
                        </w:rPr>
                        <w:t>Programa 4, Acción 1.</w:t>
                      </w: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Equipamiento de pozo Miguel Arana, en C. Miguel Arana, en la Cabecera Municipal.</w:t>
                      </w:r>
                    </w:p>
                  </w:txbxContent>
                </v:textbox>
                <w10:wrap type="square" anchorx="margin"/>
              </v:shape>
            </w:pict>
          </mc:Fallback>
        </mc:AlternateContent>
      </w:r>
      <w:r>
        <w:rPr>
          <w:rFonts w:ascii="Arial" w:eastAsia="Times New Roman" w:hAnsi="Arial" w:cs="Arial"/>
          <w:noProof/>
          <w:color w:val="000000"/>
          <w:sz w:val="20"/>
          <w:lang w:val="es-CO" w:eastAsia="es-CO"/>
        </w:rPr>
        <w:drawing>
          <wp:inline distT="0" distB="0" distL="0" distR="0" wp14:anchorId="20BAAAC6" wp14:editId="34362D05">
            <wp:extent cx="3928533" cy="2209800"/>
            <wp:effectExtent l="0" t="0" r="0" b="0"/>
            <wp:docPr id="56405119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51199" name="Imagen 5640511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4875" cy="2213367"/>
                    </a:xfrm>
                    <a:prstGeom prst="rect">
                      <a:avLst/>
                    </a:prstGeom>
                  </pic:spPr>
                </pic:pic>
              </a:graphicData>
            </a:graphic>
          </wp:inline>
        </w:drawing>
      </w:r>
    </w:p>
    <w:p w:rsidR="004C4C12" w:rsidRDefault="004C4C12" w:rsidP="004C4C12">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w:lastRenderedPageBreak/>
        <mc:AlternateContent>
          <mc:Choice Requires="wps">
            <w:drawing>
              <wp:anchor distT="45720" distB="45720" distL="114300" distR="114300" simplePos="0" relativeHeight="251678720" behindDoc="0" locked="0" layoutInCell="1" allowOverlap="1" wp14:anchorId="1D69F069" wp14:editId="0438AC96">
                <wp:simplePos x="0" y="0"/>
                <wp:positionH relativeFrom="margin">
                  <wp:posOffset>81939</wp:posOffset>
                </wp:positionH>
                <wp:positionV relativeFrom="paragraph">
                  <wp:posOffset>396575</wp:posOffset>
                </wp:positionV>
                <wp:extent cx="1854200" cy="6228080"/>
                <wp:effectExtent l="0" t="0" r="12700" b="20320"/>
                <wp:wrapSquare wrapText="bothSides"/>
                <wp:docPr id="14202575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6228080"/>
                        </a:xfrm>
                        <a:prstGeom prst="rect">
                          <a:avLst/>
                        </a:prstGeom>
                        <a:solidFill>
                          <a:srgbClr val="FFFFFF"/>
                        </a:solidFill>
                        <a:ln w="9525">
                          <a:solidFill>
                            <a:srgbClr val="000000"/>
                          </a:solidFill>
                          <a:miter lim="800000"/>
                          <a:headEnd/>
                          <a:tailEnd/>
                        </a:ln>
                      </wps:spPr>
                      <wps:txbx>
                        <w:txbxContent>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r>
                              <w:rPr>
                                <w:sz w:val="18"/>
                                <w:szCs w:val="18"/>
                                <w:lang w:val="es-ES"/>
                              </w:rPr>
                              <w:t>Programa 4, Acción 1.</w:t>
                            </w:r>
                          </w:p>
                          <w:p w:rsidR="00AB0583" w:rsidRDefault="00AB0583" w:rsidP="00AB0583">
                            <w:pPr>
                              <w:spacing w:after="0"/>
                              <w:jc w:val="both"/>
                              <w:rPr>
                                <w:sz w:val="18"/>
                                <w:szCs w:val="18"/>
                                <w:lang w:val="es-ES"/>
                              </w:rPr>
                            </w:pP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Perforación del nuevo pozo, localizado en Carr. Guadalajara – Morelia, en la localidad de San Pedro Tesistán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9F069" id="_x0000_s1033" type="#_x0000_t202" style="position:absolute;margin-left:6.45pt;margin-top:31.25pt;width:146pt;height:490.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">
                <v:textbox>
                  <w:txbxContent>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4C4C12">
                      <w:pPr>
                        <w:spacing w:after="0"/>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p>
                    <w:p w:rsidR="004C4C12" w:rsidRDefault="004C4C12" w:rsidP="00AB0583">
                      <w:pPr>
                        <w:spacing w:after="0"/>
                        <w:jc w:val="both"/>
                        <w:rPr>
                          <w:sz w:val="18"/>
                          <w:szCs w:val="18"/>
                          <w:lang w:val="es-ES"/>
                        </w:rPr>
                      </w:pPr>
                      <w:r>
                        <w:rPr>
                          <w:sz w:val="18"/>
                          <w:szCs w:val="18"/>
                          <w:lang w:val="es-ES"/>
                        </w:rPr>
                        <w:t>Programa 4, Acción 1.</w:t>
                      </w:r>
                    </w:p>
                    <w:p w:rsidR="00AB0583" w:rsidRDefault="00AB0583" w:rsidP="00AB0583">
                      <w:pPr>
                        <w:spacing w:after="0"/>
                        <w:jc w:val="both"/>
                        <w:rPr>
                          <w:sz w:val="18"/>
                          <w:szCs w:val="18"/>
                          <w:lang w:val="es-ES"/>
                        </w:rPr>
                      </w:pP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Perforación del nuevo pozo, localizado en Carr. Guadalajara – Morelia, en la localidad de San Pedro Tesistán</w:t>
                      </w:r>
                    </w:p>
                  </w:txbxContent>
                </v:textbox>
                <w10:wrap type="square" anchorx="margin"/>
              </v:shape>
            </w:pict>
          </mc:Fallback>
        </mc:AlternateContent>
      </w:r>
      <w:r>
        <w:rPr>
          <w:rFonts w:ascii="Arial" w:eastAsia="Times New Roman" w:hAnsi="Arial" w:cs="Arial"/>
          <w:noProof/>
          <w:color w:val="000000"/>
          <w:sz w:val="20"/>
          <w:lang w:val="es-CO" w:eastAsia="es-CO"/>
        </w:rPr>
        <w:drawing>
          <wp:inline distT="0" distB="0" distL="0" distR="0" wp14:anchorId="0D41B210" wp14:editId="2C58D2CD">
            <wp:extent cx="3809999" cy="2493034"/>
            <wp:effectExtent l="0" t="0" r="635" b="2540"/>
            <wp:docPr id="134758427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84271" name="Imagen 13475842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2207" cy="2494479"/>
                    </a:xfrm>
                    <a:prstGeom prst="rect">
                      <a:avLst/>
                    </a:prstGeom>
                  </pic:spPr>
                </pic:pic>
              </a:graphicData>
            </a:graphic>
          </wp:inline>
        </w:drawing>
      </w:r>
      <w:r>
        <w:rPr>
          <w:rFonts w:ascii="Arial" w:eastAsia="Times New Roman" w:hAnsi="Arial" w:cs="Arial"/>
          <w:noProof/>
          <w:color w:val="000000"/>
          <w:sz w:val="20"/>
          <w:lang w:val="es-CO" w:eastAsia="es-CO"/>
        </w:rPr>
        <w:drawing>
          <wp:inline distT="0" distB="0" distL="0" distR="0" wp14:anchorId="669BC4C8" wp14:editId="00D92359">
            <wp:extent cx="3818255" cy="2579298"/>
            <wp:effectExtent l="0" t="0" r="0" b="0"/>
            <wp:docPr id="21165027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02742" name="Imagen 21165027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6437" cy="2598335"/>
                    </a:xfrm>
                    <a:prstGeom prst="rect">
                      <a:avLst/>
                    </a:prstGeom>
                  </pic:spPr>
                </pic:pic>
              </a:graphicData>
            </a:graphic>
          </wp:inline>
        </w:drawing>
      </w:r>
      <w:r>
        <w:rPr>
          <w:rFonts w:ascii="Arial" w:eastAsia="Times New Roman" w:hAnsi="Arial" w:cs="Arial"/>
          <w:noProof/>
          <w:color w:val="000000"/>
          <w:sz w:val="20"/>
          <w:lang w:val="es-CO" w:eastAsia="es-CO"/>
        </w:rPr>
        <w:drawing>
          <wp:inline distT="0" distB="0" distL="0" distR="0" wp14:anchorId="252DB605" wp14:editId="65ACA97E">
            <wp:extent cx="3818628" cy="2147978"/>
            <wp:effectExtent l="0" t="0" r="0" b="5080"/>
            <wp:docPr id="10497645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64534" name="Imagen 10497645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5492" cy="2151839"/>
                    </a:xfrm>
                    <a:prstGeom prst="rect">
                      <a:avLst/>
                    </a:prstGeom>
                  </pic:spPr>
                </pic:pic>
              </a:graphicData>
            </a:graphic>
          </wp:inline>
        </w:drawing>
      </w:r>
    </w:p>
    <w:p w:rsidR="004C4C12" w:rsidRDefault="004C4C12" w:rsidP="004C4C12">
      <w:pPr>
        <w:spacing w:after="0" w:line="360" w:lineRule="auto"/>
        <w:rPr>
          <w:rFonts w:ascii="Arial" w:eastAsia="Times New Roman" w:hAnsi="Arial" w:cs="Arial"/>
          <w:color w:val="000000"/>
          <w:sz w:val="20"/>
          <w:lang w:eastAsia="es-MX"/>
        </w:rPr>
      </w:pPr>
    </w:p>
    <w:p w:rsidR="004C4C12" w:rsidRDefault="004C4C12" w:rsidP="004C4C12">
      <w:pPr>
        <w:spacing w:after="0" w:line="360" w:lineRule="auto"/>
        <w:rPr>
          <w:rFonts w:ascii="Arial" w:eastAsia="Times New Roman" w:hAnsi="Arial" w:cs="Arial"/>
          <w:color w:val="000000"/>
          <w:sz w:val="20"/>
          <w:lang w:eastAsia="es-MX"/>
        </w:rPr>
      </w:pPr>
    </w:p>
    <w:p w:rsidR="004C4C12" w:rsidRDefault="004C4C12" w:rsidP="004C4C12">
      <w:pPr>
        <w:spacing w:after="0" w:line="360" w:lineRule="auto"/>
        <w:rPr>
          <w:rFonts w:ascii="Arial" w:eastAsia="Times New Roman" w:hAnsi="Arial" w:cs="Arial"/>
          <w:color w:val="000000"/>
          <w:sz w:val="20"/>
          <w:lang w:eastAsia="es-MX"/>
        </w:rPr>
      </w:pPr>
    </w:p>
    <w:p w:rsidR="004C4C12" w:rsidRDefault="004C4C12" w:rsidP="004C4C12">
      <w:pPr>
        <w:spacing w:after="0" w:line="360" w:lineRule="auto"/>
        <w:rPr>
          <w:rFonts w:ascii="Arial" w:eastAsia="Times New Roman" w:hAnsi="Arial" w:cs="Arial"/>
          <w:color w:val="000000"/>
          <w:sz w:val="20"/>
          <w:lang w:eastAsia="es-MX"/>
        </w:rPr>
      </w:pPr>
    </w:p>
    <w:p w:rsidR="004C4C12" w:rsidRDefault="004C4C12" w:rsidP="004C4C12">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79744" behindDoc="0" locked="0" layoutInCell="1" allowOverlap="1" wp14:anchorId="2BEF3DA6" wp14:editId="141CD6A2">
                <wp:simplePos x="0" y="0"/>
                <wp:positionH relativeFrom="margin">
                  <wp:posOffset>4093210</wp:posOffset>
                </wp:positionH>
                <wp:positionV relativeFrom="paragraph">
                  <wp:posOffset>467995</wp:posOffset>
                </wp:positionV>
                <wp:extent cx="2440940" cy="896620"/>
                <wp:effectExtent l="0" t="0" r="16510" b="17780"/>
                <wp:wrapSquare wrapText="bothSides"/>
                <wp:docPr id="1276264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896620"/>
                        </a:xfrm>
                        <a:prstGeom prst="rect">
                          <a:avLst/>
                        </a:prstGeom>
                        <a:solidFill>
                          <a:srgbClr val="FFFFFF"/>
                        </a:solidFill>
                        <a:ln w="9525">
                          <a:solidFill>
                            <a:srgbClr val="000000"/>
                          </a:solidFill>
                          <a:miter lim="800000"/>
                          <a:headEnd/>
                          <a:tailEnd/>
                        </a:ln>
                      </wps:spPr>
                      <wps:txbx>
                        <w:txbxContent>
                          <w:p w:rsidR="004C4C12" w:rsidRDefault="004C4C12" w:rsidP="00AB0583">
                            <w:pPr>
                              <w:spacing w:after="0"/>
                              <w:jc w:val="both"/>
                              <w:rPr>
                                <w:sz w:val="18"/>
                                <w:szCs w:val="18"/>
                                <w:lang w:val="es-ES"/>
                              </w:rPr>
                            </w:pPr>
                            <w:r>
                              <w:rPr>
                                <w:sz w:val="18"/>
                                <w:szCs w:val="18"/>
                                <w:lang w:val="es-ES"/>
                              </w:rPr>
                              <w:t>Programa 2, Acción 2.</w:t>
                            </w: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Construcción de empedrado ahogado en cemento, C. Ramón Corona, en San Pedro Tesistán.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F3DA6" id="_x0000_s1034" type="#_x0000_t202" style="position:absolute;margin-left:322.3pt;margin-top:36.85pt;width:192.2pt;height:70.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">
                <v:textbox>
                  <w:txbxContent>
                    <w:p w:rsidR="004C4C12" w:rsidRDefault="004C4C12" w:rsidP="00AB0583">
                      <w:pPr>
                        <w:spacing w:after="0"/>
                        <w:jc w:val="both"/>
                        <w:rPr>
                          <w:sz w:val="18"/>
                          <w:szCs w:val="18"/>
                          <w:lang w:val="es-ES"/>
                        </w:rPr>
                      </w:pPr>
                      <w:r>
                        <w:rPr>
                          <w:sz w:val="18"/>
                          <w:szCs w:val="18"/>
                          <w:lang w:val="es-ES"/>
                        </w:rPr>
                        <w:t>Programa 2, Acción 2.</w:t>
                      </w:r>
                    </w:p>
                    <w:p w:rsidR="00AB0583" w:rsidRDefault="00AB0583" w:rsidP="00AB0583">
                      <w:pPr>
                        <w:spacing w:after="0"/>
                        <w:jc w:val="both"/>
                        <w:rPr>
                          <w:sz w:val="18"/>
                          <w:szCs w:val="18"/>
                          <w:lang w:val="es-ES"/>
                        </w:rPr>
                      </w:pPr>
                    </w:p>
                    <w:p w:rsidR="004C4C12" w:rsidRPr="00701EE4" w:rsidRDefault="004C4C12" w:rsidP="00AB0583">
                      <w:pPr>
                        <w:spacing w:after="0"/>
                        <w:jc w:val="both"/>
                        <w:rPr>
                          <w:sz w:val="18"/>
                          <w:szCs w:val="18"/>
                          <w:lang w:val="es-ES"/>
                        </w:rPr>
                      </w:pPr>
                      <w:r>
                        <w:rPr>
                          <w:sz w:val="18"/>
                          <w:szCs w:val="18"/>
                          <w:lang w:val="es-ES"/>
                        </w:rPr>
                        <w:t>Construcción de empedrado ahogado en cemento, C. Ramón Corona, en San Pedro Tesistán.</w:t>
                      </w:r>
                    </w:p>
                  </w:txbxContent>
                </v:textbox>
                <w10:wrap type="square" anchorx="margin"/>
              </v:shape>
            </w:pict>
          </mc:Fallback>
        </mc:AlternateContent>
      </w:r>
      <w:r>
        <w:rPr>
          <w:rFonts w:ascii="Arial" w:eastAsia="Times New Roman" w:hAnsi="Arial" w:cs="Arial"/>
          <w:noProof/>
          <w:color w:val="000000"/>
          <w:sz w:val="20"/>
          <w:lang w:val="es-CO" w:eastAsia="es-CO"/>
        </w:rPr>
        <w:drawing>
          <wp:inline distT="0" distB="0" distL="0" distR="0" wp14:anchorId="3162C9B6" wp14:editId="35E1222F">
            <wp:extent cx="3724102" cy="1828800"/>
            <wp:effectExtent l="0" t="0" r="0" b="0"/>
            <wp:docPr id="159328830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88306" name="Imagen 159328830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7468" cy="1830453"/>
                    </a:xfrm>
                    <a:prstGeom prst="rect">
                      <a:avLst/>
                    </a:prstGeom>
                  </pic:spPr>
                </pic:pic>
              </a:graphicData>
            </a:graphic>
          </wp:inline>
        </w:drawing>
      </w:r>
    </w:p>
    <w:p w:rsidR="004C4C12" w:rsidRDefault="004C4C12" w:rsidP="004C4C12">
      <w:pPr>
        <w:spacing w:after="0" w:line="360" w:lineRule="auto"/>
        <w:rPr>
          <w:rFonts w:ascii="Arial" w:eastAsia="Times New Roman" w:hAnsi="Arial" w:cs="Arial"/>
          <w:color w:val="000000"/>
          <w:sz w:val="20"/>
          <w:lang w:eastAsia="es-MX"/>
        </w:rPr>
      </w:pPr>
    </w:p>
    <w:p w:rsidR="004C4C12" w:rsidRDefault="004C4C12" w:rsidP="004C4C12">
      <w:pPr>
        <w:spacing w:after="0" w:line="360" w:lineRule="auto"/>
        <w:rPr>
          <w:rFonts w:ascii="Arial" w:eastAsia="Times New Roman" w:hAnsi="Arial" w:cs="Arial"/>
          <w:color w:val="000000"/>
          <w:sz w:val="20"/>
          <w:lang w:eastAsia="es-MX"/>
        </w:rPr>
      </w:pPr>
    </w:p>
    <w:p w:rsidR="004C4C12" w:rsidRDefault="004C4C12" w:rsidP="004C4C12">
      <w:pPr>
        <w:spacing w:after="0" w:line="360" w:lineRule="auto"/>
        <w:rPr>
          <w:rFonts w:ascii="Arial" w:eastAsia="Times New Roman" w:hAnsi="Arial" w:cs="Arial"/>
          <w:color w:val="000000"/>
          <w:sz w:val="20"/>
          <w:lang w:eastAsia="es-MX"/>
        </w:rPr>
      </w:pPr>
    </w:p>
    <w:p w:rsidR="004C4C12" w:rsidRDefault="00AB0583" w:rsidP="004C4C12">
      <w:pPr>
        <w:spacing w:after="0" w:line="360" w:lineRule="auto"/>
        <w:jc w:val="center"/>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w:lastRenderedPageBreak/>
        <mc:AlternateContent>
          <mc:Choice Requires="wps">
            <w:drawing>
              <wp:anchor distT="45720" distB="45720" distL="114300" distR="114300" simplePos="0" relativeHeight="251680768" behindDoc="0" locked="0" layoutInCell="1" allowOverlap="1" wp14:anchorId="72AD6C48" wp14:editId="021FEE76">
                <wp:simplePos x="0" y="0"/>
                <wp:positionH relativeFrom="margin">
                  <wp:align>left</wp:align>
                </wp:positionH>
                <wp:positionV relativeFrom="paragraph">
                  <wp:posOffset>6034405</wp:posOffset>
                </wp:positionV>
                <wp:extent cx="6219825" cy="648335"/>
                <wp:effectExtent l="0" t="0" r="28575" b="18415"/>
                <wp:wrapSquare wrapText="bothSides"/>
                <wp:docPr id="8185895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48335"/>
                        </a:xfrm>
                        <a:prstGeom prst="rect">
                          <a:avLst/>
                        </a:prstGeom>
                        <a:solidFill>
                          <a:srgbClr val="FFFFFF"/>
                        </a:solidFill>
                        <a:ln w="9525">
                          <a:solidFill>
                            <a:srgbClr val="000000"/>
                          </a:solidFill>
                          <a:miter lim="800000"/>
                          <a:headEnd/>
                          <a:tailEnd/>
                        </a:ln>
                      </wps:spPr>
                      <wps:txbx>
                        <w:txbxContent>
                          <w:p w:rsidR="004C4C12" w:rsidRDefault="004C4C12" w:rsidP="004C4C12">
                            <w:pPr>
                              <w:spacing w:after="0"/>
                              <w:jc w:val="center"/>
                              <w:rPr>
                                <w:sz w:val="18"/>
                                <w:szCs w:val="18"/>
                                <w:lang w:val="es-ES"/>
                              </w:rPr>
                            </w:pPr>
                            <w:r>
                              <w:rPr>
                                <w:sz w:val="18"/>
                                <w:szCs w:val="18"/>
                                <w:lang w:val="es-ES"/>
                              </w:rPr>
                              <w:t>Programa 2, Acción 2.</w:t>
                            </w:r>
                          </w:p>
                          <w:p w:rsidR="004C4C12" w:rsidRPr="00701EE4" w:rsidRDefault="004C4C12" w:rsidP="004C4C12">
                            <w:pPr>
                              <w:spacing w:after="0"/>
                              <w:jc w:val="center"/>
                              <w:rPr>
                                <w:sz w:val="18"/>
                                <w:szCs w:val="18"/>
                                <w:lang w:val="es-ES"/>
                              </w:rPr>
                            </w:pPr>
                            <w:r>
                              <w:rPr>
                                <w:sz w:val="18"/>
                                <w:szCs w:val="18"/>
                                <w:lang w:val="es-ES"/>
                              </w:rPr>
                              <w:t>Construcción de empedrado ahogado en cemento, C. Ramón Corona, en San Pedro Tesistán.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AD6C48" id="_x0000_s1035" type="#_x0000_t202" style="position:absolute;left:0;text-align:left;margin-left:0;margin-top:475.15pt;width:489.75pt;height:51.0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">
                <v:textbox>
                  <w:txbxContent>
                    <w:p w:rsidR="004C4C12" w:rsidRDefault="004C4C12" w:rsidP="004C4C12">
                      <w:pPr>
                        <w:spacing w:after="0"/>
                        <w:jc w:val="center"/>
                        <w:rPr>
                          <w:sz w:val="18"/>
                          <w:szCs w:val="18"/>
                          <w:lang w:val="es-ES"/>
                        </w:rPr>
                      </w:pPr>
                      <w:r>
                        <w:rPr>
                          <w:sz w:val="18"/>
                          <w:szCs w:val="18"/>
                          <w:lang w:val="es-ES"/>
                        </w:rPr>
                        <w:t>Programa 2, Acción 2.</w:t>
                      </w:r>
                    </w:p>
                    <w:p w:rsidR="004C4C12" w:rsidRPr="00701EE4" w:rsidRDefault="004C4C12" w:rsidP="004C4C12">
                      <w:pPr>
                        <w:spacing w:after="0"/>
                        <w:jc w:val="center"/>
                        <w:rPr>
                          <w:sz w:val="18"/>
                          <w:szCs w:val="18"/>
                          <w:lang w:val="es-ES"/>
                        </w:rPr>
                      </w:pPr>
                      <w:r>
                        <w:rPr>
                          <w:sz w:val="18"/>
                          <w:szCs w:val="18"/>
                          <w:lang w:val="es-ES"/>
                        </w:rPr>
                        <w:t>Construcción de empedrado ahogado en cemento, C. Ramón Corona, en San Pedro Tesistán.</w:t>
                      </w:r>
                    </w:p>
                  </w:txbxContent>
                </v:textbox>
                <w10:wrap type="square" anchorx="margin"/>
              </v:shape>
            </w:pict>
          </mc:Fallback>
        </mc:AlternateContent>
      </w:r>
      <w:r w:rsidR="004C4C12">
        <w:rPr>
          <w:rFonts w:ascii="Arial" w:eastAsia="Times New Roman" w:hAnsi="Arial" w:cs="Arial"/>
          <w:noProof/>
          <w:color w:val="000000"/>
          <w:sz w:val="20"/>
          <w:lang w:val="es-CO" w:eastAsia="es-CO"/>
        </w:rPr>
        <w:drawing>
          <wp:inline distT="0" distB="0" distL="0" distR="0" wp14:anchorId="18E94177" wp14:editId="47812448">
            <wp:extent cx="2761278" cy="5838825"/>
            <wp:effectExtent l="0" t="0" r="1270" b="0"/>
            <wp:docPr id="18262102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10234" name="Imagen 18262102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7997" cy="5853032"/>
                    </a:xfrm>
                    <a:prstGeom prst="rect">
                      <a:avLst/>
                    </a:prstGeom>
                  </pic:spPr>
                </pic:pic>
              </a:graphicData>
            </a:graphic>
          </wp:inline>
        </w:drawing>
      </w:r>
      <w:r w:rsidR="004C4C12">
        <w:rPr>
          <w:rFonts w:ascii="Arial" w:eastAsia="Times New Roman" w:hAnsi="Arial" w:cs="Arial"/>
          <w:color w:val="000000"/>
          <w:sz w:val="20"/>
          <w:lang w:eastAsia="es-MX"/>
        </w:rPr>
        <w:t xml:space="preserve">             </w:t>
      </w:r>
      <w:r w:rsidR="004C4C12">
        <w:rPr>
          <w:rFonts w:ascii="Arial" w:eastAsia="Times New Roman" w:hAnsi="Arial" w:cs="Arial"/>
          <w:noProof/>
          <w:color w:val="000000"/>
          <w:sz w:val="20"/>
          <w:lang w:val="es-CO" w:eastAsia="es-CO"/>
        </w:rPr>
        <w:drawing>
          <wp:inline distT="0" distB="0" distL="0" distR="0" wp14:anchorId="4059C4E2" wp14:editId="4EE2ED10">
            <wp:extent cx="2756848" cy="5815226"/>
            <wp:effectExtent l="0" t="0" r="5715" b="0"/>
            <wp:docPr id="54109926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9269" name="Imagen 5410992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7180" cy="5837020"/>
                    </a:xfrm>
                    <a:prstGeom prst="rect">
                      <a:avLst/>
                    </a:prstGeom>
                  </pic:spPr>
                </pic:pic>
              </a:graphicData>
            </a:graphic>
          </wp:inline>
        </w:drawing>
      </w:r>
    </w:p>
    <w:p w:rsidR="004C4C12" w:rsidRDefault="004C4C12" w:rsidP="004C4C12">
      <w:pPr>
        <w:spacing w:after="0" w:line="360" w:lineRule="auto"/>
        <w:rPr>
          <w:rFonts w:ascii="Arial" w:eastAsia="Times New Roman" w:hAnsi="Arial" w:cs="Arial"/>
          <w:color w:val="000000"/>
          <w:sz w:val="20"/>
          <w:lang w:eastAsia="es-MX"/>
        </w:rPr>
      </w:pPr>
    </w:p>
    <w:p w:rsidR="004C4C12" w:rsidRPr="00832A3E" w:rsidRDefault="00AB0583" w:rsidP="00AB0583">
      <w:pPr>
        <w:spacing w:after="0" w:line="360" w:lineRule="auto"/>
        <w:jc w:val="right"/>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84864" behindDoc="0" locked="0" layoutInCell="1" allowOverlap="1" wp14:anchorId="56D940E7" wp14:editId="679BBE46">
                <wp:simplePos x="0" y="0"/>
                <wp:positionH relativeFrom="margin">
                  <wp:posOffset>228600</wp:posOffset>
                </wp:positionH>
                <wp:positionV relativeFrom="paragraph">
                  <wp:posOffset>1317625</wp:posOffset>
                </wp:positionV>
                <wp:extent cx="2406650" cy="672465"/>
                <wp:effectExtent l="0" t="0" r="12700" b="13335"/>
                <wp:wrapSquare wrapText="bothSides"/>
                <wp:docPr id="17832259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672465"/>
                        </a:xfrm>
                        <a:prstGeom prst="rect">
                          <a:avLst/>
                        </a:prstGeom>
                        <a:solidFill>
                          <a:srgbClr val="FFFFFF"/>
                        </a:solidFill>
                        <a:ln w="9525">
                          <a:solidFill>
                            <a:srgbClr val="000000"/>
                          </a:solidFill>
                          <a:miter lim="800000"/>
                          <a:headEnd/>
                          <a:tailEnd/>
                        </a:ln>
                      </wps:spPr>
                      <wps:txbx>
                        <w:txbxContent>
                          <w:p w:rsidR="00AB0583" w:rsidRDefault="00AB0583" w:rsidP="00AB0583">
                            <w:pPr>
                              <w:spacing w:after="0"/>
                              <w:rPr>
                                <w:sz w:val="18"/>
                                <w:szCs w:val="18"/>
                                <w:lang w:val="es-ES"/>
                              </w:rPr>
                            </w:pPr>
                            <w:r>
                              <w:rPr>
                                <w:sz w:val="18"/>
                                <w:szCs w:val="18"/>
                                <w:lang w:val="es-ES"/>
                              </w:rPr>
                              <w:t>Programa 4, Acción 1.</w:t>
                            </w:r>
                          </w:p>
                          <w:p w:rsidR="00AB0583" w:rsidRPr="00701EE4" w:rsidRDefault="00AB0583" w:rsidP="00AB0583">
                            <w:pPr>
                              <w:spacing w:after="0"/>
                              <w:rPr>
                                <w:sz w:val="18"/>
                                <w:szCs w:val="18"/>
                                <w:lang w:val="es-ES"/>
                              </w:rPr>
                            </w:pPr>
                            <w:r>
                              <w:rPr>
                                <w:sz w:val="18"/>
                                <w:szCs w:val="18"/>
                                <w:lang w:val="es-ES"/>
                              </w:rPr>
                              <w:t>Perforación de pozo Morelos, en la Cabecera Municipal.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940E7" id="_x0000_s1036" type="#_x0000_t202" style="position:absolute;left:0;text-align:left;margin-left:18pt;margin-top:103.75pt;width:189.5pt;height:52.9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">
                <v:textbox>
                  <w:txbxContent>
                    <w:p w:rsidR="00AB0583" w:rsidRDefault="00AB0583" w:rsidP="00AB0583">
                      <w:pPr>
                        <w:spacing w:after="0"/>
                        <w:rPr>
                          <w:sz w:val="18"/>
                          <w:szCs w:val="18"/>
                          <w:lang w:val="es-ES"/>
                        </w:rPr>
                      </w:pPr>
                      <w:r>
                        <w:rPr>
                          <w:sz w:val="18"/>
                          <w:szCs w:val="18"/>
                          <w:lang w:val="es-ES"/>
                        </w:rPr>
                        <w:t>Programa 4, Acción 1.</w:t>
                      </w:r>
                    </w:p>
                    <w:p w:rsidR="00AB0583" w:rsidRPr="00701EE4" w:rsidRDefault="00AB0583" w:rsidP="00AB0583">
                      <w:pPr>
                        <w:spacing w:after="0"/>
                        <w:rPr>
                          <w:sz w:val="18"/>
                          <w:szCs w:val="18"/>
                          <w:lang w:val="es-ES"/>
                        </w:rPr>
                      </w:pPr>
                      <w:r>
                        <w:rPr>
                          <w:sz w:val="18"/>
                          <w:szCs w:val="18"/>
                          <w:lang w:val="es-ES"/>
                        </w:rPr>
                        <w:t>Perforación</w:t>
                      </w:r>
                      <w:r>
                        <w:rPr>
                          <w:sz w:val="18"/>
                          <w:szCs w:val="18"/>
                          <w:lang w:val="es-ES"/>
                        </w:rPr>
                        <w:t xml:space="preserve"> de pozo </w:t>
                      </w:r>
                      <w:r>
                        <w:rPr>
                          <w:sz w:val="18"/>
                          <w:szCs w:val="18"/>
                          <w:lang w:val="es-ES"/>
                        </w:rPr>
                        <w:t>Morelos</w:t>
                      </w:r>
                      <w:r>
                        <w:rPr>
                          <w:sz w:val="18"/>
                          <w:szCs w:val="18"/>
                          <w:lang w:val="es-ES"/>
                        </w:rPr>
                        <w:t>, en la Cabecera Municipal.</w:t>
                      </w:r>
                    </w:p>
                  </w:txbxContent>
                </v:textbox>
                <w10:wrap type="square" anchorx="margin"/>
              </v:shape>
            </w:pict>
          </mc:Fallback>
        </mc:AlternateContent>
      </w:r>
      <w:r>
        <w:rPr>
          <w:rFonts w:ascii="Arial" w:eastAsia="Times New Roman" w:hAnsi="Arial" w:cs="Arial"/>
          <w:noProof/>
          <w:color w:val="000000"/>
          <w:sz w:val="20"/>
          <w:lang w:val="es-CO" w:eastAsia="es-CO"/>
        </w:rPr>
        <w:drawing>
          <wp:inline distT="0" distB="0" distL="0" distR="0" wp14:anchorId="48773D24" wp14:editId="21715723">
            <wp:extent cx="2857500" cy="3810000"/>
            <wp:effectExtent l="0" t="0" r="0" b="0"/>
            <wp:docPr id="3313294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29407" name="Imagen 331329407"/>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872404" cy="3829871"/>
                    </a:xfrm>
                    <a:prstGeom prst="rect">
                      <a:avLst/>
                    </a:prstGeom>
                  </pic:spPr>
                </pic:pic>
              </a:graphicData>
            </a:graphic>
          </wp:inline>
        </w:drawing>
      </w:r>
    </w:p>
    <w:p w:rsidR="00AB0583" w:rsidRDefault="00AB0583" w:rsidP="00832A3E">
      <w:pPr>
        <w:spacing w:after="0" w:line="360" w:lineRule="auto"/>
        <w:rPr>
          <w:rFonts w:ascii="Arial" w:eastAsia="Times New Roman" w:hAnsi="Arial" w:cs="Arial"/>
          <w:color w:val="000000"/>
          <w:sz w:val="20"/>
          <w:lang w:eastAsia="es-MX"/>
        </w:rPr>
      </w:pPr>
    </w:p>
    <w:p w:rsidR="00AB0583" w:rsidRDefault="00AB0583" w:rsidP="00AB0583">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86912" behindDoc="0" locked="0" layoutInCell="1" allowOverlap="1" wp14:anchorId="65629048" wp14:editId="11460D40">
                <wp:simplePos x="0" y="0"/>
                <wp:positionH relativeFrom="margin">
                  <wp:posOffset>3981450</wp:posOffset>
                </wp:positionH>
                <wp:positionV relativeFrom="paragraph">
                  <wp:posOffset>676275</wp:posOffset>
                </wp:positionV>
                <wp:extent cx="1876425" cy="4086225"/>
                <wp:effectExtent l="0" t="0" r="28575" b="28575"/>
                <wp:wrapSquare wrapText="bothSides"/>
                <wp:docPr id="1671306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086225"/>
                        </a:xfrm>
                        <a:prstGeom prst="rect">
                          <a:avLst/>
                        </a:prstGeom>
                        <a:solidFill>
                          <a:srgbClr val="FFFFFF"/>
                        </a:solidFill>
                        <a:ln w="9525">
                          <a:solidFill>
                            <a:srgbClr val="000000"/>
                          </a:solidFill>
                          <a:miter lim="800000"/>
                          <a:headEnd/>
                          <a:tailEnd/>
                        </a:ln>
                      </wps:spPr>
                      <wps:txbx>
                        <w:txbxContent>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jc w:val="both"/>
                              <w:rPr>
                                <w:sz w:val="18"/>
                                <w:szCs w:val="18"/>
                                <w:lang w:val="es-ES"/>
                              </w:rPr>
                            </w:pPr>
                            <w:r>
                              <w:rPr>
                                <w:sz w:val="18"/>
                                <w:szCs w:val="18"/>
                                <w:lang w:val="es-ES"/>
                              </w:rPr>
                              <w:t>Programa 3, Acción 1 y 2.</w:t>
                            </w:r>
                          </w:p>
                          <w:p w:rsidR="00AB0583" w:rsidRDefault="00AB0583" w:rsidP="00AB0583">
                            <w:pPr>
                              <w:spacing w:after="0"/>
                              <w:jc w:val="both"/>
                              <w:rPr>
                                <w:sz w:val="18"/>
                                <w:szCs w:val="18"/>
                                <w:lang w:val="es-ES"/>
                              </w:rPr>
                            </w:pPr>
                          </w:p>
                          <w:p w:rsidR="00AB0583" w:rsidRDefault="00AB0583" w:rsidP="00AB0583">
                            <w:pPr>
                              <w:spacing w:after="0"/>
                              <w:jc w:val="both"/>
                              <w:rPr>
                                <w:sz w:val="18"/>
                                <w:szCs w:val="18"/>
                                <w:lang w:val="es-ES"/>
                              </w:rPr>
                            </w:pPr>
                          </w:p>
                          <w:p w:rsidR="00AB0583" w:rsidRDefault="00AB0583" w:rsidP="00AB0583">
                            <w:pPr>
                              <w:spacing w:after="0"/>
                              <w:jc w:val="both"/>
                              <w:rPr>
                                <w:sz w:val="18"/>
                                <w:szCs w:val="18"/>
                                <w:lang w:val="es-ES"/>
                              </w:rPr>
                            </w:pPr>
                            <w:r>
                              <w:rPr>
                                <w:sz w:val="18"/>
                                <w:szCs w:val="18"/>
                                <w:lang w:val="es-ES"/>
                              </w:rPr>
                              <w:t>Remodelación de la Comandancia Municipal, en la Cabecera Municipal.</w:t>
                            </w: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Pr="00701EE4" w:rsidRDefault="00AB0583" w:rsidP="00AB0583">
                            <w:pPr>
                              <w:spacing w:after="0"/>
                              <w:rPr>
                                <w:sz w:val="18"/>
                                <w:szCs w:val="1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29048" id="_x0000_s1037" type="#_x0000_t202" style="position:absolute;margin-left:313.5pt;margin-top:53.25pt;width:147.75pt;height:321.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">
                <v:textbox>
                  <w:txbxContent>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Default="00AB0583" w:rsidP="00AB0583">
                      <w:pPr>
                        <w:spacing w:after="0"/>
                        <w:jc w:val="both"/>
                        <w:rPr>
                          <w:sz w:val="18"/>
                          <w:szCs w:val="18"/>
                          <w:lang w:val="es-ES"/>
                        </w:rPr>
                      </w:pPr>
                      <w:r>
                        <w:rPr>
                          <w:sz w:val="18"/>
                          <w:szCs w:val="18"/>
                          <w:lang w:val="es-ES"/>
                        </w:rPr>
                        <w:t xml:space="preserve">Programa </w:t>
                      </w:r>
                      <w:r>
                        <w:rPr>
                          <w:sz w:val="18"/>
                          <w:szCs w:val="18"/>
                          <w:lang w:val="es-ES"/>
                        </w:rPr>
                        <w:t>3</w:t>
                      </w:r>
                      <w:r>
                        <w:rPr>
                          <w:sz w:val="18"/>
                          <w:szCs w:val="18"/>
                          <w:lang w:val="es-ES"/>
                        </w:rPr>
                        <w:t xml:space="preserve">, Acción </w:t>
                      </w:r>
                      <w:r>
                        <w:rPr>
                          <w:sz w:val="18"/>
                          <w:szCs w:val="18"/>
                          <w:lang w:val="es-ES"/>
                        </w:rPr>
                        <w:t>1 y 2</w:t>
                      </w:r>
                      <w:r>
                        <w:rPr>
                          <w:sz w:val="18"/>
                          <w:szCs w:val="18"/>
                          <w:lang w:val="es-ES"/>
                        </w:rPr>
                        <w:t>.</w:t>
                      </w:r>
                    </w:p>
                    <w:p w:rsidR="00AB0583" w:rsidRDefault="00AB0583" w:rsidP="00AB0583">
                      <w:pPr>
                        <w:spacing w:after="0"/>
                        <w:jc w:val="both"/>
                        <w:rPr>
                          <w:sz w:val="18"/>
                          <w:szCs w:val="18"/>
                          <w:lang w:val="es-ES"/>
                        </w:rPr>
                      </w:pPr>
                    </w:p>
                    <w:p w:rsidR="00AB0583" w:rsidRDefault="00AB0583" w:rsidP="00AB0583">
                      <w:pPr>
                        <w:spacing w:after="0"/>
                        <w:jc w:val="both"/>
                        <w:rPr>
                          <w:sz w:val="18"/>
                          <w:szCs w:val="18"/>
                          <w:lang w:val="es-ES"/>
                        </w:rPr>
                      </w:pPr>
                    </w:p>
                    <w:p w:rsidR="00AB0583" w:rsidRDefault="00AB0583" w:rsidP="00AB0583">
                      <w:pPr>
                        <w:spacing w:after="0"/>
                        <w:jc w:val="both"/>
                        <w:rPr>
                          <w:sz w:val="18"/>
                          <w:szCs w:val="18"/>
                          <w:lang w:val="es-ES"/>
                        </w:rPr>
                      </w:pPr>
                      <w:r>
                        <w:rPr>
                          <w:sz w:val="18"/>
                          <w:szCs w:val="18"/>
                          <w:lang w:val="es-ES"/>
                        </w:rPr>
                        <w:t>Remodelación de la Comandancia Municipal</w:t>
                      </w:r>
                      <w:r>
                        <w:rPr>
                          <w:sz w:val="18"/>
                          <w:szCs w:val="18"/>
                          <w:lang w:val="es-ES"/>
                        </w:rPr>
                        <w:t>, en la Cabecera Municipal.</w:t>
                      </w: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Pr="00701EE4" w:rsidRDefault="00AB0583" w:rsidP="00AB0583">
                      <w:pPr>
                        <w:spacing w:after="0"/>
                        <w:rPr>
                          <w:sz w:val="18"/>
                          <w:szCs w:val="18"/>
                          <w:lang w:val="es-ES"/>
                        </w:rPr>
                      </w:pPr>
                    </w:p>
                  </w:txbxContent>
                </v:textbox>
                <w10:wrap type="square" anchorx="margin"/>
              </v:shape>
            </w:pict>
          </mc:Fallback>
        </mc:AlternateContent>
      </w:r>
      <w:r>
        <w:rPr>
          <w:rFonts w:ascii="Arial" w:eastAsia="Times New Roman" w:hAnsi="Arial" w:cs="Arial"/>
          <w:noProof/>
          <w:color w:val="000000"/>
          <w:sz w:val="20"/>
          <w:lang w:val="es-CO" w:eastAsia="es-CO"/>
        </w:rPr>
        <w:drawing>
          <wp:inline distT="0" distB="0" distL="0" distR="0" wp14:anchorId="2770C682" wp14:editId="2C7C2E2A">
            <wp:extent cx="3492500" cy="2619375"/>
            <wp:effectExtent l="0" t="0" r="0" b="9525"/>
            <wp:docPr id="11181801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80116" name="Imagen 11181801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2500" cy="2619375"/>
                    </a:xfrm>
                    <a:prstGeom prst="rect">
                      <a:avLst/>
                    </a:prstGeom>
                  </pic:spPr>
                </pic:pic>
              </a:graphicData>
            </a:graphic>
          </wp:inline>
        </w:drawing>
      </w:r>
    </w:p>
    <w:p w:rsidR="00AB0583" w:rsidRDefault="00AB0583" w:rsidP="00AB0583">
      <w:pPr>
        <w:spacing w:after="0" w:line="360" w:lineRule="auto"/>
        <w:rPr>
          <w:rFonts w:ascii="Arial" w:eastAsia="Times New Roman" w:hAnsi="Arial" w:cs="Arial"/>
          <w:color w:val="000000"/>
          <w:sz w:val="20"/>
          <w:lang w:eastAsia="es-MX"/>
        </w:rPr>
      </w:pPr>
    </w:p>
    <w:p w:rsidR="00AB0583" w:rsidRDefault="00AB0583" w:rsidP="00AB0583">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inline distT="0" distB="0" distL="0" distR="0" wp14:anchorId="3303B8EE" wp14:editId="30DA5ABA">
            <wp:extent cx="3517899" cy="2638425"/>
            <wp:effectExtent l="0" t="0" r="6985" b="0"/>
            <wp:docPr id="83007066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70666" name="Imagen 8300706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3533" cy="2642651"/>
                    </a:xfrm>
                    <a:prstGeom prst="rect">
                      <a:avLst/>
                    </a:prstGeom>
                  </pic:spPr>
                </pic:pic>
              </a:graphicData>
            </a:graphic>
          </wp:inline>
        </w:drawing>
      </w:r>
    </w:p>
    <w:p w:rsidR="00AB0583" w:rsidRDefault="00AB0583"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anchor distT="0" distB="0" distL="114300" distR="114300" simplePos="0" relativeHeight="251687936" behindDoc="1" locked="0" layoutInCell="1" allowOverlap="1">
            <wp:simplePos x="0" y="0"/>
            <wp:positionH relativeFrom="column">
              <wp:posOffset>2571750</wp:posOffset>
            </wp:positionH>
            <wp:positionV relativeFrom="paragraph">
              <wp:posOffset>215900</wp:posOffset>
            </wp:positionV>
            <wp:extent cx="3975100" cy="2981325"/>
            <wp:effectExtent l="0" t="0" r="6350" b="9525"/>
            <wp:wrapNone/>
            <wp:docPr id="15922560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56028" name="Imagen 15922560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75100" cy="2981325"/>
                    </a:xfrm>
                    <a:prstGeom prst="rect">
                      <a:avLst/>
                    </a:prstGeom>
                  </pic:spPr>
                </pic:pic>
              </a:graphicData>
            </a:graphic>
            <wp14:sizeRelH relativeFrom="page">
              <wp14:pctWidth>0</wp14:pctWidth>
            </wp14:sizeRelH>
            <wp14:sizeRelV relativeFrom="page">
              <wp14:pctHeight>0</wp14:pctHeight>
            </wp14:sizeRelV>
          </wp:anchor>
        </w:drawing>
      </w:r>
    </w:p>
    <w:p w:rsidR="00787B16" w:rsidRDefault="00787B16" w:rsidP="00832A3E">
      <w:pPr>
        <w:spacing w:after="0" w:line="360" w:lineRule="auto"/>
        <w:rPr>
          <w:rFonts w:ascii="Arial" w:eastAsia="Times New Roman" w:hAnsi="Arial" w:cs="Arial"/>
          <w:color w:val="000000"/>
          <w:sz w:val="20"/>
          <w:lang w:eastAsia="es-MX"/>
        </w:rPr>
      </w:pPr>
    </w:p>
    <w:p w:rsidR="00AB0583" w:rsidRDefault="00AB0583" w:rsidP="00832A3E">
      <w:pPr>
        <w:spacing w:after="0" w:line="360" w:lineRule="auto"/>
        <w:rPr>
          <w:rFonts w:ascii="Arial" w:eastAsia="Times New Roman" w:hAnsi="Arial" w:cs="Arial"/>
          <w:color w:val="000000"/>
          <w:sz w:val="20"/>
          <w:lang w:eastAsia="es-MX"/>
        </w:rPr>
      </w:pPr>
    </w:p>
    <w:p w:rsidR="00AB0583" w:rsidRDefault="00AB0583" w:rsidP="00832A3E">
      <w:pPr>
        <w:spacing w:after="0" w:line="360" w:lineRule="auto"/>
        <w:rPr>
          <w:rFonts w:ascii="Arial" w:eastAsia="Times New Roman" w:hAnsi="Arial" w:cs="Arial"/>
          <w:color w:val="000000"/>
          <w:sz w:val="20"/>
          <w:lang w:eastAsia="es-MX"/>
        </w:rPr>
      </w:pPr>
    </w:p>
    <w:p w:rsidR="00AB0583" w:rsidRDefault="00AB0583" w:rsidP="00832A3E">
      <w:pPr>
        <w:spacing w:after="0" w:line="360" w:lineRule="auto"/>
        <w:rPr>
          <w:rFonts w:ascii="Arial" w:eastAsia="Times New Roman" w:hAnsi="Arial" w:cs="Arial"/>
          <w:color w:val="000000"/>
          <w:sz w:val="20"/>
          <w:lang w:eastAsia="es-MX"/>
        </w:rPr>
      </w:pPr>
    </w:p>
    <w:p w:rsidR="00AB0583" w:rsidRDefault="00DB4378" w:rsidP="00832A3E">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89984" behindDoc="0" locked="0" layoutInCell="1" allowOverlap="1" wp14:anchorId="40792AD0" wp14:editId="036C3A4B">
                <wp:simplePos x="0" y="0"/>
                <wp:positionH relativeFrom="margin">
                  <wp:posOffset>-57150</wp:posOffset>
                </wp:positionH>
                <wp:positionV relativeFrom="paragraph">
                  <wp:posOffset>234950</wp:posOffset>
                </wp:positionV>
                <wp:extent cx="2406650" cy="1162050"/>
                <wp:effectExtent l="0" t="0" r="12700" b="19050"/>
                <wp:wrapSquare wrapText="bothSides"/>
                <wp:docPr id="5586907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162050"/>
                        </a:xfrm>
                        <a:prstGeom prst="rect">
                          <a:avLst/>
                        </a:prstGeom>
                        <a:solidFill>
                          <a:srgbClr val="FFFFFF"/>
                        </a:solidFill>
                        <a:ln w="9525">
                          <a:solidFill>
                            <a:srgbClr val="000000"/>
                          </a:solidFill>
                          <a:miter lim="800000"/>
                          <a:headEnd/>
                          <a:tailEnd/>
                        </a:ln>
                      </wps:spPr>
                      <wps:txbx>
                        <w:txbxContent>
                          <w:p w:rsidR="00AB0583" w:rsidRDefault="00AB0583" w:rsidP="00AB0583">
                            <w:pPr>
                              <w:spacing w:after="0"/>
                              <w:rPr>
                                <w:sz w:val="18"/>
                                <w:szCs w:val="18"/>
                                <w:lang w:val="es-ES"/>
                              </w:rPr>
                            </w:pPr>
                            <w:r>
                              <w:rPr>
                                <w:sz w:val="18"/>
                                <w:szCs w:val="18"/>
                                <w:lang w:val="es-ES"/>
                              </w:rPr>
                              <w:t xml:space="preserve">Programa </w:t>
                            </w:r>
                            <w:r w:rsidR="00FD587B">
                              <w:rPr>
                                <w:sz w:val="18"/>
                                <w:szCs w:val="18"/>
                                <w:lang w:val="es-ES"/>
                              </w:rPr>
                              <w:t>3</w:t>
                            </w:r>
                            <w:r>
                              <w:rPr>
                                <w:sz w:val="18"/>
                                <w:szCs w:val="18"/>
                                <w:lang w:val="es-ES"/>
                              </w:rPr>
                              <w:t xml:space="preserve">, Acción </w:t>
                            </w:r>
                            <w:r w:rsidR="00FD587B">
                              <w:rPr>
                                <w:sz w:val="18"/>
                                <w:szCs w:val="18"/>
                                <w:lang w:val="es-ES"/>
                              </w:rPr>
                              <w:t>6</w:t>
                            </w:r>
                            <w:r>
                              <w:rPr>
                                <w:sz w:val="18"/>
                                <w:szCs w:val="18"/>
                                <w:lang w:val="es-ES"/>
                              </w:rPr>
                              <w:t>.</w:t>
                            </w: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Pr="00701EE4" w:rsidRDefault="00FD587B" w:rsidP="00AB0583">
                            <w:pPr>
                              <w:spacing w:after="0"/>
                              <w:rPr>
                                <w:sz w:val="18"/>
                                <w:szCs w:val="18"/>
                                <w:lang w:val="es-ES"/>
                              </w:rPr>
                            </w:pPr>
                            <w:r>
                              <w:rPr>
                                <w:sz w:val="18"/>
                                <w:szCs w:val="18"/>
                                <w:lang w:val="es-ES"/>
                              </w:rPr>
                              <w:t>Construcción de Unidad deportiva en la localidad de Chantepec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92AD0" id="_x0000_s1038" type="#_x0000_t202" style="position:absolute;margin-left:-4.5pt;margin-top:18.5pt;width:189.5pt;height:91.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">
                <v:textbox>
                  <w:txbxContent>
                    <w:p w:rsidR="00AB0583" w:rsidRDefault="00AB0583" w:rsidP="00AB0583">
                      <w:pPr>
                        <w:spacing w:after="0"/>
                        <w:rPr>
                          <w:sz w:val="18"/>
                          <w:szCs w:val="18"/>
                          <w:lang w:val="es-ES"/>
                        </w:rPr>
                      </w:pPr>
                      <w:r>
                        <w:rPr>
                          <w:sz w:val="18"/>
                          <w:szCs w:val="18"/>
                          <w:lang w:val="es-ES"/>
                        </w:rPr>
                        <w:t xml:space="preserve">Programa </w:t>
                      </w:r>
                      <w:r w:rsidR="00FD587B">
                        <w:rPr>
                          <w:sz w:val="18"/>
                          <w:szCs w:val="18"/>
                          <w:lang w:val="es-ES"/>
                        </w:rPr>
                        <w:t>3</w:t>
                      </w:r>
                      <w:r>
                        <w:rPr>
                          <w:sz w:val="18"/>
                          <w:szCs w:val="18"/>
                          <w:lang w:val="es-ES"/>
                        </w:rPr>
                        <w:t xml:space="preserve">, Acción </w:t>
                      </w:r>
                      <w:r w:rsidR="00FD587B">
                        <w:rPr>
                          <w:sz w:val="18"/>
                          <w:szCs w:val="18"/>
                          <w:lang w:val="es-ES"/>
                        </w:rPr>
                        <w:t>6</w:t>
                      </w:r>
                      <w:r>
                        <w:rPr>
                          <w:sz w:val="18"/>
                          <w:szCs w:val="18"/>
                          <w:lang w:val="es-ES"/>
                        </w:rPr>
                        <w:t>.</w:t>
                      </w:r>
                    </w:p>
                    <w:p w:rsidR="00AB0583" w:rsidRDefault="00AB0583" w:rsidP="00AB0583">
                      <w:pPr>
                        <w:spacing w:after="0"/>
                        <w:rPr>
                          <w:sz w:val="18"/>
                          <w:szCs w:val="18"/>
                          <w:lang w:val="es-ES"/>
                        </w:rPr>
                      </w:pPr>
                    </w:p>
                    <w:p w:rsidR="00AB0583" w:rsidRDefault="00AB0583" w:rsidP="00AB0583">
                      <w:pPr>
                        <w:spacing w:after="0"/>
                        <w:rPr>
                          <w:sz w:val="18"/>
                          <w:szCs w:val="18"/>
                          <w:lang w:val="es-ES"/>
                        </w:rPr>
                      </w:pPr>
                    </w:p>
                    <w:p w:rsidR="00AB0583" w:rsidRPr="00701EE4" w:rsidRDefault="00FD587B" w:rsidP="00AB0583">
                      <w:pPr>
                        <w:spacing w:after="0"/>
                        <w:rPr>
                          <w:sz w:val="18"/>
                          <w:szCs w:val="18"/>
                          <w:lang w:val="es-ES"/>
                        </w:rPr>
                      </w:pPr>
                      <w:r>
                        <w:rPr>
                          <w:sz w:val="18"/>
                          <w:szCs w:val="18"/>
                          <w:lang w:val="es-ES"/>
                        </w:rPr>
                        <w:t>Construcción de Unidad deportiva en la localidad de Chantepec</w:t>
                      </w:r>
                    </w:p>
                  </w:txbxContent>
                </v:textbox>
                <w10:wrap type="square" anchorx="margin"/>
              </v:shape>
            </w:pict>
          </mc:Fallback>
        </mc:AlternateContent>
      </w:r>
    </w:p>
    <w:p w:rsidR="00AB0583" w:rsidRDefault="00AB0583" w:rsidP="00832A3E">
      <w:pPr>
        <w:spacing w:after="0" w:line="360" w:lineRule="auto"/>
        <w:rPr>
          <w:rFonts w:ascii="Arial" w:eastAsia="Times New Roman" w:hAnsi="Arial" w:cs="Arial"/>
          <w:color w:val="000000"/>
          <w:sz w:val="20"/>
          <w:lang w:eastAsia="es-MX"/>
        </w:rPr>
      </w:pPr>
    </w:p>
    <w:p w:rsidR="00AB0583" w:rsidRDefault="00AB0583" w:rsidP="00832A3E">
      <w:pPr>
        <w:spacing w:after="0" w:line="360" w:lineRule="auto"/>
        <w:rPr>
          <w:rFonts w:ascii="Arial" w:eastAsia="Times New Roman" w:hAnsi="Arial" w:cs="Arial"/>
          <w:color w:val="000000"/>
          <w:sz w:val="20"/>
          <w:lang w:eastAsia="es-MX"/>
        </w:rPr>
      </w:pPr>
    </w:p>
    <w:p w:rsidR="00AB0583" w:rsidRDefault="00AB0583" w:rsidP="00832A3E">
      <w:pPr>
        <w:spacing w:after="0" w:line="360" w:lineRule="auto"/>
        <w:rPr>
          <w:rFonts w:ascii="Arial" w:eastAsia="Times New Roman" w:hAnsi="Arial" w:cs="Arial"/>
          <w:color w:val="000000"/>
          <w:sz w:val="20"/>
          <w:lang w:eastAsia="es-MX"/>
        </w:rPr>
      </w:pPr>
    </w:p>
    <w:p w:rsidR="00AB0583" w:rsidRDefault="00AB0583" w:rsidP="00832A3E">
      <w:pPr>
        <w:spacing w:after="0" w:line="360" w:lineRule="auto"/>
        <w:rPr>
          <w:rFonts w:ascii="Arial" w:eastAsia="Times New Roman" w:hAnsi="Arial" w:cs="Arial"/>
          <w:color w:val="000000"/>
          <w:sz w:val="20"/>
          <w:lang w:eastAsia="es-MX"/>
        </w:rPr>
      </w:pPr>
    </w:p>
    <w:p w:rsidR="00AB0583" w:rsidRDefault="00AB0583" w:rsidP="00832A3E">
      <w:pPr>
        <w:spacing w:after="0" w:line="360" w:lineRule="auto"/>
        <w:rPr>
          <w:rFonts w:ascii="Arial" w:eastAsia="Times New Roman" w:hAnsi="Arial" w:cs="Arial"/>
          <w:color w:val="000000"/>
          <w:sz w:val="20"/>
          <w:lang w:eastAsia="es-MX"/>
        </w:rPr>
      </w:pPr>
    </w:p>
    <w:p w:rsidR="00AB0583" w:rsidRDefault="00AB0583" w:rsidP="00832A3E">
      <w:pPr>
        <w:spacing w:after="0" w:line="360" w:lineRule="auto"/>
        <w:rPr>
          <w:rFonts w:ascii="Arial" w:eastAsia="Times New Roman" w:hAnsi="Arial" w:cs="Arial"/>
          <w:color w:val="000000"/>
          <w:sz w:val="20"/>
          <w:lang w:eastAsia="es-MX"/>
        </w:rPr>
      </w:pPr>
    </w:p>
    <w:p w:rsidR="00AB0583" w:rsidRDefault="00AB0583" w:rsidP="00832A3E">
      <w:pPr>
        <w:spacing w:after="0" w:line="360" w:lineRule="auto"/>
        <w:rPr>
          <w:rFonts w:ascii="Arial" w:eastAsia="Times New Roman" w:hAnsi="Arial" w:cs="Arial"/>
          <w:color w:val="000000"/>
          <w:sz w:val="20"/>
          <w:lang w:eastAsia="es-MX"/>
        </w:rPr>
      </w:pPr>
    </w:p>
    <w:p w:rsidR="00787B16" w:rsidRDefault="00787B16"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inline distT="0" distB="0" distL="0" distR="0">
            <wp:extent cx="4000500" cy="2250281"/>
            <wp:effectExtent l="0" t="0" r="0" b="0"/>
            <wp:docPr id="8731409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40970" name="Imagen 87314097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0790" cy="2256069"/>
                    </a:xfrm>
                    <a:prstGeom prst="rect">
                      <a:avLst/>
                    </a:prstGeom>
                  </pic:spPr>
                </pic:pic>
              </a:graphicData>
            </a:graphic>
          </wp:inline>
        </w:drawing>
      </w:r>
    </w:p>
    <w:p w:rsidR="00787B16" w:rsidRDefault="00787B16" w:rsidP="00832A3E">
      <w:pPr>
        <w:spacing w:after="0" w:line="360" w:lineRule="auto"/>
        <w:rPr>
          <w:rFonts w:ascii="Arial" w:eastAsia="Times New Roman" w:hAnsi="Arial" w:cs="Arial"/>
          <w:color w:val="000000"/>
          <w:sz w:val="20"/>
          <w:lang w:eastAsia="es-MX"/>
        </w:rPr>
      </w:pPr>
    </w:p>
    <w:p w:rsidR="00AB0583" w:rsidRDefault="00DB4378" w:rsidP="00AB0583">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92032" behindDoc="0" locked="0" layoutInCell="1" allowOverlap="1" wp14:anchorId="3E1E695D" wp14:editId="2FBCF751">
                <wp:simplePos x="0" y="0"/>
                <wp:positionH relativeFrom="margin">
                  <wp:posOffset>4371975</wp:posOffset>
                </wp:positionH>
                <wp:positionV relativeFrom="paragraph">
                  <wp:posOffset>600075</wp:posOffset>
                </wp:positionV>
                <wp:extent cx="1504950" cy="4905375"/>
                <wp:effectExtent l="0" t="0" r="19050" b="28575"/>
                <wp:wrapSquare wrapText="bothSides"/>
                <wp:docPr id="5311030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905375"/>
                        </a:xfrm>
                        <a:prstGeom prst="rect">
                          <a:avLst/>
                        </a:prstGeom>
                        <a:solidFill>
                          <a:srgbClr val="FFFFFF"/>
                        </a:solidFill>
                        <a:ln w="9525">
                          <a:solidFill>
                            <a:srgbClr val="000000"/>
                          </a:solidFill>
                          <a:miter lim="800000"/>
                          <a:headEnd/>
                          <a:tailEnd/>
                        </a:ln>
                      </wps:spPr>
                      <wps:txbx>
                        <w:txbxContent>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r>
                              <w:rPr>
                                <w:lang w:val="es-ES"/>
                              </w:rPr>
                              <w:t>Acción No Programada</w:t>
                            </w:r>
                          </w:p>
                          <w:p w:rsidR="00DB4378" w:rsidRDefault="00DB4378" w:rsidP="00DB4378">
                            <w:pPr>
                              <w:spacing w:after="0"/>
                              <w:rPr>
                                <w:sz w:val="18"/>
                                <w:szCs w:val="18"/>
                                <w:lang w:val="es-ES"/>
                              </w:rPr>
                            </w:pPr>
                          </w:p>
                          <w:p w:rsidR="00DB4378" w:rsidRDefault="00DB4378" w:rsidP="00DB4378">
                            <w:pPr>
                              <w:spacing w:after="0"/>
                              <w:rPr>
                                <w:sz w:val="18"/>
                                <w:szCs w:val="18"/>
                                <w:lang w:val="es-ES"/>
                              </w:rPr>
                            </w:pPr>
                          </w:p>
                          <w:p w:rsidR="00DB4378" w:rsidRPr="00701EE4" w:rsidRDefault="00DB4378" w:rsidP="00DB4378">
                            <w:pPr>
                              <w:spacing w:after="0"/>
                              <w:jc w:val="both"/>
                              <w:rPr>
                                <w:sz w:val="18"/>
                                <w:szCs w:val="18"/>
                                <w:lang w:val="es-ES"/>
                              </w:rPr>
                            </w:pPr>
                            <w:r>
                              <w:rPr>
                                <w:sz w:val="18"/>
                                <w:szCs w:val="18"/>
                                <w:lang w:val="es-ES"/>
                              </w:rPr>
                              <w:t>C</w:t>
                            </w:r>
                            <w:r w:rsidRPr="00DB4378">
                              <w:rPr>
                                <w:sz w:val="18"/>
                                <w:szCs w:val="18"/>
                                <w:lang w:val="es-ES"/>
                              </w:rPr>
                              <w:t xml:space="preserve">onstrucción de 29 locales comerciales en plazoleta", en la localidad de </w:t>
                            </w:r>
                            <w:r>
                              <w:rPr>
                                <w:sz w:val="18"/>
                                <w:szCs w:val="18"/>
                                <w:lang w:val="es-ES"/>
                              </w:rPr>
                              <w:t>C</w:t>
                            </w:r>
                            <w:r w:rsidRPr="00DB4378">
                              <w:rPr>
                                <w:sz w:val="18"/>
                                <w:szCs w:val="18"/>
                                <w:lang w:val="es-ES"/>
                              </w:rPr>
                              <w:t>hantepec</w:t>
                            </w:r>
                            <w:r>
                              <w:rPr>
                                <w:sz w:val="18"/>
                                <w:szCs w:val="18"/>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E695D" id="_x0000_s1039" type="#_x0000_t202" style="position:absolute;margin-left:344.25pt;margin-top:47.25pt;width:118.5pt;height:386.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">
                <v:textbox>
                  <w:txbxContent>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p>
                    <w:p w:rsidR="00DB4378" w:rsidRDefault="00DB4378" w:rsidP="00DB4378">
                      <w:pPr>
                        <w:spacing w:after="0"/>
                        <w:rPr>
                          <w:lang w:val="es-ES"/>
                        </w:rPr>
                      </w:pPr>
                      <w:r>
                        <w:rPr>
                          <w:lang w:val="es-ES"/>
                        </w:rPr>
                        <w:t>Acción No Programada</w:t>
                      </w:r>
                    </w:p>
                    <w:p w:rsidR="00DB4378" w:rsidRDefault="00DB4378" w:rsidP="00DB4378">
                      <w:pPr>
                        <w:spacing w:after="0"/>
                        <w:rPr>
                          <w:sz w:val="18"/>
                          <w:szCs w:val="18"/>
                          <w:lang w:val="es-ES"/>
                        </w:rPr>
                      </w:pPr>
                    </w:p>
                    <w:p w:rsidR="00DB4378" w:rsidRDefault="00DB4378" w:rsidP="00DB4378">
                      <w:pPr>
                        <w:spacing w:after="0"/>
                        <w:rPr>
                          <w:sz w:val="18"/>
                          <w:szCs w:val="18"/>
                          <w:lang w:val="es-ES"/>
                        </w:rPr>
                      </w:pPr>
                    </w:p>
                    <w:p w:rsidR="00DB4378" w:rsidRPr="00701EE4" w:rsidRDefault="00DB4378" w:rsidP="00DB4378">
                      <w:pPr>
                        <w:spacing w:after="0"/>
                        <w:jc w:val="both"/>
                        <w:rPr>
                          <w:sz w:val="18"/>
                          <w:szCs w:val="18"/>
                          <w:lang w:val="es-ES"/>
                        </w:rPr>
                      </w:pPr>
                      <w:r>
                        <w:rPr>
                          <w:sz w:val="18"/>
                          <w:szCs w:val="18"/>
                          <w:lang w:val="es-ES"/>
                        </w:rPr>
                        <w:t>C</w:t>
                      </w:r>
                      <w:r w:rsidRPr="00DB4378">
                        <w:rPr>
                          <w:sz w:val="18"/>
                          <w:szCs w:val="18"/>
                          <w:lang w:val="es-ES"/>
                        </w:rPr>
                        <w:t xml:space="preserve">onstrucción de 29 locales comerciales en plazoleta", en la localidad de </w:t>
                      </w:r>
                      <w:r>
                        <w:rPr>
                          <w:sz w:val="18"/>
                          <w:szCs w:val="18"/>
                          <w:lang w:val="es-ES"/>
                        </w:rPr>
                        <w:t>C</w:t>
                      </w:r>
                      <w:r w:rsidRPr="00DB4378">
                        <w:rPr>
                          <w:sz w:val="18"/>
                          <w:szCs w:val="18"/>
                          <w:lang w:val="es-ES"/>
                        </w:rPr>
                        <w:t>hantepec</w:t>
                      </w:r>
                      <w:r>
                        <w:rPr>
                          <w:sz w:val="18"/>
                          <w:szCs w:val="18"/>
                          <w:lang w:val="es-ES"/>
                        </w:rPr>
                        <w:t>.</w:t>
                      </w:r>
                    </w:p>
                  </w:txbxContent>
                </v:textbox>
                <w10:wrap type="square" anchorx="margin"/>
              </v:shape>
            </w:pict>
          </mc:Fallback>
        </mc:AlternateContent>
      </w:r>
      <w:r w:rsidR="00AB0583">
        <w:rPr>
          <w:rFonts w:ascii="Arial" w:eastAsia="Times New Roman" w:hAnsi="Arial" w:cs="Arial"/>
          <w:noProof/>
          <w:color w:val="000000"/>
          <w:sz w:val="20"/>
          <w:lang w:val="es-CO" w:eastAsia="es-CO"/>
        </w:rPr>
        <w:drawing>
          <wp:inline distT="0" distB="0" distL="0" distR="0" wp14:anchorId="254162D7" wp14:editId="58799949">
            <wp:extent cx="3933825" cy="2950369"/>
            <wp:effectExtent l="0" t="0" r="0" b="2540"/>
            <wp:docPr id="18867925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92555" name="Imagen 18867925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39101" cy="2954326"/>
                    </a:xfrm>
                    <a:prstGeom prst="rect">
                      <a:avLst/>
                    </a:prstGeom>
                  </pic:spPr>
                </pic:pic>
              </a:graphicData>
            </a:graphic>
          </wp:inline>
        </w:drawing>
      </w:r>
    </w:p>
    <w:p w:rsidR="00AB0583" w:rsidRDefault="00AB0583" w:rsidP="00AB0583">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inline distT="0" distB="0" distL="0" distR="0" wp14:anchorId="4BFA74CA" wp14:editId="625F391B">
            <wp:extent cx="3924300" cy="2943225"/>
            <wp:effectExtent l="0" t="0" r="0" b="9525"/>
            <wp:docPr id="12559740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74010" name="Imagen 12559740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4300" cy="2943225"/>
                    </a:xfrm>
                    <a:prstGeom prst="rect">
                      <a:avLst/>
                    </a:prstGeom>
                  </pic:spPr>
                </pic:pic>
              </a:graphicData>
            </a:graphic>
          </wp:inline>
        </w:drawing>
      </w:r>
    </w:p>
    <w:p w:rsidR="00787B16" w:rsidRDefault="00787B16" w:rsidP="00832A3E">
      <w:pPr>
        <w:spacing w:after="0" w:line="360" w:lineRule="auto"/>
        <w:rPr>
          <w:rFonts w:ascii="Arial" w:eastAsia="Times New Roman" w:hAnsi="Arial" w:cs="Arial"/>
          <w:color w:val="000000"/>
          <w:sz w:val="20"/>
          <w:lang w:eastAsia="es-MX"/>
        </w:rPr>
      </w:pPr>
    </w:p>
    <w:p w:rsidR="00DB4378" w:rsidRDefault="00DB4378" w:rsidP="00DB4378">
      <w:pPr>
        <w:spacing w:after="0" w:line="360" w:lineRule="auto"/>
        <w:rPr>
          <w:rFonts w:ascii="Arial" w:eastAsia="Times New Roman" w:hAnsi="Arial" w:cs="Arial"/>
          <w:color w:val="000000"/>
          <w:sz w:val="20"/>
          <w:lang w:eastAsia="es-MX"/>
        </w:rPr>
      </w:pPr>
    </w:p>
    <w:p w:rsidR="00DB4378" w:rsidRDefault="00DB4378" w:rsidP="00DB4378">
      <w:pPr>
        <w:spacing w:after="0" w:line="360" w:lineRule="auto"/>
        <w:rPr>
          <w:rFonts w:ascii="Arial" w:eastAsia="Times New Roman" w:hAnsi="Arial" w:cs="Arial"/>
          <w:color w:val="000000"/>
          <w:sz w:val="20"/>
          <w:lang w:eastAsia="es-MX"/>
        </w:rPr>
      </w:pPr>
    </w:p>
    <w:p w:rsidR="00DB4378" w:rsidRDefault="00DB4378" w:rsidP="00DB4378">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94080" behindDoc="0" locked="0" layoutInCell="1" allowOverlap="1" wp14:anchorId="557DEEA5" wp14:editId="5B390DAD">
                <wp:simplePos x="0" y="0"/>
                <wp:positionH relativeFrom="margin">
                  <wp:posOffset>4143375</wp:posOffset>
                </wp:positionH>
                <wp:positionV relativeFrom="paragraph">
                  <wp:posOffset>1092200</wp:posOffset>
                </wp:positionV>
                <wp:extent cx="2440940" cy="1077595"/>
                <wp:effectExtent l="0" t="0" r="16510" b="27305"/>
                <wp:wrapSquare wrapText="bothSides"/>
                <wp:docPr id="2153965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077595"/>
                        </a:xfrm>
                        <a:prstGeom prst="rect">
                          <a:avLst/>
                        </a:prstGeom>
                        <a:solidFill>
                          <a:srgbClr val="FFFFFF"/>
                        </a:solidFill>
                        <a:ln w="9525">
                          <a:solidFill>
                            <a:srgbClr val="000000"/>
                          </a:solidFill>
                          <a:miter lim="800000"/>
                          <a:headEnd/>
                          <a:tailEnd/>
                        </a:ln>
                      </wps:spPr>
                      <wps:txbx>
                        <w:txbxContent>
                          <w:p w:rsidR="00DB4378" w:rsidRDefault="00DB4378" w:rsidP="00DB4378">
                            <w:pPr>
                              <w:spacing w:after="0"/>
                              <w:rPr>
                                <w:lang w:val="es-ES"/>
                              </w:rPr>
                            </w:pPr>
                            <w:r>
                              <w:rPr>
                                <w:lang w:val="es-ES"/>
                              </w:rPr>
                              <w:t>Acción No Programada</w:t>
                            </w:r>
                          </w:p>
                          <w:p w:rsidR="00DB4378" w:rsidRDefault="00DB4378" w:rsidP="00DB4378">
                            <w:pPr>
                              <w:spacing w:after="0"/>
                              <w:rPr>
                                <w:lang w:val="es-ES"/>
                              </w:rPr>
                            </w:pPr>
                          </w:p>
                          <w:p w:rsidR="00DB4378" w:rsidRPr="00701EE4" w:rsidRDefault="00DB4378" w:rsidP="00DB4378">
                            <w:pPr>
                              <w:spacing w:after="0"/>
                              <w:jc w:val="both"/>
                              <w:rPr>
                                <w:sz w:val="18"/>
                                <w:szCs w:val="18"/>
                                <w:lang w:val="es-ES"/>
                              </w:rPr>
                            </w:pPr>
                            <w:r>
                              <w:rPr>
                                <w:rFonts w:ascii="Calibri" w:eastAsia="Times New Roman" w:hAnsi="Calibri" w:cs="Calibri"/>
                                <w:color w:val="000000"/>
                                <w:lang w:eastAsia="es-MX"/>
                              </w:rPr>
                              <w:t>C</w:t>
                            </w:r>
                            <w:r w:rsidRPr="00055FE9">
                              <w:rPr>
                                <w:rFonts w:ascii="Calibri" w:eastAsia="Times New Roman" w:hAnsi="Calibri" w:cs="Calibri"/>
                                <w:color w:val="000000"/>
                                <w:lang w:eastAsia="es-MX"/>
                              </w:rPr>
                              <w:t xml:space="preserve">onstrucción de un </w:t>
                            </w:r>
                            <w:r w:rsidRPr="006828FF">
                              <w:rPr>
                                <w:rFonts w:ascii="Calibri" w:eastAsia="Times New Roman" w:hAnsi="Calibri" w:cs="Calibri"/>
                                <w:color w:val="000000"/>
                                <w:lang w:eastAsia="es-MX"/>
                              </w:rPr>
                              <w:t>cárcamo</w:t>
                            </w:r>
                            <w:r w:rsidRPr="00055FE9">
                              <w:rPr>
                                <w:rFonts w:ascii="Calibri" w:eastAsia="Times New Roman" w:hAnsi="Calibri" w:cs="Calibri"/>
                                <w:color w:val="000000"/>
                                <w:lang w:eastAsia="es-MX"/>
                              </w:rPr>
                              <w:t xml:space="preserve"> de bombeo en la zona del malecón</w:t>
                            </w:r>
                            <w:r>
                              <w:rPr>
                                <w:rFonts w:ascii="Calibri" w:eastAsia="Times New Roman" w:hAnsi="Calibri" w:cs="Calibri"/>
                                <w:color w:val="000000"/>
                                <w:lang w:eastAsia="es-MX"/>
                              </w:rPr>
                              <w:t>, de la Cabecera Municipal</w:t>
                            </w:r>
                            <w:r>
                              <w:rPr>
                                <w:sz w:val="18"/>
                                <w:szCs w:val="18"/>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DEEA5" id="_x0000_s1040" type="#_x0000_t202" style="position:absolute;margin-left:326.25pt;margin-top:86pt;width:192.2pt;height:84.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">
                <v:textbox>
                  <w:txbxContent>
                    <w:p w:rsidR="00DB4378" w:rsidRDefault="00DB4378" w:rsidP="00DB4378">
                      <w:pPr>
                        <w:spacing w:after="0"/>
                        <w:rPr>
                          <w:lang w:val="es-ES"/>
                        </w:rPr>
                      </w:pPr>
                      <w:r>
                        <w:rPr>
                          <w:lang w:val="es-ES"/>
                        </w:rPr>
                        <w:t>Acción No Programada</w:t>
                      </w:r>
                    </w:p>
                    <w:p w:rsidR="00DB4378" w:rsidRDefault="00DB4378" w:rsidP="00DB4378">
                      <w:pPr>
                        <w:spacing w:after="0"/>
                        <w:rPr>
                          <w:lang w:val="es-ES"/>
                        </w:rPr>
                      </w:pPr>
                    </w:p>
                    <w:p w:rsidR="00DB4378" w:rsidRPr="00701EE4" w:rsidRDefault="00DB4378" w:rsidP="00DB4378">
                      <w:pPr>
                        <w:spacing w:after="0"/>
                        <w:jc w:val="both"/>
                        <w:rPr>
                          <w:sz w:val="18"/>
                          <w:szCs w:val="18"/>
                          <w:lang w:val="es-ES"/>
                        </w:rPr>
                      </w:pPr>
                      <w:r>
                        <w:rPr>
                          <w:rFonts w:ascii="Calibri" w:eastAsia="Times New Roman" w:hAnsi="Calibri" w:cs="Calibri"/>
                          <w:color w:val="000000"/>
                          <w:lang w:eastAsia="es-MX"/>
                        </w:rPr>
                        <w:t>C</w:t>
                      </w:r>
                      <w:r w:rsidRPr="00055FE9">
                        <w:rPr>
                          <w:rFonts w:ascii="Calibri" w:eastAsia="Times New Roman" w:hAnsi="Calibri" w:cs="Calibri"/>
                          <w:color w:val="000000"/>
                          <w:lang w:eastAsia="es-MX"/>
                        </w:rPr>
                        <w:t xml:space="preserve">onstrucción de un </w:t>
                      </w:r>
                      <w:r w:rsidRPr="006828FF">
                        <w:rPr>
                          <w:rFonts w:ascii="Calibri" w:eastAsia="Times New Roman" w:hAnsi="Calibri" w:cs="Calibri"/>
                          <w:color w:val="000000"/>
                          <w:lang w:eastAsia="es-MX"/>
                        </w:rPr>
                        <w:t>cárcamo</w:t>
                      </w:r>
                      <w:r w:rsidRPr="00055FE9">
                        <w:rPr>
                          <w:rFonts w:ascii="Calibri" w:eastAsia="Times New Roman" w:hAnsi="Calibri" w:cs="Calibri"/>
                          <w:color w:val="000000"/>
                          <w:lang w:eastAsia="es-MX"/>
                        </w:rPr>
                        <w:t xml:space="preserve"> de bombeo en la zona del malecón</w:t>
                      </w:r>
                      <w:r>
                        <w:rPr>
                          <w:rFonts w:ascii="Calibri" w:eastAsia="Times New Roman" w:hAnsi="Calibri" w:cs="Calibri"/>
                          <w:color w:val="000000"/>
                          <w:lang w:eastAsia="es-MX"/>
                        </w:rPr>
                        <w:t>, de la Cabecera Municipal</w:t>
                      </w:r>
                      <w:r>
                        <w:rPr>
                          <w:sz w:val="18"/>
                          <w:szCs w:val="18"/>
                          <w:lang w:val="es-ES"/>
                        </w:rPr>
                        <w:t>.</w:t>
                      </w:r>
                    </w:p>
                  </w:txbxContent>
                </v:textbox>
                <w10:wrap type="square" anchorx="margin"/>
              </v:shape>
            </w:pict>
          </mc:Fallback>
        </mc:AlternateContent>
      </w:r>
      <w:r>
        <w:rPr>
          <w:rFonts w:ascii="Arial" w:eastAsia="Times New Roman" w:hAnsi="Arial" w:cs="Arial"/>
          <w:noProof/>
          <w:color w:val="000000"/>
          <w:sz w:val="20"/>
          <w:lang w:val="es-CO" w:eastAsia="es-CO"/>
        </w:rPr>
        <w:drawing>
          <wp:inline distT="0" distB="0" distL="0" distR="0" wp14:anchorId="36CE889B" wp14:editId="2C5B6539">
            <wp:extent cx="3895725" cy="2921794"/>
            <wp:effectExtent l="0" t="0" r="0" b="0"/>
            <wp:docPr id="6548564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6409" name="Imagen 6548564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8733" cy="2924050"/>
                    </a:xfrm>
                    <a:prstGeom prst="rect">
                      <a:avLst/>
                    </a:prstGeom>
                  </pic:spPr>
                </pic:pic>
              </a:graphicData>
            </a:graphic>
          </wp:inline>
        </w:drawing>
      </w:r>
    </w:p>
    <w:p w:rsidR="00DB4378" w:rsidRDefault="00DB4378" w:rsidP="00DB4378">
      <w:pPr>
        <w:spacing w:after="0" w:line="360" w:lineRule="auto"/>
        <w:rPr>
          <w:rFonts w:ascii="Arial" w:eastAsia="Times New Roman" w:hAnsi="Arial" w:cs="Arial"/>
          <w:color w:val="000000"/>
          <w:sz w:val="20"/>
          <w:lang w:eastAsia="es-MX"/>
        </w:rPr>
      </w:pPr>
    </w:p>
    <w:p w:rsidR="00DB4378" w:rsidRPr="00832A3E" w:rsidRDefault="00DB4378" w:rsidP="00DB4378">
      <w:pPr>
        <w:spacing w:after="0" w:line="360" w:lineRule="auto"/>
        <w:rPr>
          <w:rFonts w:ascii="Arial" w:eastAsia="Times New Roman" w:hAnsi="Arial" w:cs="Arial"/>
          <w:color w:val="000000"/>
          <w:sz w:val="20"/>
          <w:lang w:eastAsia="es-MX"/>
        </w:rPr>
      </w:pPr>
    </w:p>
    <w:p w:rsidR="00787B16" w:rsidRDefault="00787B16" w:rsidP="00832A3E">
      <w:pPr>
        <w:spacing w:after="0" w:line="360" w:lineRule="auto"/>
        <w:rPr>
          <w:rFonts w:ascii="Arial" w:eastAsia="Times New Roman" w:hAnsi="Arial" w:cs="Arial"/>
          <w:color w:val="000000"/>
          <w:sz w:val="20"/>
          <w:lang w:eastAsia="es-MX"/>
        </w:rPr>
      </w:pPr>
    </w:p>
    <w:p w:rsidR="00787B16" w:rsidRDefault="00787B16" w:rsidP="00832A3E">
      <w:pPr>
        <w:spacing w:after="0" w:line="360" w:lineRule="auto"/>
        <w:rPr>
          <w:rFonts w:ascii="Arial" w:eastAsia="Times New Roman" w:hAnsi="Arial" w:cs="Arial"/>
          <w:color w:val="000000"/>
          <w:sz w:val="20"/>
          <w:lang w:eastAsia="es-MX"/>
        </w:rPr>
      </w:pPr>
    </w:p>
    <w:p w:rsidR="00787B16" w:rsidRDefault="00DB4378"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lastRenderedPageBreak/>
        <w:drawing>
          <wp:anchor distT="0" distB="0" distL="114300" distR="114300" simplePos="0" relativeHeight="251695104" behindDoc="0" locked="0" layoutInCell="1" allowOverlap="1">
            <wp:simplePos x="0" y="0"/>
            <wp:positionH relativeFrom="column">
              <wp:posOffset>3267075</wp:posOffset>
            </wp:positionH>
            <wp:positionV relativeFrom="paragraph">
              <wp:posOffset>1981200</wp:posOffset>
            </wp:positionV>
            <wp:extent cx="2938119" cy="3905250"/>
            <wp:effectExtent l="0" t="0" r="0" b="0"/>
            <wp:wrapNone/>
            <wp:docPr id="15235508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50882" name="Imagen 152355088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8119" cy="3905250"/>
                    </a:xfrm>
                    <a:prstGeom prst="rect">
                      <a:avLst/>
                    </a:prstGeom>
                  </pic:spPr>
                </pic:pic>
              </a:graphicData>
            </a:graphic>
            <wp14:sizeRelH relativeFrom="page">
              <wp14:pctWidth>0</wp14:pctWidth>
            </wp14:sizeRelH>
            <wp14:sizeRelV relativeFrom="page">
              <wp14:pctHeight>0</wp14:pctHeight>
            </wp14:sizeRelV>
          </wp:anchor>
        </w:drawing>
      </w:r>
      <w:r w:rsidR="00787B16">
        <w:rPr>
          <w:rFonts w:ascii="Arial" w:eastAsia="Times New Roman" w:hAnsi="Arial" w:cs="Arial"/>
          <w:noProof/>
          <w:color w:val="000000"/>
          <w:sz w:val="20"/>
          <w:lang w:val="es-CO" w:eastAsia="es-CO"/>
        </w:rPr>
        <w:drawing>
          <wp:inline distT="0" distB="0" distL="0" distR="0">
            <wp:extent cx="2844958" cy="3781425"/>
            <wp:effectExtent l="0" t="0" r="0" b="0"/>
            <wp:docPr id="13517613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61391" name="Imagen 135176139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0318" cy="3788550"/>
                    </a:xfrm>
                    <a:prstGeom prst="rect">
                      <a:avLst/>
                    </a:prstGeom>
                  </pic:spPr>
                </pic:pic>
              </a:graphicData>
            </a:graphic>
          </wp:inline>
        </w:drawing>
      </w:r>
    </w:p>
    <w:p w:rsidR="00787B16" w:rsidRDefault="00787B16" w:rsidP="00832A3E">
      <w:pPr>
        <w:spacing w:after="0" w:line="360" w:lineRule="auto"/>
        <w:rPr>
          <w:rFonts w:ascii="Arial" w:eastAsia="Times New Roman" w:hAnsi="Arial" w:cs="Arial"/>
          <w:color w:val="000000"/>
          <w:sz w:val="20"/>
          <w:lang w:eastAsia="es-MX"/>
        </w:rPr>
      </w:pPr>
    </w:p>
    <w:p w:rsidR="00787B16" w:rsidRDefault="00787B16" w:rsidP="00832A3E">
      <w:pPr>
        <w:spacing w:after="0" w:line="360" w:lineRule="auto"/>
        <w:rPr>
          <w:rFonts w:ascii="Arial" w:eastAsia="Times New Roman" w:hAnsi="Arial" w:cs="Arial"/>
          <w:color w:val="000000"/>
          <w:sz w:val="20"/>
          <w:lang w:eastAsia="es-MX"/>
        </w:rPr>
      </w:pPr>
    </w:p>
    <w:p w:rsidR="00787B16" w:rsidRDefault="00787B16"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inline distT="0" distB="0" distL="0" distR="0">
            <wp:extent cx="2902288" cy="3857625"/>
            <wp:effectExtent l="0" t="0" r="0" b="0"/>
            <wp:docPr id="12527701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0153" name="Imagen 12527701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4452" cy="3873794"/>
                    </a:xfrm>
                    <a:prstGeom prst="rect">
                      <a:avLst/>
                    </a:prstGeom>
                  </pic:spPr>
                </pic:pic>
              </a:graphicData>
            </a:graphic>
          </wp:inline>
        </w:drawing>
      </w:r>
    </w:p>
    <w:p w:rsidR="00787B16" w:rsidRDefault="00787B16" w:rsidP="00832A3E">
      <w:pPr>
        <w:spacing w:after="0" w:line="360" w:lineRule="auto"/>
        <w:rPr>
          <w:rFonts w:ascii="Arial" w:eastAsia="Times New Roman" w:hAnsi="Arial" w:cs="Arial"/>
          <w:color w:val="000000"/>
          <w:sz w:val="20"/>
          <w:lang w:eastAsia="es-MX"/>
        </w:rPr>
      </w:pPr>
    </w:p>
    <w:p w:rsidR="00787B16" w:rsidRDefault="00787B16" w:rsidP="00832A3E">
      <w:pPr>
        <w:spacing w:after="0" w:line="360" w:lineRule="auto"/>
        <w:rPr>
          <w:rFonts w:ascii="Arial" w:eastAsia="Times New Roman" w:hAnsi="Arial" w:cs="Arial"/>
          <w:color w:val="000000"/>
          <w:sz w:val="20"/>
          <w:lang w:eastAsia="es-MX"/>
        </w:rPr>
      </w:pPr>
    </w:p>
    <w:p w:rsidR="00787B16" w:rsidRDefault="00DB4378" w:rsidP="00AB0583">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mc:AlternateContent>
          <mc:Choice Requires="wps">
            <w:drawing>
              <wp:anchor distT="45720" distB="45720" distL="114300" distR="114300" simplePos="0" relativeHeight="251697152" behindDoc="0" locked="0" layoutInCell="1" allowOverlap="1" wp14:anchorId="5BA98DEE" wp14:editId="12B6CE16">
                <wp:simplePos x="0" y="0"/>
                <wp:positionH relativeFrom="margin">
                  <wp:align>right</wp:align>
                </wp:positionH>
                <wp:positionV relativeFrom="paragraph">
                  <wp:posOffset>263525</wp:posOffset>
                </wp:positionV>
                <wp:extent cx="6372225" cy="1077595"/>
                <wp:effectExtent l="0" t="0" r="28575" b="27305"/>
                <wp:wrapSquare wrapText="bothSides"/>
                <wp:docPr id="2576111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77595"/>
                        </a:xfrm>
                        <a:prstGeom prst="rect">
                          <a:avLst/>
                        </a:prstGeom>
                        <a:solidFill>
                          <a:srgbClr val="FFFFFF"/>
                        </a:solidFill>
                        <a:ln w="9525">
                          <a:solidFill>
                            <a:srgbClr val="000000"/>
                          </a:solidFill>
                          <a:miter lim="800000"/>
                          <a:headEnd/>
                          <a:tailEnd/>
                        </a:ln>
                      </wps:spPr>
                      <wps:txbx>
                        <w:txbxContent>
                          <w:p w:rsidR="00DB4378" w:rsidRDefault="00DB4378" w:rsidP="00DB4378">
                            <w:pPr>
                              <w:spacing w:after="0"/>
                              <w:jc w:val="center"/>
                              <w:rPr>
                                <w:lang w:val="es-ES"/>
                              </w:rPr>
                            </w:pPr>
                            <w:r>
                              <w:rPr>
                                <w:lang w:val="es-ES"/>
                              </w:rPr>
                              <w:t>Acción No Programada</w:t>
                            </w:r>
                          </w:p>
                          <w:p w:rsidR="00DB4378" w:rsidRDefault="00DB4378" w:rsidP="00DB4378">
                            <w:pPr>
                              <w:spacing w:after="0"/>
                              <w:jc w:val="center"/>
                              <w:rPr>
                                <w:lang w:val="es-ES"/>
                              </w:rPr>
                            </w:pPr>
                          </w:p>
                          <w:p w:rsidR="00DB4378" w:rsidRPr="00701EE4" w:rsidRDefault="00DB4378" w:rsidP="00DB4378">
                            <w:pPr>
                              <w:spacing w:after="0"/>
                              <w:jc w:val="center"/>
                              <w:rPr>
                                <w:sz w:val="18"/>
                                <w:szCs w:val="18"/>
                                <w:lang w:val="es-ES"/>
                              </w:rPr>
                            </w:pPr>
                            <w:r>
                              <w:rPr>
                                <w:rFonts w:ascii="Calibri" w:eastAsia="Times New Roman" w:hAnsi="Calibri" w:cs="Calibri"/>
                                <w:color w:val="000000"/>
                                <w:lang w:eastAsia="es-MX"/>
                              </w:rPr>
                              <w:t>C</w:t>
                            </w:r>
                            <w:r w:rsidRPr="00055FE9">
                              <w:rPr>
                                <w:rFonts w:ascii="Calibri" w:eastAsia="Times New Roman" w:hAnsi="Calibri" w:cs="Calibri"/>
                                <w:color w:val="000000"/>
                                <w:lang w:eastAsia="es-MX"/>
                              </w:rPr>
                              <w:t xml:space="preserve">onstrucción de un </w:t>
                            </w:r>
                            <w:r w:rsidRPr="006828FF">
                              <w:rPr>
                                <w:rFonts w:ascii="Calibri" w:eastAsia="Times New Roman" w:hAnsi="Calibri" w:cs="Calibri"/>
                                <w:color w:val="000000"/>
                                <w:lang w:eastAsia="es-MX"/>
                              </w:rPr>
                              <w:t>cárcamo</w:t>
                            </w:r>
                            <w:r w:rsidRPr="00055FE9">
                              <w:rPr>
                                <w:rFonts w:ascii="Calibri" w:eastAsia="Times New Roman" w:hAnsi="Calibri" w:cs="Calibri"/>
                                <w:color w:val="000000"/>
                                <w:lang w:eastAsia="es-MX"/>
                              </w:rPr>
                              <w:t xml:space="preserve"> de bombeo en la zona del malecón</w:t>
                            </w:r>
                            <w:r>
                              <w:rPr>
                                <w:rFonts w:ascii="Calibri" w:eastAsia="Times New Roman" w:hAnsi="Calibri" w:cs="Calibri"/>
                                <w:color w:val="000000"/>
                                <w:lang w:eastAsia="es-MX"/>
                              </w:rPr>
                              <w:t>, de la Cabecera Municipal</w:t>
                            </w:r>
                            <w:r>
                              <w:rPr>
                                <w:sz w:val="18"/>
                                <w:szCs w:val="18"/>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98DEE" id="_x0000_s1041" type="#_x0000_t202" style="position:absolute;margin-left:450.55pt;margin-top:20.75pt;width:501.75pt;height:84.8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">
                <v:textbox>
                  <w:txbxContent>
                    <w:p w:rsidR="00DB4378" w:rsidRDefault="00DB4378" w:rsidP="00DB4378">
                      <w:pPr>
                        <w:spacing w:after="0"/>
                        <w:jc w:val="center"/>
                        <w:rPr>
                          <w:lang w:val="es-ES"/>
                        </w:rPr>
                      </w:pPr>
                      <w:r>
                        <w:rPr>
                          <w:lang w:val="es-ES"/>
                        </w:rPr>
                        <w:t>Acción No Programada</w:t>
                      </w:r>
                    </w:p>
                    <w:p w:rsidR="00DB4378" w:rsidRDefault="00DB4378" w:rsidP="00DB4378">
                      <w:pPr>
                        <w:spacing w:after="0"/>
                        <w:jc w:val="center"/>
                        <w:rPr>
                          <w:lang w:val="es-ES"/>
                        </w:rPr>
                      </w:pPr>
                    </w:p>
                    <w:p w:rsidR="00DB4378" w:rsidRPr="00701EE4" w:rsidRDefault="00DB4378" w:rsidP="00DB4378">
                      <w:pPr>
                        <w:spacing w:after="0"/>
                        <w:jc w:val="center"/>
                        <w:rPr>
                          <w:sz w:val="18"/>
                          <w:szCs w:val="18"/>
                          <w:lang w:val="es-ES"/>
                        </w:rPr>
                      </w:pPr>
                      <w:r>
                        <w:rPr>
                          <w:rFonts w:ascii="Calibri" w:eastAsia="Times New Roman" w:hAnsi="Calibri" w:cs="Calibri"/>
                          <w:color w:val="000000"/>
                          <w:lang w:eastAsia="es-MX"/>
                        </w:rPr>
                        <w:t>C</w:t>
                      </w:r>
                      <w:r w:rsidRPr="00055FE9">
                        <w:rPr>
                          <w:rFonts w:ascii="Calibri" w:eastAsia="Times New Roman" w:hAnsi="Calibri" w:cs="Calibri"/>
                          <w:color w:val="000000"/>
                          <w:lang w:eastAsia="es-MX"/>
                        </w:rPr>
                        <w:t xml:space="preserve">onstrucción de un </w:t>
                      </w:r>
                      <w:r w:rsidRPr="006828FF">
                        <w:rPr>
                          <w:rFonts w:ascii="Calibri" w:eastAsia="Times New Roman" w:hAnsi="Calibri" w:cs="Calibri"/>
                          <w:color w:val="000000"/>
                          <w:lang w:eastAsia="es-MX"/>
                        </w:rPr>
                        <w:t>cárcamo</w:t>
                      </w:r>
                      <w:r w:rsidRPr="00055FE9">
                        <w:rPr>
                          <w:rFonts w:ascii="Calibri" w:eastAsia="Times New Roman" w:hAnsi="Calibri" w:cs="Calibri"/>
                          <w:color w:val="000000"/>
                          <w:lang w:eastAsia="es-MX"/>
                        </w:rPr>
                        <w:t xml:space="preserve"> de bombeo en la zona del malecón</w:t>
                      </w:r>
                      <w:r>
                        <w:rPr>
                          <w:rFonts w:ascii="Calibri" w:eastAsia="Times New Roman" w:hAnsi="Calibri" w:cs="Calibri"/>
                          <w:color w:val="000000"/>
                          <w:lang w:eastAsia="es-MX"/>
                        </w:rPr>
                        <w:t>, de la Cabecera Municipal</w:t>
                      </w:r>
                      <w:r>
                        <w:rPr>
                          <w:sz w:val="18"/>
                          <w:szCs w:val="18"/>
                          <w:lang w:val="es-ES"/>
                        </w:rPr>
                        <w:t>.</w:t>
                      </w:r>
                    </w:p>
                  </w:txbxContent>
                </v:textbox>
                <w10:wrap type="square" anchorx="margin"/>
              </v:shape>
            </w:pict>
          </mc:Fallback>
        </mc:AlternateContent>
      </w:r>
    </w:p>
    <w:p w:rsidR="00787B16" w:rsidRDefault="00DB4378" w:rsidP="00832A3E">
      <w:pPr>
        <w:spacing w:after="0" w:line="360" w:lineRule="auto"/>
        <w:rPr>
          <w:rFonts w:ascii="Arial" w:eastAsia="Times New Roman" w:hAnsi="Arial" w:cs="Arial"/>
          <w:color w:val="000000"/>
          <w:sz w:val="20"/>
          <w:lang w:eastAsia="es-MX"/>
        </w:rPr>
      </w:pPr>
      <w:r w:rsidRPr="00701EE4">
        <w:rPr>
          <w:rFonts w:ascii="Arial" w:eastAsia="Times New Roman" w:hAnsi="Arial" w:cs="Arial"/>
          <w:noProof/>
          <w:color w:val="000000"/>
          <w:sz w:val="20"/>
          <w:lang w:val="es-CO" w:eastAsia="es-CO"/>
        </w:rPr>
        <w:lastRenderedPageBreak/>
        <mc:AlternateContent>
          <mc:Choice Requires="wps">
            <w:drawing>
              <wp:anchor distT="45720" distB="45720" distL="114300" distR="114300" simplePos="0" relativeHeight="251699200" behindDoc="0" locked="0" layoutInCell="1" allowOverlap="1" wp14:anchorId="3C878C54" wp14:editId="371F513A">
                <wp:simplePos x="0" y="0"/>
                <wp:positionH relativeFrom="margin">
                  <wp:align>right</wp:align>
                </wp:positionH>
                <wp:positionV relativeFrom="paragraph">
                  <wp:posOffset>734612</wp:posOffset>
                </wp:positionV>
                <wp:extent cx="2440940" cy="1077595"/>
                <wp:effectExtent l="0" t="0" r="16510" b="27305"/>
                <wp:wrapSquare wrapText="bothSides"/>
                <wp:docPr id="4544595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077595"/>
                        </a:xfrm>
                        <a:prstGeom prst="rect">
                          <a:avLst/>
                        </a:prstGeom>
                        <a:solidFill>
                          <a:srgbClr val="FFFFFF"/>
                        </a:solidFill>
                        <a:ln w="9525">
                          <a:solidFill>
                            <a:srgbClr val="000000"/>
                          </a:solidFill>
                          <a:miter lim="800000"/>
                          <a:headEnd/>
                          <a:tailEnd/>
                        </a:ln>
                      </wps:spPr>
                      <wps:txbx>
                        <w:txbxContent>
                          <w:p w:rsidR="00DB4378" w:rsidRDefault="00DB4378" w:rsidP="00DB4378">
                            <w:pPr>
                              <w:spacing w:after="0"/>
                              <w:rPr>
                                <w:lang w:val="es-ES"/>
                              </w:rPr>
                            </w:pPr>
                            <w:r>
                              <w:rPr>
                                <w:lang w:val="es-ES"/>
                              </w:rPr>
                              <w:t>Acción No Programada</w:t>
                            </w:r>
                          </w:p>
                          <w:p w:rsidR="00DB4378" w:rsidRDefault="00DB4378" w:rsidP="00DB4378">
                            <w:pPr>
                              <w:spacing w:after="0"/>
                              <w:rPr>
                                <w:lang w:val="es-ES"/>
                              </w:rPr>
                            </w:pPr>
                          </w:p>
                          <w:p w:rsidR="00DB4378" w:rsidRPr="00701EE4" w:rsidRDefault="00DB4378" w:rsidP="00DB4378">
                            <w:pPr>
                              <w:spacing w:after="0"/>
                              <w:jc w:val="both"/>
                              <w:rPr>
                                <w:sz w:val="18"/>
                                <w:szCs w:val="18"/>
                                <w:lang w:val="es-ES"/>
                              </w:rPr>
                            </w:pPr>
                            <w:r>
                              <w:rPr>
                                <w:rFonts w:ascii="Calibri" w:eastAsia="Times New Roman" w:hAnsi="Calibri" w:cs="Calibri"/>
                                <w:color w:val="000000"/>
                                <w:lang w:eastAsia="es-MX"/>
                              </w:rPr>
                              <w:t>Electrificación</w:t>
                            </w:r>
                            <w:r w:rsidRPr="00055FE9">
                              <w:rPr>
                                <w:rFonts w:ascii="Calibri" w:eastAsia="Times New Roman" w:hAnsi="Calibri" w:cs="Calibri"/>
                                <w:color w:val="000000"/>
                                <w:lang w:eastAsia="es-MX"/>
                              </w:rPr>
                              <w:t xml:space="preserve"> de</w:t>
                            </w:r>
                            <w:r>
                              <w:rPr>
                                <w:rFonts w:ascii="Calibri" w:eastAsia="Times New Roman" w:hAnsi="Calibri" w:cs="Calibri"/>
                                <w:color w:val="000000"/>
                                <w:lang w:eastAsia="es-MX"/>
                              </w:rPr>
                              <w:t>l</w:t>
                            </w:r>
                            <w:r w:rsidRPr="00055FE9">
                              <w:rPr>
                                <w:rFonts w:ascii="Calibri" w:eastAsia="Times New Roman" w:hAnsi="Calibri" w:cs="Calibri"/>
                                <w:color w:val="000000"/>
                                <w:lang w:eastAsia="es-MX"/>
                              </w:rPr>
                              <w:t xml:space="preserve"> </w:t>
                            </w:r>
                            <w:r w:rsidRPr="006828FF">
                              <w:rPr>
                                <w:rFonts w:ascii="Calibri" w:eastAsia="Times New Roman" w:hAnsi="Calibri" w:cs="Calibri"/>
                                <w:color w:val="000000"/>
                                <w:lang w:eastAsia="es-MX"/>
                              </w:rPr>
                              <w:t>cárcamo</w:t>
                            </w:r>
                            <w:r w:rsidRPr="00055FE9">
                              <w:rPr>
                                <w:rFonts w:ascii="Calibri" w:eastAsia="Times New Roman" w:hAnsi="Calibri" w:cs="Calibri"/>
                                <w:color w:val="000000"/>
                                <w:lang w:eastAsia="es-MX"/>
                              </w:rPr>
                              <w:t xml:space="preserve"> de bombeo en la zona del malecón</w:t>
                            </w:r>
                            <w:r>
                              <w:rPr>
                                <w:rFonts w:ascii="Calibri" w:eastAsia="Times New Roman" w:hAnsi="Calibri" w:cs="Calibri"/>
                                <w:color w:val="000000"/>
                                <w:lang w:eastAsia="es-MX"/>
                              </w:rPr>
                              <w:t>, de la Cabecera Municipal</w:t>
                            </w:r>
                            <w:r>
                              <w:rPr>
                                <w:sz w:val="18"/>
                                <w:szCs w:val="18"/>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78C54" id="_x0000_s1042" type="#_x0000_t202" style="position:absolute;margin-left:141pt;margin-top:57.85pt;width:192.2pt;height:84.8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">
                <v:textbox>
                  <w:txbxContent>
                    <w:p w:rsidR="00DB4378" w:rsidRDefault="00DB4378" w:rsidP="00DB4378">
                      <w:pPr>
                        <w:spacing w:after="0"/>
                        <w:rPr>
                          <w:lang w:val="es-ES"/>
                        </w:rPr>
                      </w:pPr>
                      <w:r>
                        <w:rPr>
                          <w:lang w:val="es-ES"/>
                        </w:rPr>
                        <w:t>Acción No Programada</w:t>
                      </w:r>
                    </w:p>
                    <w:p w:rsidR="00DB4378" w:rsidRDefault="00DB4378" w:rsidP="00DB4378">
                      <w:pPr>
                        <w:spacing w:after="0"/>
                        <w:rPr>
                          <w:lang w:val="es-ES"/>
                        </w:rPr>
                      </w:pPr>
                    </w:p>
                    <w:p w:rsidR="00DB4378" w:rsidRPr="00701EE4" w:rsidRDefault="00DB4378" w:rsidP="00DB4378">
                      <w:pPr>
                        <w:spacing w:after="0"/>
                        <w:jc w:val="both"/>
                        <w:rPr>
                          <w:sz w:val="18"/>
                          <w:szCs w:val="18"/>
                          <w:lang w:val="es-ES"/>
                        </w:rPr>
                      </w:pPr>
                      <w:r>
                        <w:rPr>
                          <w:rFonts w:ascii="Calibri" w:eastAsia="Times New Roman" w:hAnsi="Calibri" w:cs="Calibri"/>
                          <w:color w:val="000000"/>
                          <w:lang w:eastAsia="es-MX"/>
                        </w:rPr>
                        <w:t>Electrificación</w:t>
                      </w:r>
                      <w:r w:rsidRPr="00055FE9">
                        <w:rPr>
                          <w:rFonts w:ascii="Calibri" w:eastAsia="Times New Roman" w:hAnsi="Calibri" w:cs="Calibri"/>
                          <w:color w:val="000000"/>
                          <w:lang w:eastAsia="es-MX"/>
                        </w:rPr>
                        <w:t xml:space="preserve"> de</w:t>
                      </w:r>
                      <w:r>
                        <w:rPr>
                          <w:rFonts w:ascii="Calibri" w:eastAsia="Times New Roman" w:hAnsi="Calibri" w:cs="Calibri"/>
                          <w:color w:val="000000"/>
                          <w:lang w:eastAsia="es-MX"/>
                        </w:rPr>
                        <w:t>l</w:t>
                      </w:r>
                      <w:r w:rsidRPr="00055FE9">
                        <w:rPr>
                          <w:rFonts w:ascii="Calibri" w:eastAsia="Times New Roman" w:hAnsi="Calibri" w:cs="Calibri"/>
                          <w:color w:val="000000"/>
                          <w:lang w:eastAsia="es-MX"/>
                        </w:rPr>
                        <w:t xml:space="preserve"> </w:t>
                      </w:r>
                      <w:r w:rsidRPr="006828FF">
                        <w:rPr>
                          <w:rFonts w:ascii="Calibri" w:eastAsia="Times New Roman" w:hAnsi="Calibri" w:cs="Calibri"/>
                          <w:color w:val="000000"/>
                          <w:lang w:eastAsia="es-MX"/>
                        </w:rPr>
                        <w:t>cárcamo</w:t>
                      </w:r>
                      <w:r w:rsidRPr="00055FE9">
                        <w:rPr>
                          <w:rFonts w:ascii="Calibri" w:eastAsia="Times New Roman" w:hAnsi="Calibri" w:cs="Calibri"/>
                          <w:color w:val="000000"/>
                          <w:lang w:eastAsia="es-MX"/>
                        </w:rPr>
                        <w:t xml:space="preserve"> de bombeo en la zona del malecón</w:t>
                      </w:r>
                      <w:r>
                        <w:rPr>
                          <w:rFonts w:ascii="Calibri" w:eastAsia="Times New Roman" w:hAnsi="Calibri" w:cs="Calibri"/>
                          <w:color w:val="000000"/>
                          <w:lang w:eastAsia="es-MX"/>
                        </w:rPr>
                        <w:t>, de la Cabecera Municipal</w:t>
                      </w:r>
                      <w:r>
                        <w:rPr>
                          <w:sz w:val="18"/>
                          <w:szCs w:val="18"/>
                          <w:lang w:val="es-ES"/>
                        </w:rPr>
                        <w:t>.</w:t>
                      </w:r>
                    </w:p>
                  </w:txbxContent>
                </v:textbox>
                <w10:wrap type="square" anchorx="margin"/>
              </v:shape>
            </w:pict>
          </mc:Fallback>
        </mc:AlternateContent>
      </w:r>
      <w:r w:rsidR="00787B16">
        <w:rPr>
          <w:rFonts w:ascii="Arial" w:eastAsia="Times New Roman" w:hAnsi="Arial" w:cs="Arial"/>
          <w:noProof/>
          <w:color w:val="000000"/>
          <w:sz w:val="20"/>
          <w:lang w:val="es-CO" w:eastAsia="es-CO"/>
        </w:rPr>
        <w:drawing>
          <wp:inline distT="0" distB="0" distL="0" distR="0">
            <wp:extent cx="3478253" cy="2714625"/>
            <wp:effectExtent l="0" t="0" r="8255" b="0"/>
            <wp:docPr id="189051086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10867" name="Imagen 189051086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4281" cy="2719329"/>
                    </a:xfrm>
                    <a:prstGeom prst="rect">
                      <a:avLst/>
                    </a:prstGeom>
                  </pic:spPr>
                </pic:pic>
              </a:graphicData>
            </a:graphic>
          </wp:inline>
        </w:drawing>
      </w:r>
    </w:p>
    <w:sectPr w:rsidR="00787B16" w:rsidSect="005A30D3">
      <w:footerReference w:type="default" r:id="rId33"/>
      <w:pgSz w:w="12240" w:h="20160" w:code="5"/>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EC5" w:rsidRDefault="00F93EC5" w:rsidP="005F2963">
      <w:pPr>
        <w:spacing w:after="0" w:line="240" w:lineRule="auto"/>
      </w:pPr>
      <w:r>
        <w:separator/>
      </w:r>
    </w:p>
  </w:endnote>
  <w:endnote w:type="continuationSeparator" w:id="0">
    <w:p w:rsidR="00F93EC5" w:rsidRDefault="00F93EC5"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EC5" w:rsidRDefault="00F93EC5" w:rsidP="005F2963">
      <w:pPr>
        <w:spacing w:after="0" w:line="240" w:lineRule="auto"/>
      </w:pPr>
      <w:r>
        <w:separator/>
      </w:r>
    </w:p>
  </w:footnote>
  <w:footnote w:type="continuationSeparator" w:id="0">
    <w:p w:rsidR="00F93EC5" w:rsidRDefault="00F93EC5"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B1EDD"/>
    <w:multiLevelType w:val="hybridMultilevel"/>
    <w:tmpl w:val="64E4FBB8"/>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
    <w:nsid w:val="0F057305"/>
    <w:multiLevelType w:val="hybridMultilevel"/>
    <w:tmpl w:val="02E46454"/>
    <w:lvl w:ilvl="0" w:tplc="FDDEE2E4">
      <w:start w:val="1"/>
      <w:numFmt w:val="decimal"/>
      <w:lvlText w:val="%1."/>
      <w:lvlJc w:val="left"/>
      <w:pPr>
        <w:ind w:left="720" w:hanging="360"/>
      </w:pPr>
      <w:rPr>
        <w:rFonts w:asciiTheme="minorHAnsi" w:hAnsiTheme="minorHAnsi" w:cs="Arial"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6E781C"/>
    <w:multiLevelType w:val="hybridMultilevel"/>
    <w:tmpl w:val="E3466EB0"/>
    <w:lvl w:ilvl="0" w:tplc="E0DE41A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845D81"/>
    <w:multiLevelType w:val="hybridMultilevel"/>
    <w:tmpl w:val="C764CFB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2BC96D56"/>
    <w:multiLevelType w:val="hybridMultilevel"/>
    <w:tmpl w:val="71287A24"/>
    <w:lvl w:ilvl="0" w:tplc="78888994">
      <w:numFmt w:val="bullet"/>
      <w:lvlText w:val=""/>
      <w:lvlJc w:val="left"/>
      <w:pPr>
        <w:ind w:left="1146" w:hanging="360"/>
      </w:pPr>
      <w:rPr>
        <w:rFonts w:ascii="Symbol" w:eastAsia="Times New Roman" w:hAnsi="Symbo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nsid w:val="37FE51B0"/>
    <w:multiLevelType w:val="hybridMultilevel"/>
    <w:tmpl w:val="2766F6A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6">
    <w:nsid w:val="41B03004"/>
    <w:multiLevelType w:val="hybridMultilevel"/>
    <w:tmpl w:val="5BE85BB0"/>
    <w:lvl w:ilvl="0" w:tplc="322C099E">
      <w:start w:val="1"/>
      <w:numFmt w:val="decimal"/>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nsid w:val="4C953DA1"/>
    <w:multiLevelType w:val="hybridMultilevel"/>
    <w:tmpl w:val="0B0E89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nsid w:val="51E2187A"/>
    <w:multiLevelType w:val="hybridMultilevel"/>
    <w:tmpl w:val="64E4FBB8"/>
    <w:lvl w:ilvl="0" w:tplc="FFFFFFFF">
      <w:start w:val="1"/>
      <w:numFmt w:val="lowerLetter"/>
      <w:lvlText w:val="%1)"/>
      <w:lvlJc w:val="left"/>
      <w:pPr>
        <w:ind w:left="1506" w:hanging="360"/>
      </w:p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10">
    <w:nsid w:val="56CB61AA"/>
    <w:multiLevelType w:val="hybridMultilevel"/>
    <w:tmpl w:val="F6E0B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57D00B9B"/>
    <w:multiLevelType w:val="hybridMultilevel"/>
    <w:tmpl w:val="F57AE9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nsid w:val="5F9A6F92"/>
    <w:multiLevelType w:val="hybridMultilevel"/>
    <w:tmpl w:val="1F0466F8"/>
    <w:lvl w:ilvl="0" w:tplc="080A0001">
      <w:start w:val="1"/>
      <w:numFmt w:val="bullet"/>
      <w:lvlText w:val=""/>
      <w:lvlJc w:val="left"/>
      <w:pPr>
        <w:ind w:left="78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460001E"/>
    <w:multiLevelType w:val="hybridMultilevel"/>
    <w:tmpl w:val="3F340794"/>
    <w:lvl w:ilvl="0" w:tplc="080A0017">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14">
    <w:nsid w:val="6B5C7E93"/>
    <w:multiLevelType w:val="hybridMultilevel"/>
    <w:tmpl w:val="6C14ADAE"/>
    <w:lvl w:ilvl="0" w:tplc="325A1CE2">
      <w:start w:val="4"/>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7544799D"/>
    <w:multiLevelType w:val="hybridMultilevel"/>
    <w:tmpl w:val="B3123FAC"/>
    <w:lvl w:ilvl="0" w:tplc="080A0017">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16">
    <w:nsid w:val="769A513B"/>
    <w:multiLevelType w:val="hybridMultilevel"/>
    <w:tmpl w:val="30467A12"/>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num w:numId="1">
    <w:abstractNumId w:val="8"/>
  </w:num>
  <w:num w:numId="2">
    <w:abstractNumId w:val="2"/>
  </w:num>
  <w:num w:numId="3">
    <w:abstractNumId w:val="7"/>
  </w:num>
  <w:num w:numId="4">
    <w:abstractNumId w:val="5"/>
  </w:num>
  <w:num w:numId="5">
    <w:abstractNumId w:val="10"/>
  </w:num>
  <w:num w:numId="6">
    <w:abstractNumId w:val="12"/>
  </w:num>
  <w:num w:numId="7">
    <w:abstractNumId w:val="3"/>
  </w:num>
  <w:num w:numId="8">
    <w:abstractNumId w:val="11"/>
  </w:num>
  <w:num w:numId="9">
    <w:abstractNumId w:val="1"/>
  </w:num>
  <w:num w:numId="10">
    <w:abstractNumId w:val="4"/>
  </w:num>
  <w:num w:numId="11">
    <w:abstractNumId w:val="16"/>
  </w:num>
  <w:num w:numId="12">
    <w:abstractNumId w:val="0"/>
  </w:num>
  <w:num w:numId="13">
    <w:abstractNumId w:val="9"/>
  </w:num>
  <w:num w:numId="14">
    <w:abstractNumId w:val="14"/>
  </w:num>
  <w:num w:numId="15">
    <w:abstractNumId w:val="6"/>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1438A"/>
    <w:rsid w:val="00022128"/>
    <w:rsid w:val="0002483B"/>
    <w:rsid w:val="00026D67"/>
    <w:rsid w:val="00042CDF"/>
    <w:rsid w:val="000440E2"/>
    <w:rsid w:val="00062A99"/>
    <w:rsid w:val="000851DC"/>
    <w:rsid w:val="000C32C9"/>
    <w:rsid w:val="000C397B"/>
    <w:rsid w:val="000D31DF"/>
    <w:rsid w:val="000D7FA1"/>
    <w:rsid w:val="001015EA"/>
    <w:rsid w:val="0013019D"/>
    <w:rsid w:val="001439AE"/>
    <w:rsid w:val="00176E9A"/>
    <w:rsid w:val="001842E1"/>
    <w:rsid w:val="00185CE5"/>
    <w:rsid w:val="001A1C96"/>
    <w:rsid w:val="001C62B7"/>
    <w:rsid w:val="001D70D0"/>
    <w:rsid w:val="0022271F"/>
    <w:rsid w:val="002252BB"/>
    <w:rsid w:val="00263B61"/>
    <w:rsid w:val="00280493"/>
    <w:rsid w:val="002858D4"/>
    <w:rsid w:val="002A51F6"/>
    <w:rsid w:val="002D0693"/>
    <w:rsid w:val="002D60CA"/>
    <w:rsid w:val="002E1384"/>
    <w:rsid w:val="002E37C9"/>
    <w:rsid w:val="00320F45"/>
    <w:rsid w:val="00353121"/>
    <w:rsid w:val="00364806"/>
    <w:rsid w:val="0036615C"/>
    <w:rsid w:val="00390E63"/>
    <w:rsid w:val="0039378D"/>
    <w:rsid w:val="003A19BD"/>
    <w:rsid w:val="003A38FE"/>
    <w:rsid w:val="003B3077"/>
    <w:rsid w:val="003D1FF7"/>
    <w:rsid w:val="003F0129"/>
    <w:rsid w:val="0043418C"/>
    <w:rsid w:val="00437753"/>
    <w:rsid w:val="0044034D"/>
    <w:rsid w:val="004443C8"/>
    <w:rsid w:val="0046693A"/>
    <w:rsid w:val="004C362F"/>
    <w:rsid w:val="004C4C12"/>
    <w:rsid w:val="004E293C"/>
    <w:rsid w:val="004E6057"/>
    <w:rsid w:val="005052C7"/>
    <w:rsid w:val="00512CDD"/>
    <w:rsid w:val="0053024C"/>
    <w:rsid w:val="0053212A"/>
    <w:rsid w:val="005363A2"/>
    <w:rsid w:val="00540AD7"/>
    <w:rsid w:val="005467CC"/>
    <w:rsid w:val="00574387"/>
    <w:rsid w:val="005A0969"/>
    <w:rsid w:val="005A30D3"/>
    <w:rsid w:val="005A3A17"/>
    <w:rsid w:val="005C1B11"/>
    <w:rsid w:val="005F2963"/>
    <w:rsid w:val="00630632"/>
    <w:rsid w:val="00657B6D"/>
    <w:rsid w:val="00664597"/>
    <w:rsid w:val="00683EFC"/>
    <w:rsid w:val="006A4848"/>
    <w:rsid w:val="006E3AEA"/>
    <w:rsid w:val="006F52E5"/>
    <w:rsid w:val="007107BC"/>
    <w:rsid w:val="00750F59"/>
    <w:rsid w:val="007639AF"/>
    <w:rsid w:val="0076605E"/>
    <w:rsid w:val="00775070"/>
    <w:rsid w:val="00787B16"/>
    <w:rsid w:val="007D22C4"/>
    <w:rsid w:val="007F76A7"/>
    <w:rsid w:val="00807BB5"/>
    <w:rsid w:val="008239D5"/>
    <w:rsid w:val="00832A3E"/>
    <w:rsid w:val="00833C21"/>
    <w:rsid w:val="008615CA"/>
    <w:rsid w:val="00864FC8"/>
    <w:rsid w:val="0088145D"/>
    <w:rsid w:val="008977F1"/>
    <w:rsid w:val="008D010E"/>
    <w:rsid w:val="008D7641"/>
    <w:rsid w:val="008F4EF9"/>
    <w:rsid w:val="0093552F"/>
    <w:rsid w:val="00944417"/>
    <w:rsid w:val="00996F8E"/>
    <w:rsid w:val="009B1596"/>
    <w:rsid w:val="009C18AD"/>
    <w:rsid w:val="009C3625"/>
    <w:rsid w:val="009D029B"/>
    <w:rsid w:val="009D3D60"/>
    <w:rsid w:val="00A115D2"/>
    <w:rsid w:val="00A15853"/>
    <w:rsid w:val="00A46292"/>
    <w:rsid w:val="00A551BF"/>
    <w:rsid w:val="00A6538A"/>
    <w:rsid w:val="00A659CC"/>
    <w:rsid w:val="00A82C8D"/>
    <w:rsid w:val="00A842E3"/>
    <w:rsid w:val="00AA4294"/>
    <w:rsid w:val="00AB0583"/>
    <w:rsid w:val="00AC1596"/>
    <w:rsid w:val="00AF380B"/>
    <w:rsid w:val="00B63521"/>
    <w:rsid w:val="00B92E83"/>
    <w:rsid w:val="00BB1F7B"/>
    <w:rsid w:val="00BD7E67"/>
    <w:rsid w:val="00C0373E"/>
    <w:rsid w:val="00C110B1"/>
    <w:rsid w:val="00C5499D"/>
    <w:rsid w:val="00C56718"/>
    <w:rsid w:val="00C605B6"/>
    <w:rsid w:val="00C83C26"/>
    <w:rsid w:val="00CA05FC"/>
    <w:rsid w:val="00CC2126"/>
    <w:rsid w:val="00CC7E46"/>
    <w:rsid w:val="00CE004A"/>
    <w:rsid w:val="00CE7E7C"/>
    <w:rsid w:val="00D05699"/>
    <w:rsid w:val="00D319A7"/>
    <w:rsid w:val="00D365FD"/>
    <w:rsid w:val="00D5175B"/>
    <w:rsid w:val="00D85843"/>
    <w:rsid w:val="00DA058C"/>
    <w:rsid w:val="00DB4378"/>
    <w:rsid w:val="00DD3C21"/>
    <w:rsid w:val="00E119BE"/>
    <w:rsid w:val="00E25B62"/>
    <w:rsid w:val="00E44B51"/>
    <w:rsid w:val="00E6170C"/>
    <w:rsid w:val="00EA2EEC"/>
    <w:rsid w:val="00EA63EB"/>
    <w:rsid w:val="00EF0820"/>
    <w:rsid w:val="00EF1A7F"/>
    <w:rsid w:val="00F32A2E"/>
    <w:rsid w:val="00F52920"/>
    <w:rsid w:val="00F93EC5"/>
    <w:rsid w:val="00F94848"/>
    <w:rsid w:val="00FB6855"/>
    <w:rsid w:val="00FD58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39802-2610-414C-A4A6-F4BDDCAC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6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3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 w:type="paragraph" w:customStyle="1" w:styleId="Default">
    <w:name w:val="Default"/>
    <w:rsid w:val="0088145D"/>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093739470">
      <w:bodyDiv w:val="1"/>
      <w:marLeft w:val="0"/>
      <w:marRight w:val="0"/>
      <w:marTop w:val="0"/>
      <w:marBottom w:val="0"/>
      <w:divBdr>
        <w:top w:val="none" w:sz="0" w:space="0" w:color="auto"/>
        <w:left w:val="none" w:sz="0" w:space="0" w:color="auto"/>
        <w:bottom w:val="none" w:sz="0" w:space="0" w:color="auto"/>
        <w:right w:val="none" w:sz="0" w:space="0" w:color="auto"/>
      </w:divBdr>
    </w:div>
    <w:div w:id="1304505004">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B6924-1BCE-4759-AFF7-13C53D72F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1379</Words>
  <Characters>7587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PROMOCION_2</cp:lastModifiedBy>
  <cp:revision>2</cp:revision>
  <cp:lastPrinted>2022-05-24T18:40:00Z</cp:lastPrinted>
  <dcterms:created xsi:type="dcterms:W3CDTF">2024-08-05T17:04:00Z</dcterms:created>
  <dcterms:modified xsi:type="dcterms:W3CDTF">2024-08-05T17:04:00Z</dcterms:modified>
</cp:coreProperties>
</file>