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="http://schemas.microsoft.com/office/drawing/2014/chart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Agricultura Ganadería y Desarrollo Rural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Ing. Francisco Salazar Hernández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enero—marzo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x="http://schemas.microsoft.com/office/drawing/2014/chart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Agricultura Ganadería y Desarrollo Rural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Ing. Francisco Salazar Hernández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enero—marzo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¿Cuáles fueron las acciones proyectadas (obras, proyectos o programas) o </w:t>
      </w:r>
      <w:r w:rsidR="00AC159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laneadas para este trimestre?</w:t>
      </w:r>
    </w:p>
    <w:p w:rsidR="00832A3E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A. -</w:t>
      </w:r>
      <w:bookmarkStart w:id="1" w:name="_Hlk164853871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Gestión de recursos económicos y materiales enfocados en el campo.</w:t>
      </w:r>
    </w:p>
    <w:bookmarkEnd w:id="1"/>
    <w:p w:rsidR="003C2E88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B.- Reorganizar al sector ganadero </w:t>
      </w:r>
      <w:bookmarkStart w:id="2" w:name="_Hlk164949065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 fin de apoyarles en la gestión de proyectos.</w:t>
      </w:r>
    </w:p>
    <w:bookmarkEnd w:id="2"/>
    <w:p w:rsidR="003C2E88" w:rsidRPr="000A73D4" w:rsidRDefault="003C2E88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</w:t>
      </w:r>
      <w:bookmarkStart w:id="3" w:name="_Hlk164854214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.- Reorganización del sector apícola con la finalidad de que adhieran a la ley de fomento apícola </w:t>
      </w:r>
      <w:r w:rsidR="000A73D4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para su desarrollo.</w:t>
      </w:r>
    </w:p>
    <w:bookmarkEnd w:id="3"/>
    <w:p w:rsidR="003C2E88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D. </w:t>
      </w:r>
      <w:bookmarkStart w:id="4" w:name="_Hlk164857776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– Gestión de recursos materiales enfocados en la vivienda</w:t>
      </w:r>
    </w:p>
    <w:p w:rsidR="00944417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bookmarkStart w:id="5" w:name="_Hlk164860577"/>
      <w:bookmarkEnd w:id="4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E. – Modulo de Maquinaria</w:t>
      </w:r>
      <w:bookmarkEnd w:id="5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3C2E88" w:rsidRPr="000A73D4" w:rsidRDefault="00A87C41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bookmarkStart w:id="6" w:name="_Hlk164946533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F. – Pozos de absorción.</w:t>
      </w:r>
    </w:p>
    <w:bookmarkEnd w:id="6"/>
    <w:p w:rsidR="00A87C41" w:rsidRPr="000A73D4" w:rsidRDefault="00A87C41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G. – Combustible y </w:t>
      </w:r>
      <w:bookmarkStart w:id="7" w:name="_Hlk165031692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refacciones módulo de maquinaria</w:t>
      </w:r>
      <w:bookmarkEnd w:id="7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832A3E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Resultados Trimestrales (Describir cuáles fueron los programas, </w:t>
      </w:r>
      <w:r w:rsidR="002656F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proyectos,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actividades </w:t>
      </w:r>
      <w:r w:rsidR="000A73D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y/o obras que se realizaron en este trimestre). </w:t>
      </w:r>
    </w:p>
    <w:p w:rsidR="00C9089B" w:rsidRPr="000A73D4" w:rsidRDefault="000A73D4" w:rsidP="000A73D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</w:t>
      </w:r>
      <w:r w:rsidR="00C9089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proofErr w:type="gramStart"/>
      <w:r w:rsidR="00C9089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A..</w:t>
      </w:r>
      <w:proofErr w:type="gramEnd"/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A87C4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–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Gestión de recursos económicos y materiales enfocados en el campo.</w:t>
      </w:r>
    </w:p>
    <w:p w:rsidR="00A87C41" w:rsidRPr="000A73D4" w:rsidRDefault="000A73D4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A87C4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realizó el enlistado de los productores agropecuarios que realizaron solicitud de </w:t>
      </w:r>
      <w:r w:rsidR="002A37C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apoyo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afectación por </w:t>
      </w:r>
      <w:r w:rsidR="002A37C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sequía</w:t>
      </w:r>
      <w:r w:rsidR="00C36877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.</w:t>
      </w:r>
    </w:p>
    <w:p w:rsidR="009F12CC" w:rsidRPr="000A73D4" w:rsidRDefault="002A37C1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convocó a</w:t>
      </w: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reunión en la casa ejidal de Potrerillos 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donde se reunieron además de este </w:t>
      </w:r>
      <w:r w:rsid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ejido productores de Las 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Trojes y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San Luciano con la finalidad de difundir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las reglas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operación de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los programas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SADER Jalisco </w:t>
      </w:r>
      <w:bookmarkStart w:id="8" w:name="_Hlk164845782"/>
      <w:r w:rsidR="002F0ED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“Acción del campo para el cambio climático y Producción y tecnificación del campo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” </w:t>
      </w:r>
      <w:bookmarkEnd w:id="8"/>
      <w:r w:rsidR="001158DE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La misma acción se realizó en la casa ejidal de Huejotitàn en donde se reunieron productores del mismo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ejido,</w:t>
      </w:r>
      <w:r w:rsidR="001158DE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así como del Molino y Zapotitán de Hgo. 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De igual manera se procedió con los ejidos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San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Martin y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La Loma 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reuniéndolos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en la 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casa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ejidal de este último- para el ejido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El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Chante, y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Nextip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à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 se visitaron por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separado, En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los ejidos de San Cristóbal, San Pedro Tesistán y El Sauz se proporcionó la información directamente a las presidentes ejidales.</w:t>
      </w:r>
    </w:p>
    <w:p w:rsidR="00C9089B" w:rsidRPr="000A73D4" w:rsidRDefault="00101112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proofErr w:type="gramStart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B.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  <w:proofErr w:type="gramEnd"/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- Reorganizar al sector ganadero a fin de apoyarles en la gestión de proyectos.</w:t>
      </w:r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</w:p>
    <w:p w:rsidR="00A87C41" w:rsidRPr="000A73D4" w:rsidRDefault="00C9089B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lastRenderedPageBreak/>
        <w:t>Se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9001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difundió mediante la asociación ganadera local la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convocatoria “Apoyo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para el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mejoramiento genético de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bovinos,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ovinos y caprinos ejercicio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2024”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que</w:t>
      </w:r>
      <w:r w:rsidR="009001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estará vigente todo el año en curso.</w:t>
      </w:r>
    </w:p>
    <w:p w:rsidR="00C9089B" w:rsidRPr="000A73D4" w:rsidRDefault="00900165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C.</w:t>
      </w:r>
      <w:proofErr w:type="gramStart"/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-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.</w:t>
      </w:r>
      <w:proofErr w:type="gramEnd"/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- Reorganización del sector apícola con la finalidad de que adhieran a la ley de fomento     </w:t>
      </w:r>
    </w:p>
    <w:p w:rsidR="00C9089B" w:rsidRPr="000A73D4" w:rsidRDefault="00C9089B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apícola para   su desarrollo.</w:t>
      </w:r>
    </w:p>
    <w:p w:rsidR="00832A3E" w:rsidRPr="00CC3A9D" w:rsidRDefault="00101112" w:rsidP="00CC3A9D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Dentro del programa de SADER Jalisco de “Acción del campo para el cambio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climático”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está</w:t>
      </w: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contemplado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en la Modalidad “Productores apícolas” el apoyo a este sector, por lo que </w:t>
      </w:r>
      <w:r w:rsid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difundieron las reglas de operación mediante el presidente de la cooperativa </w:t>
      </w:r>
      <w:r w:rsidR="00F3717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y directamente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 apicultores en forma individual.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ab/>
      </w:r>
    </w:p>
    <w:p w:rsidR="00944417" w:rsidRPr="00D42AA1" w:rsidRDefault="00E12CB4" w:rsidP="00D42AA1">
      <w:pPr>
        <w:tabs>
          <w:tab w:val="left" w:pos="426"/>
        </w:tabs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D.-</w:t>
      </w:r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– Gestión de recursos materiales enfocados en la vivienda.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Mediante el convenio con la </w:t>
      </w:r>
      <w:r w:rsidR="00D42AA1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empresa Solaris y el H.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Ayuntamiento se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gestionó la adquisición de</w:t>
      </w:r>
      <w:r w:rsidR="00D42AA1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19 calentadores de diferentes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cantidades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tubos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, lo que beneficio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al mismo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número de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hogares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que rec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iben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 el costo hasta un 30% inferior a precio de mercado local.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Con el convenio que se tiene con la empresa Rotoplas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adquirieron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algunas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familias de la población entre tinacos y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cisternas 22 piezas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distintas capacidades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,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resultando ayuda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 su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economía al ahorrarse hasta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 un 30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% menor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el costo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relación al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precio de mercado local.</w:t>
      </w:r>
    </w:p>
    <w:p w:rsidR="00CE42AE" w:rsidRPr="000A73D4" w:rsidRDefault="00552E7D" w:rsidP="00D42AA1">
      <w:p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     E.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– Modulo de Maquinaria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 E</w:t>
      </w:r>
      <w:r w:rsidR="000B347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n este rubro </w:t>
      </w:r>
      <w:r w:rsidR="008D005D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de la utilización del 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módulo de</w:t>
      </w:r>
      <w:r w:rsidR="008D005D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maquinaria se intervinieron en los siguientes lugares, 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Zapotitán de Hgo. Se rehabilitaron los caminos: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de; El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Represo, La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Pollera, El Toril, Los, Olivos,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prolongación 20 de noviembre, El 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Panteón, Camino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Real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camino al Asilo siendo un total de 6,700 mts. Además, se rehabilito el camino a la Cruz en San Luciano (convenio entre el particular que facilita el espacio donde están las antenas y el H. Ayuntamiento) con un total de 1,900 mts.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Así también se rehabilitaron </w:t>
      </w:r>
      <w:r w:rsidR="00764BE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un total de 44 calles en esta misma Delegación de </w:t>
      </w:r>
      <w:r w:rsidR="00CE42AE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Zapotitlán de</w:t>
      </w:r>
      <w:r w:rsidR="00764BE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Hgo. </w:t>
      </w:r>
      <w:r w:rsidR="00CE42AE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brindo el apoyo a la Asociación de Charros de la Delegación de Potrerillos para nivelar el lienzo charro y rehabilitar el camino hacia este lu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gar. </w:t>
      </w:r>
      <w:r w:rsidR="00776740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 la Delegación de Huejotitàn se rehabilitaron 26 calles, algunas de las cuales fueron: Barrio El Potrerito, C. de La Cruz, B. de El Campo, B. El Toril de Huejotitàn, B. de La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776740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Antena, B. de El Campo, camino Al Panteón, C. Juárez c. de La plaza entre otras.  </w:t>
      </w:r>
    </w:p>
    <w:p w:rsidR="00767D85" w:rsidRPr="00D42AA1" w:rsidRDefault="002B7F09" w:rsidP="00D42AA1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F.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– Pozos de </w:t>
      </w:r>
      <w:r w:rsidR="00D42AA1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absorción.</w:t>
      </w:r>
      <w:r w:rsidR="00D42A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Se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continua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la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promoción y concientización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los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productores agrícolas tanto en el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onsejo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Municipal de Desarrollo Rural Sustentable, como en forma individúala a fin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</w:t>
      </w:r>
      <w:r w:rsidR="00776740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que se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implementen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en sus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predios los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pozos de absorción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lastRenderedPageBreak/>
        <w:t xml:space="preserve">con el objetivo de reabastecer los acuíferos </w:t>
      </w:r>
      <w:r w:rsidR="0095096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ya de por si sobreexplotados, Sin embargo, en este año la SADER Jalisco no contemplo el programa de los pozos de absorción por lo que </w:t>
      </w:r>
      <w:r w:rsidR="008F5D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los</w:t>
      </w:r>
      <w:r w:rsidR="00001E8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8F5D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productores que se habían comprometido con el </w:t>
      </w:r>
      <w:r w:rsidR="007112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programa por lo que tendrían que    sufragar su costo al 100%.</w:t>
      </w:r>
    </w:p>
    <w:p w:rsidR="000F5BB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</w:t>
      </w:r>
      <w:r w:rsidRPr="0024527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G.- </w:t>
      </w:r>
      <w:r w:rsidRPr="0024527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Refacciones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módulo de maquinaria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Se realizaron las cotizaciones y trámite de pago de las refacciones y mano de obra en </w:t>
      </w:r>
    </w:p>
    <w:p w:rsid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todas y cada una de los problemas mecánicos y de mantenimiento que presentaron la </w:t>
      </w:r>
    </w:p>
    <w:p w:rsidR="00245279" w:rsidRP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maquinaria y camión del </w:t>
      </w:r>
      <w:r w:rsidR="003E157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Módulo.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</w:p>
    <w:p w:rsidR="00832A3E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Montos (si los hubiera) del desarrollo de dichas actividades. ¿Se ajustó a lo presupuestado?</w:t>
      </w:r>
    </w:p>
    <w:p w:rsidR="00944417" w:rsidRPr="000A73D4" w:rsidRDefault="00711274" w:rsidP="000A73D4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      Si fue suficiente.</w:t>
      </w:r>
    </w:p>
    <w:p w:rsidR="008615CA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En que beneficia a la población o un grupo en específico lo desarrollado en este trimestre</w:t>
      </w:r>
      <w:r w:rsidR="00AC159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</w:p>
    <w:p w:rsidR="00022128" w:rsidRPr="000A73D4" w:rsidRDefault="00711274" w:rsidP="000A73D4">
      <w:pPr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Especialmente a la economía y salud familiar al sector agropecuario y a la población en general.</w:t>
      </w:r>
    </w:p>
    <w:p w:rsidR="00022128" w:rsidRPr="000A73D4" w:rsidRDefault="00022128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¿Cuáles han sido las dificultades más notables que obstaculizan el cumplimiento de las acciones establecidas (obras, proyectos o 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programas) en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su POA?</w:t>
      </w:r>
    </w:p>
    <w:p w:rsidR="00022128" w:rsidRPr="000A73D4" w:rsidRDefault="00711274" w:rsidP="000A73D4">
      <w:pPr>
        <w:pStyle w:val="Prrafodelista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El que no cuente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esta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dirección con un fondo revolvente a fin de tener en existencia físicamente los productos que se ofertan en el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punto D.</w:t>
      </w:r>
      <w:r w:rsidR="000F5BB9" w:rsidRPr="000A73D4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- “Materiales enfocados en la vivienda”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lo que provoca que se invierta mucho tiempo en reunir la cantidad mínima que requieren la empresa o asociación con quien se tiene convenios, dando por resultado que los usuarios que los solicitantes se desesperen y renuncien al beneficio. Para el punto </w:t>
      </w:r>
      <w:r w:rsidR="000F5BB9" w:rsidRPr="000A73D4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G.- </w:t>
      </w:r>
      <w:r w:rsidR="00310DEC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“Combustibles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y refacciones para el módulo de maquinaría” La empresa TRACSA y Ken Word, el tiempo para realizar las reparaciones </w:t>
      </w:r>
      <w:r w:rsidR="00310DEC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se llevan mucho tiempo, lo que provoca que el rendimiento en campo de la maquinaria no sea eficiente.</w:t>
      </w:r>
    </w:p>
    <w:p w:rsidR="00310DEC" w:rsidRPr="000A73D4" w:rsidRDefault="00310DEC" w:rsidP="000A73D4">
      <w:pPr>
        <w:pStyle w:val="Prrafodelista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</w:p>
    <w:p w:rsidR="00022128" w:rsidRPr="000A73D4" w:rsidRDefault="00022128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Aún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con las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limitaciones presupuestarias, mencione una o más propuestas para que su </w:t>
      </w:r>
      <w:r w:rsidR="00E25B62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Dirección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destaque.</w:t>
      </w:r>
    </w:p>
    <w:p w:rsidR="00310DEC" w:rsidRPr="000A73D4" w:rsidRDefault="00310DEC" w:rsidP="000A73D4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Que se otorgue un fondo revolvente para adquirir los materiales que se ofertan y hacer frente a gastos urgentes, tales como soldar piezas, </w:t>
      </w:r>
      <w:r w:rsidR="00F31D86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des ponchar llantas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entre </w:t>
      </w:r>
      <w:r w:rsidR="00F31D86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otros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.</w:t>
      </w:r>
    </w:p>
    <w:p w:rsidR="008D010E" w:rsidRPr="000A73D4" w:rsidRDefault="008D010E" w:rsidP="000A73D4">
      <w:pPr>
        <w:pStyle w:val="Prrafodelista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D010E" w:rsidRDefault="00F31D86" w:rsidP="00635540">
      <w:pPr>
        <w:spacing w:after="0" w:line="360" w:lineRule="auto"/>
        <w:ind w:left="786" w:hanging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bookmarkStart w:id="9" w:name="_Hlk165032117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  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bookmarkEnd w:id="9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¿A qué programa de su POA pertenecen las acciones r</w:t>
      </w:r>
      <w:r w:rsidR="009A69F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ealizadas y a que Ejes del Plan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8D010E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Municipal de Desarrollo y Gobernanza 2021-2024 se alinean?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1.-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Gestión para lograr mayor cantidad de proyectos aprobados en las diferentes instituciones, federal, estatal y municipal para la obtención de recursos económicos y materiales enfocados en el sector agropecuario.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2.-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Reorganizar al sector ganadero a fin de apoyarlos en la gestión de proyectos económicos y materiales enfocados en el sector ganadero. 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Reorganizar al sector apícola a fin de que se adhieran a la ley de fomento apícola para su desarrollo y se concienticen sobre la importancia de adherirse a esta.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4.-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Gestión de recursos materiales enfocados en la vivienda logrando que la ciudadanía mejore su entorno familiar para un mejor bienestar.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5.-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Que mediante el módulo de maquinaria el camino saca cosechas, bordos, presas, arroyos y calles sean rehabilitados en todos los ejidos, comunidades indígenas y cabecera municipal.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6.-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Insistir de la importancia de la implementación de los pozos de absorción en los terrenos de cultivo para que los   acuíferos   sean reabastecidos en parte mediante estos.</w:t>
      </w:r>
    </w:p>
    <w:p w:rsidR="00635540" w:rsidRPr="00635540" w:rsidRDefault="00635540" w:rsidP="00635540">
      <w:pPr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</w:t>
      </w: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7-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Abastecer de combustible a vehículos y maquinaria del módulo.</w:t>
      </w:r>
    </w:p>
    <w:p w:rsidR="00635540" w:rsidRDefault="00635540" w:rsidP="00635540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       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Desarrollo Humano y Sustentabilidad</w:t>
      </w:r>
      <w:r w:rsidR="00F31D8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,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Desarrollo Económico y Turismo.</w:t>
      </w:r>
      <w:r w:rsidR="00F31D8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</w:t>
      </w:r>
    </w:p>
    <w:p w:rsidR="008D7641" w:rsidRPr="000A73D4" w:rsidRDefault="00635540" w:rsidP="00635540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        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Administración Eficaz y Eficiente.</w:t>
      </w: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 manera puntual basándose en la pregunta 2 (Resultados Trimestrales) y en su POA, llene la siguiente tabla, según el trabajo realizado este trimestre.</w:t>
      </w:r>
    </w:p>
    <w:p w:rsidR="00D42AA1" w:rsidRPr="000A73D4" w:rsidRDefault="00D42AA1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A842E3" w:rsidRPr="000A73D4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52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9"/>
        <w:gridCol w:w="3413"/>
        <w:gridCol w:w="2275"/>
        <w:gridCol w:w="1564"/>
        <w:gridCol w:w="1422"/>
        <w:gridCol w:w="1279"/>
      </w:tblGrid>
      <w:tr w:rsidR="00996F8E" w:rsidRPr="000A73D4" w:rsidTr="009C4B9B">
        <w:trPr>
          <w:trHeight w:val="345"/>
        </w:trPr>
        <w:tc>
          <w:tcPr>
            <w:tcW w:w="56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</w:t>
            </w:r>
          </w:p>
        </w:tc>
        <w:tc>
          <w:tcPr>
            <w:tcW w:w="3413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O ACTIVIDAD POA 2024</w:t>
            </w:r>
          </w:p>
        </w:tc>
        <w:tc>
          <w:tcPr>
            <w:tcW w:w="2275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ACTIVIDAD NO CONTEMPLADA 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64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422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27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996F8E" w:rsidRPr="000A73D4" w:rsidTr="009C4B9B">
        <w:trPr>
          <w:trHeight w:val="325"/>
        </w:trPr>
        <w:tc>
          <w:tcPr>
            <w:tcW w:w="569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3413" w:type="dxa"/>
          </w:tcPr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Gestión de recursos económicos y materiales enfocados en el campo.</w:t>
            </w: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:rsidRPr="000A73D4" w:rsidTr="009C4B9B">
        <w:trPr>
          <w:trHeight w:val="49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3413" w:type="dxa"/>
          </w:tcPr>
          <w:p w:rsidR="009C4B9B" w:rsidRPr="000A73D4" w:rsidRDefault="00415B70" w:rsidP="009C4B9B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Reorganización del sector ganadero con la finalidad</w:t>
            </w:r>
            <w:r w:rsidR="00D42AA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9C4B9B"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 apoyarles en la gestión de proyectos.</w:t>
            </w:r>
          </w:p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:rsidRPr="000A73D4" w:rsidTr="009C4B9B">
        <w:trPr>
          <w:trHeight w:val="49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3413" w:type="dxa"/>
          </w:tcPr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Reorganización del sector apícola con la finalidad de que adhieran a la ley de fomento apícola para   </w:t>
            </w:r>
          </w:p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     su desarrollo.</w:t>
            </w: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:rsidRPr="000A73D4" w:rsidTr="009C4B9B">
        <w:trPr>
          <w:trHeight w:val="164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3413" w:type="dxa"/>
          </w:tcPr>
          <w:p w:rsidR="00996F8E" w:rsidRPr="000A73D4" w:rsidRDefault="00415B70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Gestión de recursos materiales enfocados en la vivienda.</w:t>
            </w: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:rsidRPr="000A73D4" w:rsidTr="009C4B9B">
        <w:trPr>
          <w:trHeight w:val="106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3413" w:type="dxa"/>
          </w:tcPr>
          <w:p w:rsidR="00996F8E" w:rsidRPr="000A73D4" w:rsidRDefault="009C4B9B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Módulo</w:t>
            </w:r>
            <w:r w:rsidR="00415B70"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Maquinaria.</w:t>
            </w: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C4B9B" w:rsidRPr="000A73D4" w:rsidTr="009C4B9B">
        <w:trPr>
          <w:trHeight w:val="1338"/>
        </w:trPr>
        <w:tc>
          <w:tcPr>
            <w:tcW w:w="569" w:type="dxa"/>
          </w:tcPr>
          <w:p w:rsidR="009C4B9B" w:rsidRPr="000A73D4" w:rsidRDefault="009C4B9B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3413" w:type="dxa"/>
          </w:tcPr>
          <w:p w:rsidR="009C4B9B" w:rsidRPr="000A73D4" w:rsidRDefault="009C4B9B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Pozos de absorción.</w:t>
            </w:r>
          </w:p>
        </w:tc>
        <w:tc>
          <w:tcPr>
            <w:tcW w:w="2275" w:type="dxa"/>
          </w:tcPr>
          <w:p w:rsidR="009C4B9B" w:rsidRPr="000A73D4" w:rsidRDefault="009C4B9B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C4B9B" w:rsidRPr="000A73D4" w:rsidRDefault="009C4B9B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22" w:type="dxa"/>
          </w:tcPr>
          <w:p w:rsidR="009C4B9B" w:rsidRPr="000A73D4" w:rsidRDefault="009C4B9B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79" w:type="dxa"/>
          </w:tcPr>
          <w:p w:rsidR="009C4B9B" w:rsidRPr="000A73D4" w:rsidRDefault="009C4B9B" w:rsidP="009C4B9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635540" w:rsidRPr="000A73D4" w:rsidTr="009C4B9B">
        <w:trPr>
          <w:trHeight w:val="1338"/>
        </w:trPr>
        <w:tc>
          <w:tcPr>
            <w:tcW w:w="569" w:type="dxa"/>
          </w:tcPr>
          <w:p w:rsidR="00635540" w:rsidRPr="000A73D4" w:rsidRDefault="00E26FA6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3413" w:type="dxa"/>
          </w:tcPr>
          <w:p w:rsidR="00E26FA6" w:rsidRPr="00635540" w:rsidRDefault="00E26FA6" w:rsidP="00E26FA6">
            <w:pPr>
              <w:spacing w:line="360" w:lineRule="auto"/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3554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Abastecer de combustible a vehículos y maquinaria del módulo.</w:t>
            </w:r>
          </w:p>
          <w:p w:rsidR="00635540" w:rsidRPr="000A73D4" w:rsidRDefault="00635540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635540" w:rsidRDefault="0063554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E26FA6" w:rsidRPr="00E26FA6" w:rsidRDefault="00E26FA6" w:rsidP="00E26FA6">
            <w:pPr>
              <w:ind w:firstLine="708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635540" w:rsidRPr="000A73D4" w:rsidRDefault="00E26FA6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22" w:type="dxa"/>
          </w:tcPr>
          <w:p w:rsidR="00635540" w:rsidRPr="000A73D4" w:rsidRDefault="00E26FA6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79" w:type="dxa"/>
          </w:tcPr>
          <w:p w:rsidR="00635540" w:rsidRPr="000A73D4" w:rsidRDefault="00E26FA6" w:rsidP="009C4B9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</w:p>
        </w:tc>
      </w:tr>
      <w:tr w:rsidR="00996F8E" w:rsidRPr="002656FB" w:rsidTr="002656FB">
        <w:trPr>
          <w:trHeight w:val="85"/>
        </w:trPr>
        <w:tc>
          <w:tcPr>
            <w:tcW w:w="56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413" w:type="dxa"/>
            <w:shd w:val="clear" w:color="auto" w:fill="FABF8F" w:themeFill="accent6" w:themeFillTint="99"/>
          </w:tcPr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2275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  <w:shd w:val="clear" w:color="auto" w:fill="FABF8F" w:themeFill="accent6" w:themeFillTint="99"/>
          </w:tcPr>
          <w:p w:rsidR="00996F8E" w:rsidRPr="000A73D4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2" w:type="dxa"/>
            <w:shd w:val="clear" w:color="auto" w:fill="FABF8F" w:themeFill="accent6" w:themeFillTint="99"/>
          </w:tcPr>
          <w:p w:rsidR="00996F8E" w:rsidRPr="000A73D4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79" w:type="dxa"/>
            <w:shd w:val="clear" w:color="auto" w:fill="00B050"/>
          </w:tcPr>
          <w:p w:rsidR="00996F8E" w:rsidRPr="002656FB" w:rsidRDefault="002656FB" w:rsidP="002405F2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2656FB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MX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100</w:t>
            </w:r>
          </w:p>
        </w:tc>
      </w:tr>
    </w:tbl>
    <w:p w:rsidR="00F37175" w:rsidRPr="002656FB" w:rsidRDefault="00F37175" w:rsidP="002656FB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Default="00E25B62" w:rsidP="00F37175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  <w:r w:rsidRPr="00F37175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  <w:lastRenderedPageBreak/>
        <w:t>Evidencia (fotográfica o documental) correspondiente a los avances reportados.</w:t>
      </w:r>
    </w:p>
    <w:p w:rsidR="002656FB" w:rsidRPr="008955D0" w:rsidRDefault="007D51EE" w:rsidP="008955D0">
      <w:pPr>
        <w:spacing w:after="0" w:line="360" w:lineRule="auto"/>
        <w:ind w:left="284" w:hanging="142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</w:t>
      </w:r>
      <w:r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“A”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Gestión de recursos económicos y materiales </w:t>
      </w:r>
      <w:r w:rsid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       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enfocados en el campo.</w:t>
      </w:r>
    </w:p>
    <w:p w:rsidR="002D0693" w:rsidRDefault="002656FB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</w:t>
      </w:r>
      <w:r w:rsidRPr="002656FB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 wp14:anchorId="744AE565" wp14:editId="784F44B8">
            <wp:extent cx="3076575" cy="2305050"/>
            <wp:effectExtent l="0" t="0" r="9525" b="0"/>
            <wp:docPr id="379048971" name="Imagen 1" descr="Convocatoria_Cambio_Climatico 2024 (2)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8971" name="Imagen 379048971" descr="Convocatoria_Cambio_Climatico 2024 (2).pdf - Foxit PDF Reader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5" t="24306" r="20684" b="3614"/>
                    <a:stretch/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1EE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</w:t>
      </w:r>
      <w:r w:rsidR="00CC3A9D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752725" cy="2295525"/>
            <wp:effectExtent l="0" t="0" r="9525" b="9525"/>
            <wp:docPr id="1433902889" name="Imagen 2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02889" name="Imagen 1433902889" descr="WhatsAp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29319" r="26042" b="8428"/>
                    <a:stretch/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57F" w:rsidRPr="008F6A6A" w:rsidRDefault="003E157F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CONVOCATORIA ACCEDER AL PARA PROGRAMA DE  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REUNIÒN PARA DAR A CONOCER LA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CONVOCATORIA </w:t>
      </w:r>
    </w:p>
    <w:p w:rsidR="008F6A6A" w:rsidRPr="008F6A6A" w:rsidRDefault="003E157F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“ACCIÒN DEL CAMPO PARA EL CAMBIO CLIMATICO” 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FECHAS Y LUGARES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>DE VENTANILLAS PARA INGRESAR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   </w:t>
      </w:r>
      <w:r w:rsidR="008F6A6A"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</w:t>
      </w:r>
    </w:p>
    <w:p w:rsidR="003E157F" w:rsidRPr="008F6A6A" w:rsidRDefault="008F6A6A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                                                                        </w:t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</w:t>
      </w:r>
      <w:r w:rsidR="003E157F"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>DOCUMENTACIÒN</w:t>
      </w:r>
    </w:p>
    <w:p w:rsidR="00CC3A9D" w:rsidRPr="008955D0" w:rsidRDefault="003E157F" w:rsidP="008955D0">
      <w:pPr>
        <w:spacing w:after="0" w:line="360" w:lineRule="auto"/>
        <w:ind w:left="284" w:hanging="284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    </w:t>
      </w:r>
      <w:r w:rsidR="00CC3A9D" w:rsidRPr="008955D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t>EVIDENCIA DE LA ESTRATEGIA “B”</w:t>
      </w:r>
      <w:r w:rsidR="00252E65" w:rsidRPr="008955D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t xml:space="preserve"> 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Reorganizar al sector ganadero a fin de apoyarles en la gestión de proyectos.</w:t>
      </w:r>
    </w:p>
    <w:p w:rsidR="002656FB" w:rsidRPr="000A73D4" w:rsidRDefault="002656FB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</w:t>
      </w:r>
    </w:p>
    <w:p w:rsidR="002D0693" w:rsidRDefault="00214E5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267075" cy="3048000"/>
            <wp:effectExtent l="0" t="0" r="9525" b="0"/>
            <wp:docPr id="1942532847" name="Imagen 3" descr="1.-_CONVOCATORIA_SEMENTALES_2024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32847" name="Imagen 1942532847" descr="1.-_CONVOCATORIA_SEMENTALES_2024.pdf - Foxit PDF Reader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1" t="27938" r="32441" b="3613"/>
                    <a:stretch/>
                  </pic:blipFill>
                  <pic:spPr bwMode="auto">
                    <a:xfrm>
                      <a:off x="0" y="0"/>
                      <a:ext cx="32670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90850" cy="3048000"/>
            <wp:effectExtent l="0" t="0" r="0" b="0"/>
            <wp:docPr id="1486752526" name="Imagen 4" descr="1.-_CONVOCATORIA_SEMENTALES_2024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52526" name="Imagen 1486752526" descr="1.-_CONVOCATORIA_SEMENTALES_2024.pdf - Foxit PDF Reader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25703" r="32589" b="4452"/>
                    <a:stretch/>
                  </pic:blipFill>
                  <pic:spPr bwMode="auto"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CD4" w:rsidRPr="008955D0" w:rsidRDefault="008955D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8955D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CONVOCATORIA PARA PROGRAMA DE APOYO EN ADQUISICIÒN DE SEMENTALES PARA EL MEJORAMIENTO BOVINO, OVINO Y CAPRINO.</w:t>
      </w:r>
    </w:p>
    <w:p w:rsidR="009C1CD4" w:rsidRPr="00CD3D10" w:rsidRDefault="009C1CD4" w:rsidP="00CD3D10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lastRenderedPageBreak/>
        <w:t>EVIDENCIA DE LA ESTRATEGIA “C”</w:t>
      </w:r>
      <w:r w:rsidR="00252E65"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Reorganización del sector apícola con la finalidad de que adhieran a la ley de fomento apícola para   su desarrollo. </w:t>
      </w:r>
    </w:p>
    <w:p w:rsidR="009C1CD4" w:rsidRDefault="009C1CD4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714750" cy="2714625"/>
            <wp:effectExtent l="0" t="0" r="0" b="9525"/>
            <wp:docPr id="415170171" name="Imagen 5" descr="Convocatoria_Cambio_Climatico 2024 (2)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70171" name="Imagen 415170171" descr="Convocatoria_Cambio_Climatico 2024 (2).pdf - Foxit PDF Reader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9" t="24306" r="10715" b="4452"/>
                    <a:stretch/>
                  </pic:blipFill>
                  <pic:spPr bwMode="auto">
                    <a:xfrm>
                      <a:off x="0" y="0"/>
                      <a:ext cx="37147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252E65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628900" cy="2667000"/>
            <wp:effectExtent l="0" t="0" r="0" b="0"/>
            <wp:docPr id="1940046889" name="Imagen 1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46889" name="Imagen 1940046889" descr="WhatsAp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11423" r="26340" b="8618"/>
                    <a:stretch/>
                  </pic:blipFill>
                  <pic:spPr bwMode="auto"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REQUISITOS PARA APOYOS DEL COMPONENTE 6 APICULTURA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REUNIÒN PARA DAR A CONOCER LA CONVO-</w:t>
      </w:r>
    </w:p>
    <w:p w:rsidR="00CD3D10" w:rsidRDefault="00CD3D10" w:rsidP="00CD3D10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DEL PROGRAMA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“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ACCION DEL CAMPO PARA EL CAMBIO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CATORIA, FECHAS Y LUGARES DE VENTANI-             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CLIMATICO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”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                                                                              LLAS ABIERTAS PARA LOS APICULTORES DEL    </w:t>
      </w:r>
    </w:p>
    <w:p w:rsidR="00252E65" w:rsidRP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                                                                                                    MUNICIPIO.                    </w:t>
      </w:r>
    </w:p>
    <w:p w:rsidR="00252E65" w:rsidRPr="00CD3D10" w:rsidRDefault="00FB2BCB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“D” Gestión de recursos materiales enfocados en la vivienda.</w:t>
      </w:r>
    </w:p>
    <w:p w:rsidR="00FB2BCB" w:rsidRDefault="00FB2BCB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809875" cy="2686050"/>
            <wp:effectExtent l="0" t="0" r="9525" b="0"/>
            <wp:docPr id="569587062" name="Imagen 2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87062" name="Imagen 569587062" descr="WhatsAp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10090" r="26339" b="9189"/>
                    <a:stretch/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FCA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 </w:t>
      </w:r>
      <w:r w:rsidR="00C57FCA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05125" cy="2647950"/>
            <wp:effectExtent l="0" t="0" r="9525" b="0"/>
            <wp:docPr id="1830529314" name="Imagen 4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9314" name="Imagen 1830529314" descr="WhatsAp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10662" r="8631" b="9189"/>
                    <a:stretch/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75" w:rsidRPr="00CD3D10" w:rsidRDefault="00CD3D10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</w:pPr>
      <w:r w:rsidRPr="00CD3D10"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  <w:t>ENTREGA A LA CIUDADANIA DE MATERIAL GESTIONADO A BAJO COSTO PARA LAS VIVIENDAS</w:t>
      </w: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</w:p>
    <w:p w:rsidR="00C57FCA" w:rsidRPr="00CD3D10" w:rsidRDefault="00C57FCA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lastRenderedPageBreak/>
        <w:t>EVIDENCIA DE LA ESTRATEGIA “E” Modulo</w:t>
      </w: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de Maquinaria</w:t>
      </w:r>
    </w:p>
    <w:p w:rsidR="00C57FCA" w:rsidRDefault="009A69F9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4086225" cy="2628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C47C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190750" cy="2628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C9FD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4" cy="26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CA" w:rsidRDefault="00C57FCA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P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TRABAJOS REALIZADOS EN LOS EJIDOS Y DELEGACIONES CON MAQUINARIA DEL “PROGRAMA A TODA MAQUINA”</w:t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Default="00C57FCA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“F” Pozos de absorción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Default="00F37175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5276850" cy="3571875"/>
            <wp:effectExtent l="0" t="0" r="0" b="9525"/>
            <wp:docPr id="551963712" name="Imagen 7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63712" name="Imagen 551963712" descr="WhatsAp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17514" r="8036" b="11093"/>
                    <a:stretch/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2654F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REUNIÒN CON EJIDATA</w:t>
      </w:r>
      <w:r w:rsidR="009A69F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RIOS DE NEXTIPAC SOBRE EL TEMA </w:t>
      </w:r>
      <w:r w:rsidRPr="002654F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POZOS DE ABSORCIÒN </w:t>
      </w:r>
    </w:p>
    <w:p w:rsidR="009A69F9" w:rsidRDefault="009A69F9" w:rsidP="009A69F9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A69F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EVIDENCIA DE LA ESTRATEGIA “G” Refacciones módulo de maquinaria.</w:t>
      </w:r>
    </w:p>
    <w:p w:rsidR="009A69F9" w:rsidRDefault="009A69F9" w:rsidP="009A69F9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162300" cy="243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AC595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1A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6C31AF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057525" cy="2352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ACC12B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AF" w:rsidRPr="006C31AF" w:rsidRDefault="006C31AF" w:rsidP="009A69F9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</w:p>
    <w:p w:rsidR="006C31AF" w:rsidRPr="006C31AF" w:rsidRDefault="006C31AF" w:rsidP="009A69F9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6C31AF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REPORTES REALIZADOS A TRACSA PARA REPARACIÓN DE MAQUINARIA </w:t>
      </w:r>
    </w:p>
    <w:sectPr w:rsidR="006C31AF" w:rsidRPr="006C31AF" w:rsidSect="004111B6">
      <w:footerReference w:type="default" r:id="rId22"/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A85" w:rsidRDefault="00463A85" w:rsidP="005F2963">
      <w:pPr>
        <w:spacing w:after="0" w:line="240" w:lineRule="auto"/>
      </w:pPr>
      <w:r>
        <w:separator/>
      </w:r>
    </w:p>
  </w:endnote>
  <w:endnote w:type="continuationSeparator" w:id="0">
    <w:p w:rsidR="00463A85" w:rsidRDefault="00463A8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8F6A6A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>
      <w:rPr>
        <w:rFonts w:ascii="Century Gothic" w:hAnsi="Century Gothic" w:cs="Narkisim"/>
        <w:b/>
        <w:i/>
        <w:color w:val="C00000"/>
        <w:sz w:val="20"/>
      </w:rPr>
      <w:t xml:space="preserve">               </w:t>
    </w:r>
    <w:r w:rsidR="00320F45"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="00320F45"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A85" w:rsidRDefault="00463A85" w:rsidP="005F2963">
      <w:pPr>
        <w:spacing w:after="0" w:line="240" w:lineRule="auto"/>
      </w:pPr>
      <w:r>
        <w:separator/>
      </w:r>
    </w:p>
  </w:footnote>
  <w:footnote w:type="continuationSeparator" w:id="0">
    <w:p w:rsidR="00463A85" w:rsidRDefault="00463A8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3721CA0"/>
    <w:multiLevelType w:val="hybridMultilevel"/>
    <w:tmpl w:val="3098B9CE"/>
    <w:lvl w:ilvl="0" w:tplc="6C1260D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1E8B"/>
    <w:rsid w:val="0001438A"/>
    <w:rsid w:val="00022128"/>
    <w:rsid w:val="00026D67"/>
    <w:rsid w:val="000440E2"/>
    <w:rsid w:val="00062A99"/>
    <w:rsid w:val="00095593"/>
    <w:rsid w:val="000A73D4"/>
    <w:rsid w:val="000B3473"/>
    <w:rsid w:val="000C32C9"/>
    <w:rsid w:val="000D31DF"/>
    <w:rsid w:val="000D7FA1"/>
    <w:rsid w:val="000F4728"/>
    <w:rsid w:val="000F5BB9"/>
    <w:rsid w:val="00101112"/>
    <w:rsid w:val="001015EA"/>
    <w:rsid w:val="001158DE"/>
    <w:rsid w:val="0013019D"/>
    <w:rsid w:val="001369E7"/>
    <w:rsid w:val="001439AE"/>
    <w:rsid w:val="00176E9A"/>
    <w:rsid w:val="001842E1"/>
    <w:rsid w:val="00185CE5"/>
    <w:rsid w:val="001C62B7"/>
    <w:rsid w:val="001D70D0"/>
    <w:rsid w:val="00214E57"/>
    <w:rsid w:val="0022271F"/>
    <w:rsid w:val="002252BB"/>
    <w:rsid w:val="002405F2"/>
    <w:rsid w:val="00245279"/>
    <w:rsid w:val="00252E65"/>
    <w:rsid w:val="00263B61"/>
    <w:rsid w:val="002654FE"/>
    <w:rsid w:val="002656FB"/>
    <w:rsid w:val="00280493"/>
    <w:rsid w:val="002858D4"/>
    <w:rsid w:val="00292990"/>
    <w:rsid w:val="002A37C1"/>
    <w:rsid w:val="002A51F6"/>
    <w:rsid w:val="002B7F09"/>
    <w:rsid w:val="002D0693"/>
    <w:rsid w:val="002D60CA"/>
    <w:rsid w:val="002F0ED4"/>
    <w:rsid w:val="00310DEC"/>
    <w:rsid w:val="00320F45"/>
    <w:rsid w:val="0036615C"/>
    <w:rsid w:val="00390E63"/>
    <w:rsid w:val="0039378D"/>
    <w:rsid w:val="003A19BD"/>
    <w:rsid w:val="003B3077"/>
    <w:rsid w:val="003C2E88"/>
    <w:rsid w:val="003D1FF7"/>
    <w:rsid w:val="003E157F"/>
    <w:rsid w:val="003F0129"/>
    <w:rsid w:val="00410212"/>
    <w:rsid w:val="004111B6"/>
    <w:rsid w:val="00415B70"/>
    <w:rsid w:val="0043418C"/>
    <w:rsid w:val="00437753"/>
    <w:rsid w:val="0044034D"/>
    <w:rsid w:val="00463A85"/>
    <w:rsid w:val="0046693A"/>
    <w:rsid w:val="004B67BA"/>
    <w:rsid w:val="004C362F"/>
    <w:rsid w:val="004E293C"/>
    <w:rsid w:val="00512CDD"/>
    <w:rsid w:val="0053024C"/>
    <w:rsid w:val="0053212A"/>
    <w:rsid w:val="005363A2"/>
    <w:rsid w:val="00540AD7"/>
    <w:rsid w:val="00552E7D"/>
    <w:rsid w:val="00570213"/>
    <w:rsid w:val="00574387"/>
    <w:rsid w:val="005A0969"/>
    <w:rsid w:val="005A30D3"/>
    <w:rsid w:val="005A3A17"/>
    <w:rsid w:val="005C1B11"/>
    <w:rsid w:val="005D358D"/>
    <w:rsid w:val="005D62B2"/>
    <w:rsid w:val="005F2963"/>
    <w:rsid w:val="00630632"/>
    <w:rsid w:val="00635540"/>
    <w:rsid w:val="00657B6D"/>
    <w:rsid w:val="00664597"/>
    <w:rsid w:val="00683EFC"/>
    <w:rsid w:val="006A4848"/>
    <w:rsid w:val="006C31AF"/>
    <w:rsid w:val="006E3AEA"/>
    <w:rsid w:val="006F52E5"/>
    <w:rsid w:val="007107BC"/>
    <w:rsid w:val="00711274"/>
    <w:rsid w:val="00750F59"/>
    <w:rsid w:val="007578B2"/>
    <w:rsid w:val="007639AF"/>
    <w:rsid w:val="00764BEB"/>
    <w:rsid w:val="0076605E"/>
    <w:rsid w:val="00767D85"/>
    <w:rsid w:val="00775070"/>
    <w:rsid w:val="00776740"/>
    <w:rsid w:val="007D22C4"/>
    <w:rsid w:val="007D2769"/>
    <w:rsid w:val="007D51EE"/>
    <w:rsid w:val="007E78D2"/>
    <w:rsid w:val="007F76A7"/>
    <w:rsid w:val="00807BB5"/>
    <w:rsid w:val="008239D5"/>
    <w:rsid w:val="00832A3E"/>
    <w:rsid w:val="00833C21"/>
    <w:rsid w:val="008615CA"/>
    <w:rsid w:val="00864FC8"/>
    <w:rsid w:val="008955D0"/>
    <w:rsid w:val="008977F1"/>
    <w:rsid w:val="008D005D"/>
    <w:rsid w:val="008D010E"/>
    <w:rsid w:val="008D7641"/>
    <w:rsid w:val="008F4EF9"/>
    <w:rsid w:val="008F5DD4"/>
    <w:rsid w:val="008F6A6A"/>
    <w:rsid w:val="008F76C7"/>
    <w:rsid w:val="00900165"/>
    <w:rsid w:val="00944417"/>
    <w:rsid w:val="00950962"/>
    <w:rsid w:val="00996F8E"/>
    <w:rsid w:val="009A69F9"/>
    <w:rsid w:val="009B1596"/>
    <w:rsid w:val="009C18AD"/>
    <w:rsid w:val="009C1CD4"/>
    <w:rsid w:val="009C3625"/>
    <w:rsid w:val="009C4B9B"/>
    <w:rsid w:val="009D3D60"/>
    <w:rsid w:val="009F12CC"/>
    <w:rsid w:val="009F3A03"/>
    <w:rsid w:val="00A115D2"/>
    <w:rsid w:val="00A46292"/>
    <w:rsid w:val="00A551BF"/>
    <w:rsid w:val="00A6538A"/>
    <w:rsid w:val="00A659CC"/>
    <w:rsid w:val="00A82C8D"/>
    <w:rsid w:val="00A842E3"/>
    <w:rsid w:val="00A87C41"/>
    <w:rsid w:val="00AA4294"/>
    <w:rsid w:val="00AC1596"/>
    <w:rsid w:val="00AC60C3"/>
    <w:rsid w:val="00B12D27"/>
    <w:rsid w:val="00B63521"/>
    <w:rsid w:val="00B92E83"/>
    <w:rsid w:val="00BB1F7B"/>
    <w:rsid w:val="00BD7E67"/>
    <w:rsid w:val="00C0373E"/>
    <w:rsid w:val="00C110B1"/>
    <w:rsid w:val="00C272A5"/>
    <w:rsid w:val="00C36877"/>
    <w:rsid w:val="00C56718"/>
    <w:rsid w:val="00C57FCA"/>
    <w:rsid w:val="00C80399"/>
    <w:rsid w:val="00C9089B"/>
    <w:rsid w:val="00CA05FC"/>
    <w:rsid w:val="00CC2126"/>
    <w:rsid w:val="00CC3A9D"/>
    <w:rsid w:val="00CC7E46"/>
    <w:rsid w:val="00CD3D10"/>
    <w:rsid w:val="00CE004A"/>
    <w:rsid w:val="00CE42AE"/>
    <w:rsid w:val="00CE7E7C"/>
    <w:rsid w:val="00D05699"/>
    <w:rsid w:val="00D319A7"/>
    <w:rsid w:val="00D365FD"/>
    <w:rsid w:val="00D42AA1"/>
    <w:rsid w:val="00D6377F"/>
    <w:rsid w:val="00D85843"/>
    <w:rsid w:val="00DD3C21"/>
    <w:rsid w:val="00E119BE"/>
    <w:rsid w:val="00E12CB4"/>
    <w:rsid w:val="00E132F2"/>
    <w:rsid w:val="00E25B62"/>
    <w:rsid w:val="00E26FA6"/>
    <w:rsid w:val="00E44B51"/>
    <w:rsid w:val="00E6170C"/>
    <w:rsid w:val="00E87774"/>
    <w:rsid w:val="00EA2EEC"/>
    <w:rsid w:val="00EA7078"/>
    <w:rsid w:val="00EF0820"/>
    <w:rsid w:val="00EF12A1"/>
    <w:rsid w:val="00F31D86"/>
    <w:rsid w:val="00F37175"/>
    <w:rsid w:val="00F44565"/>
    <w:rsid w:val="00F93033"/>
    <w:rsid w:val="00FA17D0"/>
    <w:rsid w:val="00FB0B13"/>
    <w:rsid w:val="00FB2BCB"/>
    <w:rsid w:val="00FB6855"/>
    <w:rsid w:val="00FE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07626B1-5645-43B1-B1D3-F22DFA7A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E28B6-8223-4713-9690-D34E98418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1658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PROMOCION_2</cp:lastModifiedBy>
  <cp:revision>2</cp:revision>
  <cp:lastPrinted>2024-04-26T18:51:00Z</cp:lastPrinted>
  <dcterms:created xsi:type="dcterms:W3CDTF">2024-05-02T17:55:00Z</dcterms:created>
  <dcterms:modified xsi:type="dcterms:W3CDTF">2024-05-02T17:55:00Z</dcterms:modified>
</cp:coreProperties>
</file>