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5DD" w:rsidRDefault="00CC38B6">
      <w:pPr>
        <w:spacing w:after="0" w:line="480" w:lineRule="auto"/>
        <w:rPr>
          <w:b/>
          <w:color w:val="000000"/>
          <w:sz w:val="18"/>
          <w:szCs w:val="18"/>
        </w:rPr>
      </w:pPr>
      <w:bookmarkStart w:id="0" w:name="_GoBack"/>
      <w:bookmarkEnd w:id="0"/>
      <w:r>
        <w:rPr>
          <w:b/>
          <w:color w:val="000000"/>
        </w:rPr>
        <w:t xml:space="preserve">  </w:t>
      </w: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1132183" cy="1257336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215900</wp:posOffset>
                </wp:positionV>
                <wp:extent cx="4667250" cy="1328738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6613" y="3098963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355DD" w:rsidRDefault="00CC38B6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DIRECCIÓN /ÁREA: TECNOLOGÍAS DE LA INFORMACIÓN Y COMUNICACIÓN</w:t>
                            </w:r>
                          </w:p>
                          <w:p w:rsidR="00A355DD" w:rsidRDefault="00CC38B6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DIRECTOR(A)/JEFE (A) A CARGO: IVÁN OSEGUERA GONZÁLEZ</w:t>
                            </w:r>
                          </w:p>
                          <w:p w:rsidR="00A355DD" w:rsidRDefault="00CC38B6">
                            <w:pPr>
                              <w:spacing w:after="0" w:line="48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TRIMESTRE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:  Octubre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 xml:space="preserve"> - Diciembre  2023</w:t>
                            </w:r>
                          </w:p>
                          <w:p w:rsidR="00A355DD" w:rsidRDefault="00A355DD">
                            <w:pPr>
                              <w:spacing w:after="0" w:line="480" w:lineRule="auto"/>
                              <w:textDirection w:val="btLr"/>
                            </w:pPr>
                          </w:p>
                          <w:p w:rsidR="00A355DD" w:rsidRDefault="00A355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1143000</wp:posOffset>
                </wp:positionH>
                <wp:positionV relativeFrom="paragraph">
                  <wp:posOffset>215900</wp:posOffset>
                </wp:positionV>
                <wp:extent cx="4667250" cy="1328738"/>
                <wp:effectExtent b="0" l="0" r="0" t="0"/>
                <wp:wrapNone/>
                <wp:docPr id="1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0" cy="13287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-292099</wp:posOffset>
                </wp:positionV>
                <wp:extent cx="2305050" cy="46101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00" y="3597120"/>
                          <a:ext cx="2209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355DD" w:rsidRDefault="00CC38B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EVALUACIÓN TRIMESTRAL </w:t>
                            </w:r>
                          </w:p>
                          <w:p w:rsidR="00A355DD" w:rsidRDefault="00A355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A355DD" w:rsidRDefault="00A355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A355DD" w:rsidRDefault="00A355D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-292099</wp:posOffset>
                </wp:positionV>
                <wp:extent cx="2305050" cy="461010"/>
                <wp:effectExtent b="0" l="0" r="0" t="0"/>
                <wp:wrapNone/>
                <wp:docPr id="1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0" cy="461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355DD" w:rsidRDefault="00A355DD">
      <w:pPr>
        <w:spacing w:after="0" w:line="360" w:lineRule="auto"/>
        <w:rPr>
          <w:color w:val="000000"/>
          <w:sz w:val="18"/>
          <w:szCs w:val="18"/>
        </w:rPr>
      </w:pP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¿Cuáles fueron las acciones proyectadas (obras, proyectos o programas) o </w:t>
      </w:r>
      <w:r>
        <w:rPr>
          <w:rFonts w:ascii="Arial" w:eastAsia="Arial" w:hAnsi="Arial" w:cs="Arial"/>
          <w:b/>
          <w:sz w:val="18"/>
          <w:szCs w:val="18"/>
        </w:rPr>
        <w:t>planeadas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para este trimestre?  </w:t>
      </w:r>
    </w:p>
    <w:p w:rsidR="00A355DD" w:rsidRDefault="00CC38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ADMINISTRACIÓN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EFICIENTE Y EFICAZ</w:t>
      </w:r>
    </w:p>
    <w:p w:rsidR="00A355DD" w:rsidRDefault="00CC38B6">
      <w:pPr>
        <w:tabs>
          <w:tab w:val="left" w:pos="945"/>
        </w:tabs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  Programa 2: Mantenimiento preventivo y correctivo</w:t>
      </w:r>
      <w:r>
        <w:rPr>
          <w:rFonts w:ascii="Arial" w:eastAsia="Arial" w:hAnsi="Arial" w:cs="Arial"/>
          <w:sz w:val="18"/>
          <w:szCs w:val="18"/>
        </w:rPr>
        <w:t>.</w:t>
      </w:r>
    </w:p>
    <w:p w:rsidR="00A355DD" w:rsidRDefault="00A355DD">
      <w:pPr>
        <w:tabs>
          <w:tab w:val="left" w:pos="945"/>
        </w:tabs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Resultados Trimestrales (Describir cuáles fueron los programas, proyectos, actividades y/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obras que se realizaron en este trimestre). </w:t>
      </w:r>
    </w:p>
    <w:p w:rsidR="00A355DD" w:rsidRDefault="00CC38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Apoyo en mantenimiento preventivo y correctivo constante</w:t>
      </w:r>
    </w:p>
    <w:p w:rsidR="00A355DD" w:rsidRDefault="00A355D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6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Montos (si los hubiera) del desarrollo de dichas actividades. ¿Se ajustó a lo presupuestado?</w:t>
      </w:r>
    </w:p>
    <w:p w:rsidR="00A355DD" w:rsidRDefault="00CC38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$</w:t>
      </w:r>
      <w:r>
        <w:rPr>
          <w:rFonts w:ascii="Arial" w:eastAsia="Arial" w:hAnsi="Arial" w:cs="Arial"/>
          <w:sz w:val="18"/>
          <w:szCs w:val="18"/>
        </w:rPr>
        <w:t>40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,000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mxn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sz w:val="18"/>
          <w:szCs w:val="18"/>
        </w:rPr>
        <w:t>sí se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ajustó al presupuesto.</w:t>
      </w: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¿En </w:t>
      </w:r>
      <w:r>
        <w:rPr>
          <w:rFonts w:ascii="Arial" w:eastAsia="Arial" w:hAnsi="Arial" w:cs="Arial"/>
          <w:b/>
          <w:sz w:val="18"/>
          <w:szCs w:val="18"/>
        </w:rPr>
        <w:t>qué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beneficia a la población o un grupo en específico lo desarrollado en este trimestre?</w:t>
      </w:r>
    </w:p>
    <w:p w:rsidR="00A355DD" w:rsidRDefault="00CC38B6">
      <w:pPr>
        <w:spacing w:after="0" w:line="36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Beneficios de la optimizació</w:t>
      </w:r>
      <w:r>
        <w:rPr>
          <w:rFonts w:ascii="Arial" w:eastAsia="Arial" w:hAnsi="Arial" w:cs="Arial"/>
          <w:sz w:val="18"/>
          <w:szCs w:val="18"/>
        </w:rPr>
        <w:t>n de equipos de red y cómputo en áreas administrativas:</w:t>
      </w:r>
    </w:p>
    <w:p w:rsidR="00A355DD" w:rsidRDefault="00CC38B6">
      <w:pPr>
        <w:spacing w:after="0" w:line="36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la población en general:</w:t>
      </w:r>
    </w:p>
    <w:p w:rsidR="00A355DD" w:rsidRDefault="00CC38B6">
      <w:pPr>
        <w:spacing w:after="0" w:line="36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Mejora en la calidad de los servicios públicos permitiendo a las áreas administrativas trabajar de manera más eficiente y eficaz, lo que se traduce en una mejor calidad d</w:t>
      </w:r>
      <w:r>
        <w:rPr>
          <w:rFonts w:ascii="Arial" w:eastAsia="Arial" w:hAnsi="Arial" w:cs="Arial"/>
          <w:sz w:val="18"/>
          <w:szCs w:val="18"/>
        </w:rPr>
        <w:t xml:space="preserve">e los servicios públicos que se prestan a la población. También ayuda a reducir el consumo de energía y los costos de mantenimiento, lo que libera recursos que pueden ser destinados a </w:t>
      </w:r>
      <w:proofErr w:type="gramStart"/>
      <w:r>
        <w:rPr>
          <w:rFonts w:ascii="Arial" w:eastAsia="Arial" w:hAnsi="Arial" w:cs="Arial"/>
          <w:sz w:val="18"/>
          <w:szCs w:val="18"/>
        </w:rPr>
        <w:t>otras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áreas prioritarias para la población  Facilita la gestión de la in</w:t>
      </w:r>
      <w:r>
        <w:rPr>
          <w:rFonts w:ascii="Arial" w:eastAsia="Arial" w:hAnsi="Arial" w:cs="Arial"/>
          <w:sz w:val="18"/>
          <w:szCs w:val="18"/>
        </w:rPr>
        <w:t>formación y la comunicación entre las áreas administrativas y la población, lo que aumenta la transparencia y el acceso a la información pública. Ayuda a mejorar la seguridad de la información y los datos públicos, lo que protege a la población de posibles</w:t>
      </w:r>
      <w:r>
        <w:rPr>
          <w:rFonts w:ascii="Arial" w:eastAsia="Arial" w:hAnsi="Arial" w:cs="Arial"/>
          <w:sz w:val="18"/>
          <w:szCs w:val="18"/>
        </w:rPr>
        <w:t xml:space="preserve"> delitos informáticos.</w:t>
      </w:r>
    </w:p>
    <w:p w:rsidR="00A355DD" w:rsidRDefault="00CC38B6">
      <w:pPr>
        <w:spacing w:after="0" w:line="36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el grupo específico del personal administrativo del gobierno municipal:</w:t>
      </w:r>
    </w:p>
    <w:p w:rsidR="00A355DD" w:rsidRDefault="00CC38B6">
      <w:pPr>
        <w:spacing w:after="0" w:line="36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Los equipos optimizados permiten realizar tareas de forma más rápida y eficiente, lo que reduce el tiempo que el personal administrativo dedica a tareas repetitivas También libera al personal administrativo de tareas tediosas y repetitivas, permitiendo enf</w:t>
      </w:r>
      <w:r>
        <w:rPr>
          <w:rFonts w:ascii="Arial" w:eastAsia="Arial" w:hAnsi="Arial" w:cs="Arial"/>
          <w:sz w:val="18"/>
          <w:szCs w:val="18"/>
        </w:rPr>
        <w:t>ocarse en tareas más estratégicas y de mayor valor para la organización. Facilita la comunicación y el intercambio de información entre el personal administrativo, lo que mejora la colaboración y el trabajo en equipo.</w:t>
      </w: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¿A qué programa de su POA pertenecen </w:t>
      </w:r>
      <w:r>
        <w:rPr>
          <w:rFonts w:ascii="Arial" w:eastAsia="Arial" w:hAnsi="Arial" w:cs="Arial"/>
          <w:b/>
          <w:color w:val="000000"/>
          <w:sz w:val="18"/>
          <w:szCs w:val="18"/>
        </w:rPr>
        <w:t>las acciones realizadas y a que Ejes del Plan Municipal de Desarrollo 2021-2024 se alinean?</w:t>
      </w:r>
    </w:p>
    <w:p w:rsidR="00A355DD" w:rsidRDefault="00CC38B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Programas </w:t>
      </w:r>
      <w:r>
        <w:rPr>
          <w:rFonts w:ascii="Arial" w:eastAsia="Arial" w:hAnsi="Arial" w:cs="Arial"/>
          <w:sz w:val="18"/>
          <w:szCs w:val="18"/>
        </w:rPr>
        <w:t xml:space="preserve">2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“Administración eficiente y eficaz”.        </w:t>
      </w: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CC38B6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</w:t>
      </w:r>
    </w:p>
    <w:p w:rsidR="00A355DD" w:rsidRDefault="00CC38B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De manera puntual basándose en la pregunta 2 (Resultados Trimestrales) y en su POA, llene la siguiente tabla, según el trabajo realizado este trimestre.</w:t>
      </w: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A355DD">
      <w:pP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1"/>
        <w:tblW w:w="1063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118"/>
        <w:gridCol w:w="2127"/>
        <w:gridCol w:w="1559"/>
        <w:gridCol w:w="1417"/>
        <w:gridCol w:w="1843"/>
      </w:tblGrid>
      <w:tr w:rsidR="00A355DD">
        <w:tc>
          <w:tcPr>
            <w:tcW w:w="568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</w:p>
        </w:tc>
        <w:tc>
          <w:tcPr>
            <w:tcW w:w="3118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PROGRAMA O ACTIVIDAD POA 2023</w:t>
            </w:r>
          </w:p>
        </w:tc>
        <w:tc>
          <w:tcPr>
            <w:tcW w:w="2127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ACTIVIDAD NO CONTEMPLADA </w:t>
            </w:r>
          </w:p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(Llenar esta columna </w:t>
            </w:r>
            <w:r>
              <w:rPr>
                <w:b/>
                <w:sz w:val="18"/>
                <w:szCs w:val="18"/>
              </w:rPr>
              <w:t>sólo</w:t>
            </w:r>
            <w:r>
              <w:rPr>
                <w:b/>
                <w:color w:val="000000"/>
                <w:sz w:val="18"/>
                <w:szCs w:val="18"/>
              </w:rPr>
              <w:t xml:space="preserve"> en caso de existir alguna estrategia no prevista)</w:t>
            </w:r>
          </w:p>
        </w:tc>
        <w:tc>
          <w:tcPr>
            <w:tcW w:w="1559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Nº </w:t>
            </w:r>
            <w:r>
              <w:rPr>
                <w:b/>
                <w:sz w:val="18"/>
                <w:szCs w:val="18"/>
              </w:rPr>
              <w:t>LÍNEAS</w:t>
            </w:r>
            <w:r>
              <w:rPr>
                <w:b/>
                <w:color w:val="000000"/>
                <w:sz w:val="18"/>
                <w:szCs w:val="18"/>
              </w:rPr>
              <w:t xml:space="preserve"> DE ACCIÓN O ACTIVIDADES PROYECTADAS</w:t>
            </w:r>
          </w:p>
        </w:tc>
        <w:tc>
          <w:tcPr>
            <w:tcW w:w="1417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Nº </w:t>
            </w:r>
            <w:r>
              <w:rPr>
                <w:b/>
                <w:sz w:val="18"/>
                <w:szCs w:val="18"/>
              </w:rPr>
              <w:t>LÍNEAS</w:t>
            </w:r>
            <w:r>
              <w:rPr>
                <w:b/>
                <w:color w:val="000000"/>
                <w:sz w:val="18"/>
                <w:szCs w:val="18"/>
              </w:rPr>
              <w:t xml:space="preserve"> DE ACCIÓN O ACTIVIDADES REALIZADAS</w:t>
            </w:r>
          </w:p>
        </w:tc>
        <w:tc>
          <w:tcPr>
            <w:tcW w:w="1843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RESULTADO</w:t>
            </w:r>
          </w:p>
          <w:p w:rsidR="00A355DD" w:rsidRDefault="00CC38B6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(Actvs. realizadas/</w:t>
            </w:r>
          </w:p>
          <w:p w:rsidR="00A355DD" w:rsidRDefault="00CC38B6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Actvs. Proyectadas</w:t>
            </w:r>
          </w:p>
          <w:p w:rsidR="00A355DD" w:rsidRDefault="00CC38B6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*100)</w:t>
            </w:r>
          </w:p>
        </w:tc>
      </w:tr>
      <w:tr w:rsidR="00A355DD">
        <w:tc>
          <w:tcPr>
            <w:tcW w:w="568" w:type="dxa"/>
          </w:tcPr>
          <w:p w:rsidR="00A355DD" w:rsidRDefault="00CC38B6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18" w:type="dxa"/>
          </w:tcPr>
          <w:p w:rsidR="00A355DD" w:rsidRDefault="00CC38B6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Mantenimiento Preventivo y Correctivo</w:t>
            </w:r>
          </w:p>
        </w:tc>
        <w:tc>
          <w:tcPr>
            <w:tcW w:w="2127" w:type="dxa"/>
          </w:tcPr>
          <w:p w:rsidR="00A355DD" w:rsidRDefault="00A355DD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A355DD" w:rsidRDefault="00CC38B6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A355DD" w:rsidRDefault="00CC38B6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A355DD" w:rsidRDefault="00CC38B6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A355DD">
        <w:tc>
          <w:tcPr>
            <w:tcW w:w="568" w:type="dxa"/>
          </w:tcPr>
          <w:p w:rsidR="00A355DD" w:rsidRDefault="00A355DD">
            <w:pPr>
              <w:spacing w:line="36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</w:tcPr>
          <w:p w:rsidR="00A355DD" w:rsidRDefault="00A355DD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</w:tcPr>
          <w:p w:rsidR="00A355DD" w:rsidRDefault="00A355DD">
            <w:pPr>
              <w:spacing w:line="36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A355DD" w:rsidRDefault="00A355DD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A355DD" w:rsidRDefault="00A355DD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A355DD" w:rsidRDefault="00A355DD">
            <w:pPr>
              <w:spacing w:line="36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355DD">
        <w:tc>
          <w:tcPr>
            <w:tcW w:w="568" w:type="dxa"/>
            <w:shd w:val="clear" w:color="auto" w:fill="FAC090"/>
          </w:tcPr>
          <w:p w:rsidR="00A355DD" w:rsidRDefault="00A355DD">
            <w:pPr>
              <w:spacing w:line="360" w:lineRule="auto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FAC090"/>
          </w:tcPr>
          <w:p w:rsidR="00A355DD" w:rsidRDefault="00CC38B6">
            <w:pPr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127" w:type="dxa"/>
            <w:shd w:val="clear" w:color="auto" w:fill="FAC090"/>
          </w:tcPr>
          <w:p w:rsidR="00A355DD" w:rsidRDefault="00A355DD">
            <w:pPr>
              <w:spacing w:line="36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AC090"/>
          </w:tcPr>
          <w:p w:rsidR="00A355DD" w:rsidRDefault="00A355DD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AC090"/>
          </w:tcPr>
          <w:p w:rsidR="00A355DD" w:rsidRDefault="00A355DD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AC090"/>
          </w:tcPr>
          <w:p w:rsidR="00A355DD" w:rsidRDefault="00CC38B6">
            <w:pPr>
              <w:spacing w:line="36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100%</w:t>
            </w:r>
          </w:p>
        </w:tc>
      </w:tr>
    </w:tbl>
    <w:p w:rsidR="00A355DD" w:rsidRDefault="00A355DD">
      <w:pPr>
        <w:spacing w:after="0" w:line="360" w:lineRule="auto"/>
        <w:rPr>
          <w:rFonts w:ascii="Arial" w:eastAsia="Arial" w:hAnsi="Arial" w:cs="Arial"/>
          <w:color w:val="000000"/>
          <w:sz w:val="18"/>
          <w:szCs w:val="18"/>
        </w:rPr>
      </w:pPr>
    </w:p>
    <w:p w:rsidR="00A355DD" w:rsidRDefault="00CC38B6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Evidencia fotográfica:</w:t>
      </w:r>
    </w:p>
    <w:p w:rsidR="00A355DD" w:rsidRDefault="00A355DD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2"/>
        <w:tblW w:w="1008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040"/>
      </w:tblGrid>
      <w:tr w:rsidR="00A355DD">
        <w:trPr>
          <w:tblHeader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FOTOGRAFÍA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DESCRIPCIÓN</w:t>
            </w:r>
          </w:p>
        </w:tc>
      </w:tr>
      <w:tr w:rsidR="00A355DD">
        <w:trPr>
          <w:trHeight w:val="40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1919288" cy="1079216"/>
                  <wp:effectExtent l="0" t="0" r="0" b="0"/>
                  <wp:docPr id="1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0792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Instalación de nuevos dispositivos de red 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switch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router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 en área de cajas como acción de mantenimiento preventivo antes la temporada alta en el cobro de impuesto predial y servicio de agua potable.</w:t>
            </w:r>
          </w:p>
        </w:tc>
      </w:tr>
      <w:tr w:rsidR="00A355DD">
        <w:trPr>
          <w:trHeight w:val="40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1909763" cy="1073500"/>
                  <wp:effectExtent l="0" t="0" r="0" b="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763" cy="107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355DD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lastRenderedPageBreak/>
              <w:drawing>
                <wp:inline distT="114300" distB="114300" distL="114300" distR="114300">
                  <wp:extent cx="1919288" cy="1078363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88" cy="107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Reemplazo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switches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como mantenimiento correctivo en diversas áreas para compartir recursos en red local.</w:t>
            </w:r>
          </w:p>
        </w:tc>
      </w:tr>
      <w:tr w:rsidR="00A355DD"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1595438" cy="1194101"/>
                  <wp:effectExtent l="0" t="0" r="0" b="0"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194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Actualización de equipos de cómputo en área de Catastro para el uso de las aplicaciones actuales de diseño y cartografía.</w:t>
            </w:r>
          </w:p>
        </w:tc>
      </w:tr>
      <w:tr w:rsidR="00A355DD">
        <w:trPr>
          <w:trHeight w:val="40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1995488" cy="1493517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493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A355DD" w:rsidRDefault="00CC38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Corrección en dispositivos de red dieron como resultado un mejor aprovechamiento del ancho de banda.</w:t>
            </w:r>
          </w:p>
        </w:tc>
      </w:tr>
      <w:tr w:rsidR="00A355DD">
        <w:trPr>
          <w:trHeight w:val="400"/>
        </w:trPr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CC38B6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1985963" cy="1486388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1486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5DD" w:rsidRDefault="00A355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A355DD" w:rsidRDefault="00A355DD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sectPr w:rsidR="00A355DD">
      <w:footerReference w:type="default" r:id="rId17"/>
      <w:pgSz w:w="12240" w:h="15840"/>
      <w:pgMar w:top="1440" w:right="1080" w:bottom="1440" w:left="108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8B6" w:rsidRDefault="00CC38B6">
      <w:pPr>
        <w:spacing w:after="0" w:line="240" w:lineRule="auto"/>
      </w:pPr>
      <w:r>
        <w:separator/>
      </w:r>
    </w:p>
  </w:endnote>
  <w:endnote w:type="continuationSeparator" w:id="0">
    <w:p w:rsidR="00CC38B6" w:rsidRDefault="00CC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55DD" w:rsidRDefault="00CC38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entury Gothic" w:eastAsia="Century Gothic" w:hAnsi="Century Gothic" w:cs="Century Gothic"/>
        <w:b/>
        <w:i/>
        <w:color w:val="C00000"/>
        <w:sz w:val="20"/>
        <w:szCs w:val="20"/>
      </w:rPr>
    </w:pPr>
    <w:r>
      <w:rPr>
        <w:rFonts w:ascii="Century Gothic" w:eastAsia="Century Gothic" w:hAnsi="Century Gothic" w:cs="Century Gothic"/>
        <w:b/>
        <w:i/>
        <w:color w:val="C00000"/>
        <w:sz w:val="20"/>
        <w:szCs w:val="20"/>
      </w:rPr>
      <w:t>DIRECCIÓN DE PLANEACIÓN, EVALUACIÓN Y AGENDA PARA EL DESARROLLO MUNICIPAL</w:t>
    </w:r>
  </w:p>
  <w:p w:rsidR="00A355DD" w:rsidRDefault="00A355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8B6" w:rsidRDefault="00CC38B6">
      <w:pPr>
        <w:spacing w:after="0" w:line="240" w:lineRule="auto"/>
      </w:pPr>
      <w:r>
        <w:separator/>
      </w:r>
    </w:p>
  </w:footnote>
  <w:footnote w:type="continuationSeparator" w:id="0">
    <w:p w:rsidR="00CC38B6" w:rsidRDefault="00CC3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101DD"/>
    <w:multiLevelType w:val="multilevel"/>
    <w:tmpl w:val="50FC3B66"/>
    <w:lvl w:ilvl="0">
      <w:start w:val="1"/>
      <w:numFmt w:val="bullet"/>
      <w:lvlText w:val="●"/>
      <w:lvlJc w:val="left"/>
      <w:pPr>
        <w:ind w:left="16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1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B083201"/>
    <w:multiLevelType w:val="multilevel"/>
    <w:tmpl w:val="0480083A"/>
    <w:lvl w:ilvl="0">
      <w:start w:val="1"/>
      <w:numFmt w:val="bullet"/>
      <w:lvlText w:val="●"/>
      <w:lvlJc w:val="left"/>
      <w:pPr>
        <w:ind w:left="2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66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21470BB"/>
    <w:multiLevelType w:val="multilevel"/>
    <w:tmpl w:val="EF22A858"/>
    <w:lvl w:ilvl="0">
      <w:start w:val="1"/>
      <w:numFmt w:val="bullet"/>
      <w:lvlText w:val="●"/>
      <w:lvlJc w:val="left"/>
      <w:pPr>
        <w:ind w:left="1446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406073F"/>
    <w:multiLevelType w:val="multilevel"/>
    <w:tmpl w:val="46C665CA"/>
    <w:lvl w:ilvl="0">
      <w:start w:val="1"/>
      <w:numFmt w:val="decimal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5DD"/>
    <w:rsid w:val="009C77EF"/>
    <w:rsid w:val="00A355DD"/>
    <w:rsid w:val="00CC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E574BD6-CE23-4C48-BC0D-664764B53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8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i9d9TYQnNcySe8Uf8pZLeAHtvQ==">CgMxLjA4AHIhMXNVVnlMc3U2aXJ1eV9NVWVuYTMtUzZTenRyQ0ppU01E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dcterms:created xsi:type="dcterms:W3CDTF">2024-02-14T19:19:00Z</dcterms:created>
  <dcterms:modified xsi:type="dcterms:W3CDTF">2024-02-14T19:19:00Z</dcterms:modified>
</cp:coreProperties>
</file>