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B6D" w:rsidRPr="00D85843" w:rsidRDefault="007639AF" w:rsidP="00B63521">
      <w:pPr>
        <w:spacing w:after="0" w:line="480" w:lineRule="auto"/>
        <w:rPr>
          <w:rFonts w:ascii="Calibri" w:eastAsia="Times New Roman" w:hAnsi="Calibri" w:cs="Times New Roman"/>
          <w:b/>
          <w:color w:val="000000"/>
          <w:lang w:eastAsia="es-MX"/>
        </w:rPr>
      </w:pPr>
      <w:r>
        <w:rPr>
          <w:rFonts w:ascii="Calibri" w:eastAsia="Times New Roman" w:hAnsi="Calibri" w:cs="Times New Roman"/>
          <w:b/>
          <w:noProof/>
          <w:color w:val="000000"/>
          <w:lang w:val="es-CO" w:eastAsia="es-CO"/>
        </w:rPr>
        <mc:AlternateContent>
          <mc:Choice Requires="wps">
            <w:drawing>
              <wp:anchor distT="0" distB="0" distL="114300" distR="114300" simplePos="0" relativeHeight="251669504" behindDoc="0" locked="0" layoutInCell="1" allowOverlap="1" wp14:anchorId="1BA64551" wp14:editId="54BDF071">
                <wp:simplePos x="0" y="0"/>
                <wp:positionH relativeFrom="column">
                  <wp:posOffset>1181100</wp:posOffset>
                </wp:positionH>
                <wp:positionV relativeFrom="paragraph">
                  <wp:posOffset>247650</wp:posOffset>
                </wp:positionV>
                <wp:extent cx="5438775" cy="1362075"/>
                <wp:effectExtent l="0" t="0" r="9525" b="95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521" w:rsidRPr="00320F45" w:rsidRDefault="00A6538A" w:rsidP="002D0693">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DIRECCIÓN /</w:t>
                            </w:r>
                            <w:r w:rsidR="003A19BD">
                              <w:rPr>
                                <w:rFonts w:ascii="Calibri" w:eastAsia="Times New Roman" w:hAnsi="Calibri" w:cs="Times New Roman"/>
                                <w:b/>
                                <w:color w:val="000000"/>
                                <w:szCs w:val="20"/>
                                <w:lang w:eastAsia="es-MX"/>
                              </w:rPr>
                              <w:t>ÁREA:</w:t>
                            </w:r>
                            <w:r w:rsidR="00944417">
                              <w:rPr>
                                <w:rFonts w:ascii="Calibri" w:eastAsia="Times New Roman" w:hAnsi="Calibri" w:cs="Times New Roman"/>
                                <w:b/>
                                <w:color w:val="000000"/>
                                <w:szCs w:val="20"/>
                                <w:lang w:eastAsia="es-MX"/>
                              </w:rPr>
                              <w:t xml:space="preserve"> </w:t>
                            </w:r>
                            <w:r w:rsidR="00A419F8">
                              <w:rPr>
                                <w:rFonts w:ascii="Calibri" w:eastAsia="Times New Roman" w:hAnsi="Calibri" w:cs="Times New Roman"/>
                                <w:b/>
                                <w:color w:val="000000"/>
                                <w:szCs w:val="20"/>
                                <w:lang w:eastAsia="es-MX"/>
                              </w:rPr>
                              <w:t>Dirección de Agricultura Ganadería y Desarrollo Rural.</w:t>
                            </w:r>
                          </w:p>
                          <w:p w:rsidR="00B63521" w:rsidRPr="00320F45" w:rsidRDefault="00B63521" w:rsidP="001D70D0">
                            <w:pPr>
                              <w:spacing w:after="0" w:line="480" w:lineRule="auto"/>
                              <w:rPr>
                                <w:rFonts w:ascii="Calibri" w:eastAsia="Times New Roman" w:hAnsi="Calibri" w:cs="Times New Roman"/>
                                <w:b/>
                                <w:color w:val="000000"/>
                                <w:szCs w:val="20"/>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8D7641">
                              <w:rPr>
                                <w:rFonts w:ascii="Calibri" w:eastAsia="Times New Roman" w:hAnsi="Calibri" w:cs="Times New Roman"/>
                                <w:b/>
                                <w:color w:val="000000"/>
                                <w:szCs w:val="20"/>
                                <w:lang w:eastAsia="es-MX"/>
                              </w:rPr>
                              <w:t xml:space="preserve"> </w:t>
                            </w:r>
                            <w:r w:rsidR="00A419F8">
                              <w:rPr>
                                <w:rFonts w:ascii="Calibri" w:eastAsia="Times New Roman" w:hAnsi="Calibri" w:cs="Times New Roman"/>
                                <w:b/>
                                <w:color w:val="000000"/>
                                <w:szCs w:val="20"/>
                                <w:lang w:eastAsia="es-MX"/>
                              </w:rPr>
                              <w:t>Ing. Francisco Salazar Hernández</w:t>
                            </w:r>
                          </w:p>
                          <w:p w:rsidR="00B63521" w:rsidRDefault="00E44B51" w:rsidP="001D70D0">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 xml:space="preserve">TRIMESTRE: </w:t>
                            </w:r>
                            <w:r w:rsidR="00A419F8">
                              <w:rPr>
                                <w:rFonts w:ascii="Calibri" w:eastAsia="Times New Roman" w:hAnsi="Calibri" w:cs="Times New Roman"/>
                                <w:b/>
                                <w:color w:val="000000"/>
                                <w:szCs w:val="20"/>
                                <w:lang w:eastAsia="es-MX"/>
                              </w:rPr>
                              <w:t>Octubre – diciembre 2023</w:t>
                            </w:r>
                          </w:p>
                          <w:p w:rsidR="00944417" w:rsidRPr="00320F45" w:rsidRDefault="00944417" w:rsidP="001D70D0">
                            <w:pPr>
                              <w:spacing w:after="0" w:line="480" w:lineRule="auto"/>
                              <w:rPr>
                                <w:rFonts w:ascii="Calibri" w:eastAsia="Times New Roman" w:hAnsi="Calibri" w:cs="Times New Roman"/>
                                <w:b/>
                                <w:color w:val="000000"/>
                                <w:szCs w:val="20"/>
                                <w:lang w:eastAsia="es-MX"/>
                              </w:rPr>
                            </w:pPr>
                          </w:p>
                          <w:p w:rsidR="00B63521" w:rsidRDefault="00B63521" w:rsidP="00B92E83">
                            <w:pPr>
                              <w:jc w:val="cente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BA64551" id="_x0000_t202" coordsize="21600,21600" o:spt="202" path="m,l,21600r21600,l21600,xe">
                <v:stroke joinstyle="miter"/>
                <v:path gradientshapeok="t" o:connecttype="rect"/>
              </v:shapetype>
              <v:shape id="Text Box 7" o:spid="_x0000_s1026" type="#_x0000_t202" style="position:absolute;margin-left:93pt;margin-top:19.5pt;width:428.25pt;height:10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" stroked="f">
                <v:textbox>
                  <w:txbxContent>
                    <w:p w:rsidR="00B63521" w:rsidRPr="00320F45" w:rsidRDefault="00A6538A" w:rsidP="002D0693">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DIRECCIÓN /</w:t>
                      </w:r>
                      <w:r w:rsidR="003A19BD">
                        <w:rPr>
                          <w:rFonts w:ascii="Calibri" w:eastAsia="Times New Roman" w:hAnsi="Calibri" w:cs="Times New Roman"/>
                          <w:b/>
                          <w:color w:val="000000"/>
                          <w:szCs w:val="20"/>
                          <w:lang w:eastAsia="es-MX"/>
                        </w:rPr>
                        <w:t>ÁREA:</w:t>
                      </w:r>
                      <w:r w:rsidR="00944417">
                        <w:rPr>
                          <w:rFonts w:ascii="Calibri" w:eastAsia="Times New Roman" w:hAnsi="Calibri" w:cs="Times New Roman"/>
                          <w:b/>
                          <w:color w:val="000000"/>
                          <w:szCs w:val="20"/>
                          <w:lang w:eastAsia="es-MX"/>
                        </w:rPr>
                        <w:t xml:space="preserve"> </w:t>
                      </w:r>
                      <w:r w:rsidR="00A419F8">
                        <w:rPr>
                          <w:rFonts w:ascii="Calibri" w:eastAsia="Times New Roman" w:hAnsi="Calibri" w:cs="Times New Roman"/>
                          <w:b/>
                          <w:color w:val="000000"/>
                          <w:szCs w:val="20"/>
                          <w:lang w:eastAsia="es-MX"/>
                        </w:rPr>
                        <w:t>Dirección de Agricultura Ganadería y Desarrollo Rural.</w:t>
                      </w:r>
                    </w:p>
                    <w:p w:rsidR="00B63521" w:rsidRPr="00320F45" w:rsidRDefault="00B63521" w:rsidP="001D70D0">
                      <w:pPr>
                        <w:spacing w:after="0" w:line="480" w:lineRule="auto"/>
                        <w:rPr>
                          <w:rFonts w:ascii="Calibri" w:eastAsia="Times New Roman" w:hAnsi="Calibri" w:cs="Times New Roman"/>
                          <w:b/>
                          <w:color w:val="000000"/>
                          <w:szCs w:val="20"/>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8D7641">
                        <w:rPr>
                          <w:rFonts w:ascii="Calibri" w:eastAsia="Times New Roman" w:hAnsi="Calibri" w:cs="Times New Roman"/>
                          <w:b/>
                          <w:color w:val="000000"/>
                          <w:szCs w:val="20"/>
                          <w:lang w:eastAsia="es-MX"/>
                        </w:rPr>
                        <w:t xml:space="preserve"> </w:t>
                      </w:r>
                      <w:r w:rsidR="00A419F8">
                        <w:rPr>
                          <w:rFonts w:ascii="Calibri" w:eastAsia="Times New Roman" w:hAnsi="Calibri" w:cs="Times New Roman"/>
                          <w:b/>
                          <w:color w:val="000000"/>
                          <w:szCs w:val="20"/>
                          <w:lang w:eastAsia="es-MX"/>
                        </w:rPr>
                        <w:t>Ing. Francisco Salazar Hernández</w:t>
                      </w:r>
                    </w:p>
                    <w:p w:rsidR="00B63521" w:rsidRDefault="00E44B51" w:rsidP="001D70D0">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 xml:space="preserve">TRIMESTRE: </w:t>
                      </w:r>
                      <w:r w:rsidR="00A419F8">
                        <w:rPr>
                          <w:rFonts w:ascii="Calibri" w:eastAsia="Times New Roman" w:hAnsi="Calibri" w:cs="Times New Roman"/>
                          <w:b/>
                          <w:color w:val="000000"/>
                          <w:szCs w:val="20"/>
                          <w:lang w:eastAsia="es-MX"/>
                        </w:rPr>
                        <w:t>Octubre – diciembre 2023</w:t>
                      </w:r>
                    </w:p>
                    <w:p w:rsidR="00944417" w:rsidRPr="00320F45" w:rsidRDefault="00944417" w:rsidP="001D70D0">
                      <w:pPr>
                        <w:spacing w:after="0" w:line="480" w:lineRule="auto"/>
                        <w:rPr>
                          <w:rFonts w:ascii="Calibri" w:eastAsia="Times New Roman" w:hAnsi="Calibri" w:cs="Times New Roman"/>
                          <w:b/>
                          <w:color w:val="000000"/>
                          <w:szCs w:val="20"/>
                          <w:lang w:eastAsia="es-MX"/>
                        </w:rPr>
                      </w:pPr>
                    </w:p>
                    <w:p w:rsidR="00B63521" w:rsidRDefault="00B63521" w:rsidP="00B92E83">
                      <w:pPr>
                        <w:jc w:val="center"/>
                        <w:rPr>
                          <w:lang w:val="es-ES"/>
                        </w:rPr>
                      </w:pPr>
                    </w:p>
                  </w:txbxContent>
                </v:textbox>
              </v:shape>
            </w:pict>
          </mc:Fallback>
        </mc:AlternateContent>
      </w:r>
      <w:r w:rsidR="0044034D">
        <w:rPr>
          <w:rFonts w:ascii="Calibri" w:eastAsia="Times New Roman" w:hAnsi="Calibri" w:cs="Times New Roman"/>
          <w:b/>
          <w:noProof/>
          <w:color w:val="000000"/>
          <w:lang w:val="es-CO" w:eastAsia="es-CO"/>
        </w:rPr>
        <mc:AlternateContent>
          <mc:Choice Requires="wps">
            <w:drawing>
              <wp:anchor distT="0" distB="0" distL="114300" distR="114300" simplePos="0" relativeHeight="251671552" behindDoc="0" locked="0" layoutInCell="1" allowOverlap="1" wp14:anchorId="4B094045" wp14:editId="3CF37E18">
                <wp:simplePos x="0" y="0"/>
                <wp:positionH relativeFrom="column">
                  <wp:posOffset>1941195</wp:posOffset>
                </wp:positionH>
                <wp:positionV relativeFrom="paragraph">
                  <wp:posOffset>-262890</wp:posOffset>
                </wp:positionV>
                <wp:extent cx="2209800" cy="365760"/>
                <wp:effectExtent l="20955" t="21590" r="17145" b="2222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657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3521" w:rsidRDefault="00B63521" w:rsidP="00B63521">
                            <w:pPr>
                              <w:jc w:val="center"/>
                              <w:rPr>
                                <w:rFonts w:cs="Narkisim"/>
                                <w:b/>
                                <w:sz w:val="26"/>
                                <w:szCs w:val="26"/>
                                <w:lang w:val="es-ES"/>
                              </w:rPr>
                            </w:pPr>
                            <w:r w:rsidRPr="00B63521">
                              <w:rPr>
                                <w:rFonts w:cs="Narkisim"/>
                                <w:b/>
                                <w:sz w:val="26"/>
                                <w:szCs w:val="26"/>
                                <w:lang w:val="es-ES"/>
                              </w:rPr>
                              <w:t>EVALUACIÓN TRIMESTRAL</w:t>
                            </w:r>
                            <w:r w:rsidR="0053024C">
                              <w:rPr>
                                <w:rFonts w:cs="Narkisim"/>
                                <w:b/>
                                <w:sz w:val="26"/>
                                <w:szCs w:val="26"/>
                                <w:lang w:val="es-ES"/>
                              </w:rPr>
                              <w:t xml:space="preserve"> </w:t>
                            </w:r>
                          </w:p>
                          <w:p w:rsidR="00833C21" w:rsidRDefault="00833C21" w:rsidP="00B63521">
                            <w:pPr>
                              <w:jc w:val="center"/>
                              <w:rPr>
                                <w:rFonts w:cs="Narkisim"/>
                                <w:b/>
                                <w:sz w:val="26"/>
                                <w:szCs w:val="26"/>
                                <w:lang w:val="es-ES"/>
                              </w:rPr>
                            </w:pPr>
                          </w:p>
                          <w:p w:rsidR="00833C21" w:rsidRDefault="00833C21" w:rsidP="00B63521">
                            <w:pPr>
                              <w:jc w:val="center"/>
                              <w:rPr>
                                <w:rFonts w:cs="Narkisim"/>
                                <w:b/>
                                <w:sz w:val="26"/>
                                <w:szCs w:val="26"/>
                                <w:lang w:val="es-ES"/>
                              </w:rPr>
                            </w:pPr>
                          </w:p>
                          <w:p w:rsidR="00833C21" w:rsidRPr="00B63521" w:rsidRDefault="00833C21" w:rsidP="00B63521">
                            <w:pPr>
                              <w:jc w:val="center"/>
                              <w:rPr>
                                <w:rFonts w:cs="Narkisim"/>
                                <w:b/>
                                <w:sz w:val="26"/>
                                <w:szCs w:val="26"/>
                                <w:lang w:val="es-ES"/>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http://schemas.microsoft.com/office/drawing/2014/chartex">
            <w:pict>
              <v:shape w14:anchorId="4B094045" id="Text Box 8" o:spid="_x0000_s1027" type="#_x0000_t202" style="position:absolute;margin-left:152.85pt;margin-top:-20.7pt;width:174pt;height:28.8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" fillcolor="white [3201]" strokecolor="black [3200]" strokeweight="2.5pt">
                <v:shadow color="#868686"/>
                <v:textbox>
                  <w:txbxContent>
                    <w:p w:rsidR="00B63521" w:rsidRDefault="00B63521" w:rsidP="00B63521">
                      <w:pPr>
                        <w:jc w:val="center"/>
                        <w:rPr>
                          <w:rFonts w:cs="Narkisim"/>
                          <w:b/>
                          <w:sz w:val="26"/>
                          <w:szCs w:val="26"/>
                          <w:lang w:val="es-ES"/>
                        </w:rPr>
                      </w:pPr>
                      <w:r w:rsidRPr="00B63521">
                        <w:rPr>
                          <w:rFonts w:cs="Narkisim"/>
                          <w:b/>
                          <w:sz w:val="26"/>
                          <w:szCs w:val="26"/>
                          <w:lang w:val="es-ES"/>
                        </w:rPr>
                        <w:t>EVALUACIÓN TRIMESTRAL</w:t>
                      </w:r>
                      <w:r w:rsidR="0053024C">
                        <w:rPr>
                          <w:rFonts w:cs="Narkisim"/>
                          <w:b/>
                          <w:sz w:val="26"/>
                          <w:szCs w:val="26"/>
                          <w:lang w:val="es-ES"/>
                        </w:rPr>
                        <w:t xml:space="preserve"> </w:t>
                      </w:r>
                    </w:p>
                    <w:p w:rsidR="00833C21" w:rsidRDefault="00833C21" w:rsidP="00B63521">
                      <w:pPr>
                        <w:jc w:val="center"/>
                        <w:rPr>
                          <w:rFonts w:cs="Narkisim"/>
                          <w:b/>
                          <w:sz w:val="26"/>
                          <w:szCs w:val="26"/>
                          <w:lang w:val="es-ES"/>
                        </w:rPr>
                      </w:pPr>
                    </w:p>
                    <w:p w:rsidR="00833C21" w:rsidRDefault="00833C21" w:rsidP="00B63521">
                      <w:pPr>
                        <w:jc w:val="center"/>
                        <w:rPr>
                          <w:rFonts w:cs="Narkisim"/>
                          <w:b/>
                          <w:sz w:val="26"/>
                          <w:szCs w:val="26"/>
                          <w:lang w:val="es-ES"/>
                        </w:rPr>
                      </w:pPr>
                    </w:p>
                    <w:p w:rsidR="00833C21" w:rsidRPr="00B63521" w:rsidRDefault="00833C21" w:rsidP="00B63521">
                      <w:pPr>
                        <w:jc w:val="center"/>
                        <w:rPr>
                          <w:rFonts w:cs="Narkisim"/>
                          <w:b/>
                          <w:sz w:val="26"/>
                          <w:szCs w:val="26"/>
                          <w:lang w:val="es-ES"/>
                        </w:rPr>
                      </w:pPr>
                    </w:p>
                  </w:txbxContent>
                </v:textbox>
              </v:shape>
            </w:pict>
          </mc:Fallback>
        </mc:AlternateContent>
      </w:r>
      <w:r w:rsidR="00D85843">
        <w:rPr>
          <w:rFonts w:ascii="Calibri" w:eastAsia="Times New Roman" w:hAnsi="Calibri" w:cs="Times New Roman"/>
          <w:b/>
          <w:color w:val="000000"/>
          <w:lang w:eastAsia="es-MX"/>
        </w:rPr>
        <w:t xml:space="preserve">  </w:t>
      </w:r>
      <w:r>
        <w:rPr>
          <w:rFonts w:ascii="Arial" w:hAnsi="Arial" w:cs="Arial"/>
          <w:b/>
          <w:noProof/>
          <w:sz w:val="24"/>
          <w:szCs w:val="24"/>
          <w:lang w:val="es-CO" w:eastAsia="es-CO"/>
        </w:rPr>
        <w:drawing>
          <wp:inline distT="0" distB="0" distL="0" distR="0" wp14:anchorId="04FE8AA2" wp14:editId="34191955">
            <wp:extent cx="1114425" cy="1237615"/>
            <wp:effectExtent l="0" t="0" r="952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183" cy="1257336"/>
                    </a:xfrm>
                    <a:prstGeom prst="rect">
                      <a:avLst/>
                    </a:prstGeom>
                    <a:noFill/>
                    <a:ln>
                      <a:noFill/>
                    </a:ln>
                  </pic:spPr>
                </pic:pic>
              </a:graphicData>
            </a:graphic>
          </wp:inline>
        </w:drawing>
      </w:r>
    </w:p>
    <w:p w:rsidR="00657B6D" w:rsidRDefault="00657B6D" w:rsidP="00657B6D">
      <w:pPr>
        <w:spacing w:after="0" w:line="360" w:lineRule="auto"/>
        <w:rPr>
          <w:rFonts w:ascii="Calibri" w:eastAsia="Times New Roman" w:hAnsi="Calibri" w:cs="Times New Roman"/>
          <w:color w:val="000000"/>
          <w:lang w:eastAsia="es-MX"/>
        </w:rPr>
      </w:pPr>
    </w:p>
    <w:p w:rsidR="00A419F8" w:rsidRPr="00281D1A" w:rsidRDefault="00832A3E" w:rsidP="00281D1A">
      <w:pPr>
        <w:pStyle w:val="Prrafodelista"/>
        <w:numPr>
          <w:ilvl w:val="0"/>
          <w:numId w:val="2"/>
        </w:numPr>
        <w:spacing w:after="0" w:line="360" w:lineRule="auto"/>
        <w:ind w:left="709" w:right="157" w:hanging="283"/>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¿Cuáles fueron las acciones proyectadas (obras, proyectos o programas) o </w:t>
      </w:r>
      <w:r w:rsidR="00AC1596" w:rsidRPr="00281D1A">
        <w:rPr>
          <w:rFonts w:ascii="Arial" w:eastAsia="Times New Roman" w:hAnsi="Arial" w:cs="Arial"/>
          <w:b/>
          <w:color w:val="000000"/>
          <w:sz w:val="24"/>
          <w:szCs w:val="24"/>
          <w:lang w:eastAsia="es-MX"/>
        </w:rPr>
        <w:t>P</w:t>
      </w:r>
      <w:r w:rsidRPr="00281D1A">
        <w:rPr>
          <w:rFonts w:ascii="Arial" w:eastAsia="Times New Roman" w:hAnsi="Arial" w:cs="Arial"/>
          <w:b/>
          <w:color w:val="000000"/>
          <w:sz w:val="24"/>
          <w:szCs w:val="24"/>
          <w:lang w:eastAsia="es-MX"/>
        </w:rPr>
        <w:t>laneadas para este trimestre?</w:t>
      </w:r>
    </w:p>
    <w:p w:rsidR="00A419F8" w:rsidRPr="00281D1A" w:rsidRDefault="00A419F8" w:rsidP="00281D1A">
      <w:pPr>
        <w:pStyle w:val="Prrafodelista"/>
        <w:spacing w:after="0" w:line="360" w:lineRule="auto"/>
        <w:ind w:left="786"/>
        <w:jc w:val="both"/>
        <w:rPr>
          <w:rFonts w:ascii="Arial" w:hAnsi="Arial" w:cs="Arial"/>
          <w:b/>
          <w:color w:val="000000"/>
          <w:sz w:val="24"/>
          <w:szCs w:val="24"/>
        </w:rPr>
      </w:pPr>
      <w:r w:rsidRPr="00281D1A">
        <w:rPr>
          <w:rFonts w:ascii="Arial" w:hAnsi="Arial" w:cs="Arial"/>
          <w:b/>
          <w:color w:val="000000"/>
          <w:sz w:val="24"/>
          <w:szCs w:val="24"/>
        </w:rPr>
        <w:t xml:space="preserve">A.- </w:t>
      </w:r>
      <w:r w:rsidRPr="00281D1A">
        <w:rPr>
          <w:rFonts w:ascii="Arial" w:hAnsi="Arial" w:cs="Arial"/>
          <w:color w:val="000000"/>
          <w:sz w:val="24"/>
          <w:szCs w:val="24"/>
        </w:rPr>
        <w:t>Gestión de recursos económicos y materiales enfocados en el campo.</w:t>
      </w:r>
    </w:p>
    <w:p w:rsidR="00A419F8" w:rsidRPr="00281D1A" w:rsidRDefault="00281D1A" w:rsidP="00281D1A">
      <w:pPr>
        <w:spacing w:after="0" w:line="360" w:lineRule="auto"/>
        <w:ind w:right="-376"/>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 xml:space="preserve">            </w:t>
      </w:r>
      <w:r w:rsidR="00A419F8" w:rsidRPr="00281D1A">
        <w:rPr>
          <w:rFonts w:ascii="Arial" w:eastAsia="Times New Roman" w:hAnsi="Arial" w:cs="Arial"/>
          <w:b/>
          <w:color w:val="000000"/>
          <w:sz w:val="24"/>
          <w:szCs w:val="24"/>
          <w:lang w:eastAsia="es-MX"/>
        </w:rPr>
        <w:t xml:space="preserve">B.-  </w:t>
      </w:r>
      <w:r w:rsidR="00A419F8" w:rsidRPr="00281D1A">
        <w:rPr>
          <w:rFonts w:ascii="Arial" w:eastAsia="Times New Roman" w:hAnsi="Arial" w:cs="Arial"/>
          <w:color w:val="000000"/>
          <w:sz w:val="24"/>
          <w:szCs w:val="24"/>
          <w:lang w:eastAsia="es-MX"/>
        </w:rPr>
        <w:t>Reorganizar al sector ganadero a fin de apoyarlos en la gestión de proyectos</w:t>
      </w:r>
      <w:r>
        <w:rPr>
          <w:rFonts w:ascii="Arial" w:eastAsia="Times New Roman" w:hAnsi="Arial" w:cs="Arial"/>
          <w:color w:val="000000"/>
          <w:sz w:val="24"/>
          <w:szCs w:val="24"/>
          <w:lang w:eastAsia="es-MX"/>
        </w:rPr>
        <w:t>.</w:t>
      </w:r>
    </w:p>
    <w:p w:rsidR="00A419F8" w:rsidRPr="00281D1A" w:rsidRDefault="00A419F8" w:rsidP="00281D1A">
      <w:pPr>
        <w:spacing w:after="0" w:line="360" w:lineRule="auto"/>
        <w:ind w:left="1134" w:right="157" w:hanging="1134"/>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            C</w:t>
      </w:r>
      <w:r w:rsidR="00281D1A" w:rsidRPr="00281D1A">
        <w:rPr>
          <w:rFonts w:ascii="Arial" w:eastAsia="Times New Roman" w:hAnsi="Arial" w:cs="Arial"/>
          <w:b/>
          <w:color w:val="000000"/>
          <w:sz w:val="24"/>
          <w:szCs w:val="24"/>
          <w:lang w:eastAsia="es-MX"/>
        </w:rPr>
        <w:t xml:space="preserve">.- </w:t>
      </w:r>
      <w:r w:rsidRPr="00281D1A">
        <w:rPr>
          <w:rFonts w:ascii="Arial" w:eastAsia="Times New Roman" w:hAnsi="Arial" w:cs="Arial"/>
          <w:color w:val="000000"/>
          <w:sz w:val="24"/>
          <w:szCs w:val="24"/>
          <w:lang w:eastAsia="es-MX"/>
        </w:rPr>
        <w:t xml:space="preserve">Reorganización del sector apícola a fin de que se adhieran a la ley de fomento </w:t>
      </w:r>
      <w:r w:rsidR="00281D1A">
        <w:rPr>
          <w:rFonts w:ascii="Arial" w:eastAsia="Times New Roman" w:hAnsi="Arial" w:cs="Arial"/>
          <w:color w:val="000000"/>
          <w:sz w:val="24"/>
          <w:szCs w:val="24"/>
          <w:lang w:eastAsia="es-MX"/>
        </w:rPr>
        <w:t xml:space="preserve">  </w:t>
      </w:r>
      <w:r w:rsidRPr="00281D1A">
        <w:rPr>
          <w:rFonts w:ascii="Arial" w:eastAsia="Times New Roman" w:hAnsi="Arial" w:cs="Arial"/>
          <w:color w:val="000000"/>
          <w:sz w:val="24"/>
          <w:szCs w:val="24"/>
          <w:lang w:eastAsia="es-MX"/>
        </w:rPr>
        <w:t>apícola para su desarrollo.</w:t>
      </w:r>
    </w:p>
    <w:p w:rsidR="0083344E" w:rsidRPr="00281D1A" w:rsidRDefault="00281D1A" w:rsidP="00281D1A">
      <w:pPr>
        <w:spacing w:after="0" w:line="360" w:lineRule="auto"/>
        <w:ind w:right="-376"/>
        <w:jc w:val="both"/>
        <w:rPr>
          <w:rFonts w:ascii="Arial" w:eastAsia="Times New Roman" w:hAnsi="Arial" w:cs="Arial"/>
          <w:color w:val="000000"/>
          <w:sz w:val="24"/>
          <w:szCs w:val="24"/>
          <w:lang w:eastAsia="es-MX"/>
        </w:rPr>
      </w:pPr>
      <w:r>
        <w:rPr>
          <w:rFonts w:ascii="Arial" w:eastAsia="Times New Roman" w:hAnsi="Arial" w:cs="Arial"/>
          <w:b/>
          <w:color w:val="000000"/>
          <w:sz w:val="24"/>
          <w:szCs w:val="24"/>
          <w:lang w:eastAsia="es-MX"/>
        </w:rPr>
        <w:t xml:space="preserve">            </w:t>
      </w:r>
      <w:r w:rsidR="00A419F8" w:rsidRPr="00281D1A">
        <w:rPr>
          <w:rFonts w:ascii="Arial" w:eastAsia="Times New Roman" w:hAnsi="Arial" w:cs="Arial"/>
          <w:b/>
          <w:color w:val="000000"/>
          <w:sz w:val="24"/>
          <w:szCs w:val="24"/>
          <w:lang w:eastAsia="es-MX"/>
        </w:rPr>
        <w:t>D.-</w:t>
      </w:r>
      <w:r w:rsidRPr="00281D1A">
        <w:rPr>
          <w:rFonts w:ascii="Arial" w:eastAsia="Times New Roman" w:hAnsi="Arial" w:cs="Arial"/>
          <w:color w:val="000000"/>
          <w:sz w:val="24"/>
          <w:szCs w:val="24"/>
          <w:lang w:eastAsia="es-MX"/>
        </w:rPr>
        <w:t xml:space="preserve"> </w:t>
      </w:r>
      <w:r w:rsidR="00A419F8" w:rsidRPr="00281D1A">
        <w:rPr>
          <w:rFonts w:ascii="Arial" w:eastAsia="Times New Roman" w:hAnsi="Arial" w:cs="Arial"/>
          <w:color w:val="000000"/>
          <w:sz w:val="24"/>
          <w:szCs w:val="24"/>
          <w:lang w:eastAsia="es-MX"/>
        </w:rPr>
        <w:t>Gestión de recursos materiales enfocados en la vivienda</w:t>
      </w:r>
      <w:r w:rsidR="00A419F8" w:rsidRPr="00281D1A">
        <w:rPr>
          <w:rFonts w:ascii="Arial" w:eastAsia="Times New Roman" w:hAnsi="Arial" w:cs="Arial"/>
          <w:b/>
          <w:color w:val="000000"/>
          <w:sz w:val="24"/>
          <w:szCs w:val="24"/>
          <w:lang w:eastAsia="es-MX"/>
        </w:rPr>
        <w:t>.</w:t>
      </w:r>
    </w:p>
    <w:p w:rsidR="0083344E" w:rsidRPr="00281D1A" w:rsidRDefault="00281D1A" w:rsidP="00281D1A">
      <w:pPr>
        <w:spacing w:after="0" w:line="360" w:lineRule="auto"/>
        <w:ind w:right="-376"/>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w:t>
      </w:r>
      <w:r w:rsidR="00A419F8" w:rsidRPr="00281D1A">
        <w:rPr>
          <w:rFonts w:ascii="Arial" w:eastAsia="Times New Roman" w:hAnsi="Arial" w:cs="Arial"/>
          <w:b/>
          <w:color w:val="000000"/>
          <w:sz w:val="24"/>
          <w:szCs w:val="24"/>
          <w:lang w:eastAsia="es-MX"/>
        </w:rPr>
        <w:t xml:space="preserve">E.-  </w:t>
      </w:r>
      <w:r w:rsidR="00A419F8" w:rsidRPr="00281D1A">
        <w:rPr>
          <w:rFonts w:ascii="Arial" w:eastAsia="Times New Roman" w:hAnsi="Arial" w:cs="Arial"/>
          <w:color w:val="000000"/>
          <w:sz w:val="24"/>
          <w:szCs w:val="24"/>
          <w:lang w:eastAsia="es-MX"/>
        </w:rPr>
        <w:t>Módulo de maquinaria.</w:t>
      </w:r>
    </w:p>
    <w:p w:rsidR="00A419F8" w:rsidRPr="00281D1A" w:rsidRDefault="00A419F8" w:rsidP="00281D1A">
      <w:pPr>
        <w:pStyle w:val="Prrafodelista"/>
        <w:spacing w:after="0" w:line="360" w:lineRule="auto"/>
        <w:ind w:left="786" w:right="-376"/>
        <w:jc w:val="both"/>
        <w:rPr>
          <w:rFonts w:ascii="Arial" w:eastAsia="Times New Roman" w:hAnsi="Arial" w:cs="Arial"/>
          <w:b/>
          <w:color w:val="000000"/>
          <w:sz w:val="24"/>
          <w:szCs w:val="24"/>
          <w:lang w:eastAsia="es-MX"/>
        </w:rPr>
      </w:pPr>
      <w:r w:rsidRPr="00281D1A">
        <w:rPr>
          <w:rFonts w:ascii="Arial" w:hAnsi="Arial" w:cs="Arial"/>
          <w:b/>
          <w:sz w:val="24"/>
          <w:szCs w:val="24"/>
        </w:rPr>
        <w:t xml:space="preserve">F.-  </w:t>
      </w:r>
      <w:r w:rsidRPr="00281D1A">
        <w:rPr>
          <w:rFonts w:ascii="Arial" w:hAnsi="Arial" w:cs="Arial"/>
          <w:sz w:val="24"/>
          <w:szCs w:val="24"/>
        </w:rPr>
        <w:t>Pozos de absorción</w:t>
      </w:r>
      <w:r w:rsidRPr="00281D1A">
        <w:rPr>
          <w:rFonts w:ascii="Arial" w:hAnsi="Arial" w:cs="Arial"/>
          <w:b/>
          <w:sz w:val="24"/>
          <w:szCs w:val="24"/>
        </w:rPr>
        <w:t>.</w:t>
      </w:r>
    </w:p>
    <w:p w:rsidR="00A419F8" w:rsidRPr="00281D1A" w:rsidRDefault="00281D1A" w:rsidP="00281D1A">
      <w:pPr>
        <w:spacing w:after="0" w:line="360" w:lineRule="auto"/>
        <w:ind w:right="-376"/>
        <w:jc w:val="both"/>
        <w:rPr>
          <w:rFonts w:ascii="Arial" w:hAnsi="Arial" w:cs="Arial"/>
          <w:b/>
          <w:sz w:val="24"/>
          <w:szCs w:val="24"/>
        </w:rPr>
      </w:pPr>
      <w:r>
        <w:rPr>
          <w:rFonts w:ascii="Arial" w:eastAsia="Times New Roman" w:hAnsi="Arial" w:cs="Arial"/>
          <w:b/>
          <w:color w:val="000000"/>
          <w:sz w:val="24"/>
          <w:szCs w:val="24"/>
          <w:lang w:eastAsia="es-MX"/>
        </w:rPr>
        <w:t xml:space="preserve">            </w:t>
      </w:r>
      <w:r w:rsidR="00A419F8" w:rsidRPr="00281D1A">
        <w:rPr>
          <w:rFonts w:ascii="Arial" w:eastAsia="Times New Roman" w:hAnsi="Arial" w:cs="Arial"/>
          <w:b/>
          <w:color w:val="000000"/>
          <w:sz w:val="24"/>
          <w:szCs w:val="24"/>
          <w:lang w:eastAsia="es-MX"/>
        </w:rPr>
        <w:t xml:space="preserve">G.- </w:t>
      </w:r>
      <w:r w:rsidR="00A419F8" w:rsidRPr="00281D1A">
        <w:rPr>
          <w:rFonts w:ascii="Arial" w:hAnsi="Arial" w:cs="Arial"/>
          <w:sz w:val="24"/>
          <w:szCs w:val="24"/>
        </w:rPr>
        <w:t>Combustible Módulo de Maquinaria</w:t>
      </w:r>
      <w:r w:rsidR="00A419F8" w:rsidRPr="00281D1A">
        <w:rPr>
          <w:rFonts w:ascii="Arial" w:hAnsi="Arial" w:cs="Arial"/>
          <w:b/>
          <w:sz w:val="24"/>
          <w:szCs w:val="24"/>
        </w:rPr>
        <w:t>.</w:t>
      </w:r>
    </w:p>
    <w:p w:rsidR="00832A3E" w:rsidRPr="00281D1A" w:rsidRDefault="00281D1A" w:rsidP="00281D1A">
      <w:pPr>
        <w:pStyle w:val="Prrafodelista"/>
        <w:tabs>
          <w:tab w:val="left" w:pos="1134"/>
        </w:tabs>
        <w:spacing w:after="0" w:line="360" w:lineRule="auto"/>
        <w:ind w:left="851" w:hanging="567"/>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   2).</w:t>
      </w:r>
      <w:r>
        <w:rPr>
          <w:rFonts w:ascii="Arial" w:eastAsia="Times New Roman" w:hAnsi="Arial" w:cs="Arial"/>
          <w:b/>
          <w:color w:val="000000"/>
          <w:sz w:val="24"/>
          <w:szCs w:val="24"/>
          <w:lang w:eastAsia="es-MX"/>
        </w:rPr>
        <w:t xml:space="preserve"> </w:t>
      </w:r>
      <w:r w:rsidR="00832A3E" w:rsidRPr="00281D1A">
        <w:rPr>
          <w:rFonts w:ascii="Arial" w:eastAsia="Times New Roman" w:hAnsi="Arial" w:cs="Arial"/>
          <w:b/>
          <w:color w:val="000000"/>
          <w:sz w:val="24"/>
          <w:szCs w:val="24"/>
          <w:lang w:eastAsia="es-MX"/>
        </w:rPr>
        <w:t>Resultados Trimestrales (Describir cuáles fueron los pr</w:t>
      </w:r>
      <w:r w:rsidRPr="00281D1A">
        <w:rPr>
          <w:rFonts w:ascii="Arial" w:eastAsia="Times New Roman" w:hAnsi="Arial" w:cs="Arial"/>
          <w:b/>
          <w:color w:val="000000"/>
          <w:sz w:val="24"/>
          <w:szCs w:val="24"/>
          <w:lang w:eastAsia="es-MX"/>
        </w:rPr>
        <w:t xml:space="preserve">ogramas, proyectos,     </w:t>
      </w:r>
      <w:r>
        <w:rPr>
          <w:rFonts w:ascii="Arial" w:eastAsia="Times New Roman" w:hAnsi="Arial" w:cs="Arial"/>
          <w:b/>
          <w:color w:val="000000"/>
          <w:sz w:val="24"/>
          <w:szCs w:val="24"/>
          <w:lang w:eastAsia="es-MX"/>
        </w:rPr>
        <w:t xml:space="preserve">    </w:t>
      </w:r>
      <w:proofErr w:type="spellStart"/>
      <w:r w:rsidR="0083344E" w:rsidRPr="00281D1A">
        <w:rPr>
          <w:rFonts w:ascii="Arial" w:eastAsia="Times New Roman" w:hAnsi="Arial" w:cs="Arial"/>
          <w:b/>
          <w:color w:val="000000"/>
          <w:sz w:val="24"/>
          <w:szCs w:val="24"/>
          <w:lang w:eastAsia="es-MX"/>
        </w:rPr>
        <w:t>actividades</w:t>
      </w:r>
      <w:r w:rsidR="00832A3E" w:rsidRPr="00281D1A">
        <w:rPr>
          <w:rFonts w:ascii="Arial" w:eastAsia="Times New Roman" w:hAnsi="Arial" w:cs="Arial"/>
          <w:b/>
          <w:color w:val="000000"/>
          <w:sz w:val="24"/>
          <w:szCs w:val="24"/>
          <w:lang w:eastAsia="es-MX"/>
        </w:rPr>
        <w:t>y</w:t>
      </w:r>
      <w:proofErr w:type="spellEnd"/>
      <w:r w:rsidR="00832A3E" w:rsidRPr="00281D1A">
        <w:rPr>
          <w:rFonts w:ascii="Arial" w:eastAsia="Times New Roman" w:hAnsi="Arial" w:cs="Arial"/>
          <w:b/>
          <w:color w:val="000000"/>
          <w:sz w:val="24"/>
          <w:szCs w:val="24"/>
          <w:lang w:eastAsia="es-MX"/>
        </w:rPr>
        <w:t>/</w:t>
      </w:r>
      <w:proofErr w:type="spellStart"/>
      <w:r w:rsidR="00832A3E" w:rsidRPr="00281D1A">
        <w:rPr>
          <w:rFonts w:ascii="Arial" w:eastAsia="Times New Roman" w:hAnsi="Arial" w:cs="Arial"/>
          <w:b/>
          <w:color w:val="000000"/>
          <w:sz w:val="24"/>
          <w:szCs w:val="24"/>
          <w:lang w:eastAsia="es-MX"/>
        </w:rPr>
        <w:t>o</w:t>
      </w:r>
      <w:proofErr w:type="spellEnd"/>
      <w:r w:rsidR="00832A3E" w:rsidRPr="00281D1A">
        <w:rPr>
          <w:rFonts w:ascii="Arial" w:eastAsia="Times New Roman" w:hAnsi="Arial" w:cs="Arial"/>
          <w:b/>
          <w:color w:val="000000"/>
          <w:sz w:val="24"/>
          <w:szCs w:val="24"/>
          <w:lang w:eastAsia="es-MX"/>
        </w:rPr>
        <w:t xml:space="preserve"> obras que se realizaron en este trimestre). </w:t>
      </w:r>
    </w:p>
    <w:p w:rsidR="00F31047" w:rsidRPr="00C2574E" w:rsidRDefault="00281D1A" w:rsidP="00281D1A">
      <w:pPr>
        <w:spacing w:after="0" w:line="360" w:lineRule="auto"/>
        <w:jc w:val="both"/>
        <w:rPr>
          <w:rFonts w:ascii="Arial" w:hAnsi="Arial" w:cs="Arial"/>
          <w:color w:val="000000"/>
          <w:sz w:val="24"/>
          <w:szCs w:val="24"/>
        </w:rPr>
      </w:pPr>
      <w:r w:rsidRPr="00281D1A">
        <w:rPr>
          <w:rFonts w:ascii="Arial" w:hAnsi="Arial" w:cs="Arial"/>
          <w:b/>
          <w:color w:val="000000"/>
          <w:sz w:val="24"/>
          <w:szCs w:val="24"/>
        </w:rPr>
        <w:t xml:space="preserve">            </w:t>
      </w:r>
      <w:r w:rsidR="00F31047" w:rsidRPr="00281D1A">
        <w:rPr>
          <w:rFonts w:ascii="Arial" w:hAnsi="Arial" w:cs="Arial"/>
          <w:b/>
          <w:color w:val="000000"/>
          <w:sz w:val="24"/>
          <w:szCs w:val="24"/>
        </w:rPr>
        <w:t>A</w:t>
      </w:r>
      <w:r w:rsidR="00F31047" w:rsidRPr="00281D1A">
        <w:rPr>
          <w:rFonts w:ascii="Arial" w:hAnsi="Arial" w:cs="Arial"/>
          <w:color w:val="000000"/>
          <w:sz w:val="24"/>
          <w:szCs w:val="24"/>
        </w:rPr>
        <w:t xml:space="preserve">.- </w:t>
      </w:r>
      <w:r w:rsidR="00F31047" w:rsidRPr="00C2574E">
        <w:rPr>
          <w:rFonts w:ascii="Arial" w:hAnsi="Arial" w:cs="Arial"/>
          <w:b/>
          <w:color w:val="000000"/>
          <w:sz w:val="24"/>
          <w:szCs w:val="24"/>
        </w:rPr>
        <w:t>Gestión de recursos económicos y materiales enfocados en el campo.</w:t>
      </w:r>
    </w:p>
    <w:p w:rsidR="00343AB8" w:rsidRDefault="00E40C5D" w:rsidP="00281D1A">
      <w:pPr>
        <w:spacing w:after="0" w:line="360" w:lineRule="auto"/>
        <w:ind w:left="851" w:hanging="142"/>
        <w:jc w:val="both"/>
        <w:rPr>
          <w:rFonts w:ascii="Arial" w:eastAsia="Times New Roman" w:hAnsi="Arial" w:cs="Arial"/>
          <w:b/>
          <w:color w:val="000000"/>
          <w:sz w:val="24"/>
          <w:szCs w:val="24"/>
          <w:lang w:eastAsia="es-MX"/>
        </w:rPr>
      </w:pPr>
      <w:r w:rsidRPr="00C2574E">
        <w:rPr>
          <w:rFonts w:ascii="Arial" w:eastAsia="Times New Roman" w:hAnsi="Arial" w:cs="Arial"/>
          <w:color w:val="000000"/>
          <w:sz w:val="24"/>
          <w:szCs w:val="24"/>
          <w:lang w:eastAsia="es-MX"/>
        </w:rPr>
        <w:t xml:space="preserve">  </w:t>
      </w:r>
      <w:r w:rsidR="00281D1A" w:rsidRPr="00C2574E">
        <w:rPr>
          <w:rFonts w:ascii="Arial" w:eastAsia="Times New Roman" w:hAnsi="Arial" w:cs="Arial"/>
          <w:color w:val="000000"/>
          <w:sz w:val="24"/>
          <w:szCs w:val="24"/>
          <w:lang w:eastAsia="es-MX"/>
        </w:rPr>
        <w:t xml:space="preserve"> </w:t>
      </w:r>
      <w:r w:rsidR="002459BB" w:rsidRPr="00C2574E">
        <w:rPr>
          <w:rFonts w:ascii="Arial" w:eastAsia="Times New Roman" w:hAnsi="Arial" w:cs="Arial"/>
          <w:color w:val="000000"/>
          <w:sz w:val="24"/>
          <w:szCs w:val="24"/>
          <w:lang w:eastAsia="es-MX"/>
        </w:rPr>
        <w:t xml:space="preserve">En este rubro y en base al fenómeno </w:t>
      </w:r>
      <w:r w:rsidR="00B643AD" w:rsidRPr="00C2574E">
        <w:rPr>
          <w:rFonts w:ascii="Arial" w:eastAsia="Times New Roman" w:hAnsi="Arial" w:cs="Arial"/>
          <w:color w:val="000000"/>
          <w:sz w:val="24"/>
          <w:szCs w:val="24"/>
          <w:lang w:eastAsia="es-MX"/>
        </w:rPr>
        <w:t>meteorológico presentado este año de l</w:t>
      </w:r>
      <w:r w:rsidR="00281D1A" w:rsidRPr="00C2574E">
        <w:rPr>
          <w:rFonts w:ascii="Arial" w:eastAsia="Times New Roman" w:hAnsi="Arial" w:cs="Arial"/>
          <w:color w:val="000000"/>
          <w:sz w:val="24"/>
          <w:szCs w:val="24"/>
          <w:lang w:eastAsia="es-MX"/>
        </w:rPr>
        <w:t xml:space="preserve">a          </w:t>
      </w:r>
      <w:r w:rsidR="00B643AD" w:rsidRPr="00C2574E">
        <w:rPr>
          <w:rFonts w:ascii="Arial" w:eastAsia="Times New Roman" w:hAnsi="Arial" w:cs="Arial"/>
          <w:color w:val="000000"/>
          <w:sz w:val="24"/>
          <w:szCs w:val="24"/>
          <w:lang w:eastAsia="es-MX"/>
        </w:rPr>
        <w:t xml:space="preserve">poca </w:t>
      </w:r>
      <w:r w:rsidR="002459BB" w:rsidRPr="00C2574E">
        <w:rPr>
          <w:rFonts w:ascii="Arial" w:eastAsia="Times New Roman" w:hAnsi="Arial" w:cs="Arial"/>
          <w:color w:val="000000"/>
          <w:sz w:val="24"/>
          <w:szCs w:val="24"/>
          <w:lang w:eastAsia="es-MX"/>
        </w:rPr>
        <w:t xml:space="preserve">precipitación </w:t>
      </w:r>
      <w:r w:rsidR="00B643AD" w:rsidRPr="00C2574E">
        <w:rPr>
          <w:rFonts w:ascii="Arial" w:eastAsia="Times New Roman" w:hAnsi="Arial" w:cs="Arial"/>
          <w:color w:val="000000"/>
          <w:sz w:val="24"/>
          <w:szCs w:val="24"/>
          <w:lang w:eastAsia="es-MX"/>
        </w:rPr>
        <w:t xml:space="preserve">pluvial </w:t>
      </w:r>
      <w:r w:rsidR="002459BB" w:rsidRPr="00C2574E">
        <w:rPr>
          <w:rFonts w:ascii="Arial" w:eastAsia="Times New Roman" w:hAnsi="Arial" w:cs="Arial"/>
          <w:color w:val="000000"/>
          <w:sz w:val="24"/>
          <w:szCs w:val="24"/>
          <w:lang w:eastAsia="es-MX"/>
        </w:rPr>
        <w:t>ocurrida</w:t>
      </w:r>
      <w:r w:rsidR="00B643AD" w:rsidRPr="00C2574E">
        <w:rPr>
          <w:rFonts w:ascii="Arial" w:eastAsia="Times New Roman" w:hAnsi="Arial" w:cs="Arial"/>
          <w:color w:val="000000"/>
          <w:sz w:val="24"/>
          <w:szCs w:val="24"/>
          <w:lang w:eastAsia="es-MX"/>
        </w:rPr>
        <w:t xml:space="preserve"> en</w:t>
      </w:r>
      <w:r w:rsidR="008957E3" w:rsidRPr="00C2574E">
        <w:rPr>
          <w:rFonts w:ascii="Arial" w:eastAsia="Times New Roman" w:hAnsi="Arial" w:cs="Arial"/>
          <w:color w:val="000000"/>
          <w:sz w:val="24"/>
          <w:szCs w:val="24"/>
          <w:lang w:eastAsia="es-MX"/>
        </w:rPr>
        <w:t xml:space="preserve"> </w:t>
      </w:r>
      <w:r w:rsidR="00B643AD" w:rsidRPr="00C2574E">
        <w:rPr>
          <w:rFonts w:ascii="Arial" w:eastAsia="Times New Roman" w:hAnsi="Arial" w:cs="Arial"/>
          <w:color w:val="000000"/>
          <w:sz w:val="24"/>
          <w:szCs w:val="24"/>
          <w:lang w:eastAsia="es-MX"/>
        </w:rPr>
        <w:t>e</w:t>
      </w:r>
      <w:r w:rsidR="008957E3" w:rsidRPr="00C2574E">
        <w:rPr>
          <w:rFonts w:ascii="Arial" w:eastAsia="Times New Roman" w:hAnsi="Arial" w:cs="Arial"/>
          <w:color w:val="000000"/>
          <w:sz w:val="24"/>
          <w:szCs w:val="24"/>
          <w:lang w:eastAsia="es-MX"/>
        </w:rPr>
        <w:t>l t</w:t>
      </w:r>
      <w:r w:rsidR="002459BB" w:rsidRPr="00C2574E">
        <w:rPr>
          <w:rFonts w:ascii="Arial" w:eastAsia="Times New Roman" w:hAnsi="Arial" w:cs="Arial"/>
          <w:color w:val="000000"/>
          <w:sz w:val="24"/>
          <w:szCs w:val="24"/>
          <w:lang w:eastAsia="es-MX"/>
        </w:rPr>
        <w:t>emporal</w:t>
      </w:r>
      <w:r w:rsidR="007C7297" w:rsidRPr="00C2574E">
        <w:rPr>
          <w:rFonts w:ascii="Arial" w:eastAsia="Times New Roman" w:hAnsi="Arial" w:cs="Arial"/>
          <w:color w:val="000000"/>
          <w:sz w:val="24"/>
          <w:szCs w:val="24"/>
          <w:lang w:eastAsia="es-MX"/>
        </w:rPr>
        <w:t xml:space="preserve"> de lluvias </w:t>
      </w:r>
      <w:r w:rsidR="002459BB" w:rsidRPr="00C2574E">
        <w:rPr>
          <w:rFonts w:ascii="Arial" w:eastAsia="Times New Roman" w:hAnsi="Arial" w:cs="Arial"/>
          <w:color w:val="000000"/>
          <w:sz w:val="24"/>
          <w:szCs w:val="24"/>
          <w:lang w:eastAsia="es-MX"/>
        </w:rPr>
        <w:t>dando por resultado que se vieran</w:t>
      </w:r>
      <w:r w:rsidR="00281D1A" w:rsidRPr="00C2574E">
        <w:rPr>
          <w:rFonts w:ascii="Arial" w:eastAsia="Times New Roman" w:hAnsi="Arial" w:cs="Arial"/>
          <w:color w:val="000000"/>
          <w:sz w:val="24"/>
          <w:szCs w:val="24"/>
          <w:lang w:eastAsia="es-MX"/>
        </w:rPr>
        <w:t xml:space="preserve"> </w:t>
      </w:r>
      <w:r w:rsidR="002459BB" w:rsidRPr="00C2574E">
        <w:rPr>
          <w:rFonts w:ascii="Arial" w:eastAsia="Times New Roman" w:hAnsi="Arial" w:cs="Arial"/>
          <w:color w:val="000000"/>
          <w:sz w:val="24"/>
          <w:szCs w:val="24"/>
          <w:lang w:eastAsia="es-MX"/>
        </w:rPr>
        <w:t>afectados los cultivos principalmente</w:t>
      </w:r>
      <w:r w:rsidR="007C7297" w:rsidRPr="00C2574E">
        <w:rPr>
          <w:rFonts w:ascii="Arial" w:eastAsia="Times New Roman" w:hAnsi="Arial" w:cs="Arial"/>
          <w:color w:val="000000"/>
          <w:sz w:val="24"/>
          <w:szCs w:val="24"/>
          <w:lang w:eastAsia="es-MX"/>
        </w:rPr>
        <w:t xml:space="preserve"> granos </w:t>
      </w:r>
      <w:r w:rsidR="002459BB" w:rsidRPr="00C2574E">
        <w:rPr>
          <w:rFonts w:ascii="Arial" w:eastAsia="Times New Roman" w:hAnsi="Arial" w:cs="Arial"/>
          <w:color w:val="000000"/>
          <w:sz w:val="24"/>
          <w:szCs w:val="24"/>
          <w:lang w:eastAsia="es-MX"/>
        </w:rPr>
        <w:t>básicos como el maíz y frijol y en menor</w:t>
      </w:r>
      <w:r w:rsidR="005C75E5" w:rsidRPr="00C2574E">
        <w:rPr>
          <w:rFonts w:ascii="Arial" w:eastAsia="Times New Roman" w:hAnsi="Arial" w:cs="Arial"/>
          <w:color w:val="000000"/>
          <w:sz w:val="24"/>
          <w:szCs w:val="24"/>
          <w:lang w:eastAsia="es-MX"/>
        </w:rPr>
        <w:t xml:space="preserve"> </w:t>
      </w:r>
      <w:r w:rsidR="002459BB" w:rsidRPr="00C2574E">
        <w:rPr>
          <w:rFonts w:ascii="Arial" w:eastAsia="Times New Roman" w:hAnsi="Arial" w:cs="Arial"/>
          <w:color w:val="000000"/>
          <w:sz w:val="24"/>
          <w:szCs w:val="24"/>
          <w:lang w:eastAsia="es-MX"/>
        </w:rPr>
        <w:t>proporción</w:t>
      </w:r>
      <w:r w:rsidR="007C7297" w:rsidRPr="00C2574E">
        <w:rPr>
          <w:rFonts w:ascii="Arial" w:eastAsia="Times New Roman" w:hAnsi="Arial" w:cs="Arial"/>
          <w:color w:val="000000"/>
          <w:sz w:val="24"/>
          <w:szCs w:val="24"/>
          <w:lang w:eastAsia="es-MX"/>
        </w:rPr>
        <w:t xml:space="preserve"> el sorgo por lo que el día </w:t>
      </w:r>
      <w:r w:rsidR="002459BB" w:rsidRPr="00C2574E">
        <w:rPr>
          <w:rFonts w:ascii="Arial" w:eastAsia="Times New Roman" w:hAnsi="Arial" w:cs="Arial"/>
          <w:color w:val="000000"/>
          <w:sz w:val="24"/>
          <w:szCs w:val="24"/>
          <w:lang w:eastAsia="es-MX"/>
        </w:rPr>
        <w:t xml:space="preserve">18 de octubre de 2023 </w:t>
      </w:r>
      <w:r w:rsidR="007C7297" w:rsidRPr="00C2574E">
        <w:rPr>
          <w:rFonts w:ascii="Arial" w:eastAsia="Times New Roman" w:hAnsi="Arial" w:cs="Arial"/>
          <w:color w:val="000000"/>
          <w:sz w:val="24"/>
          <w:szCs w:val="24"/>
          <w:lang w:eastAsia="es-MX"/>
        </w:rPr>
        <w:t>se envió un oficio a la SADER</w:t>
      </w:r>
      <w:r w:rsidR="00281D1A" w:rsidRPr="00C2574E">
        <w:rPr>
          <w:rFonts w:ascii="Arial" w:eastAsia="Times New Roman" w:hAnsi="Arial" w:cs="Arial"/>
          <w:color w:val="000000"/>
          <w:sz w:val="24"/>
          <w:szCs w:val="24"/>
          <w:lang w:eastAsia="es-MX"/>
        </w:rPr>
        <w:t xml:space="preserve"> </w:t>
      </w:r>
      <w:r w:rsidR="007C7297" w:rsidRPr="00C2574E">
        <w:rPr>
          <w:rFonts w:ascii="Arial" w:eastAsia="Times New Roman" w:hAnsi="Arial" w:cs="Arial"/>
          <w:color w:val="000000"/>
          <w:sz w:val="24"/>
          <w:szCs w:val="24"/>
          <w:lang w:eastAsia="es-MX"/>
        </w:rPr>
        <w:t xml:space="preserve">Jalisco </w:t>
      </w:r>
      <w:r w:rsidR="008957E3" w:rsidRPr="00C2574E">
        <w:rPr>
          <w:rFonts w:ascii="Arial" w:eastAsia="Times New Roman" w:hAnsi="Arial" w:cs="Arial"/>
          <w:color w:val="000000"/>
          <w:sz w:val="24"/>
          <w:szCs w:val="24"/>
          <w:lang w:eastAsia="es-MX"/>
        </w:rPr>
        <w:t xml:space="preserve">directamente </w:t>
      </w:r>
      <w:r w:rsidR="005C75E5" w:rsidRPr="00C2574E">
        <w:rPr>
          <w:rFonts w:ascii="Arial" w:eastAsia="Times New Roman" w:hAnsi="Arial" w:cs="Arial"/>
          <w:color w:val="000000"/>
          <w:sz w:val="24"/>
          <w:szCs w:val="24"/>
          <w:lang w:eastAsia="es-MX"/>
        </w:rPr>
        <w:t>al programa</w:t>
      </w:r>
      <w:r w:rsidR="008957E3" w:rsidRPr="00C2574E">
        <w:rPr>
          <w:rFonts w:ascii="Arial" w:eastAsia="Times New Roman" w:hAnsi="Arial" w:cs="Arial"/>
          <w:color w:val="000000"/>
          <w:sz w:val="24"/>
          <w:szCs w:val="24"/>
          <w:lang w:eastAsia="es-MX"/>
        </w:rPr>
        <w:t xml:space="preserve"> “Aseguramiento Agrícola firmado</w:t>
      </w:r>
      <w:r w:rsidR="007C7297" w:rsidRPr="00C2574E">
        <w:rPr>
          <w:rFonts w:ascii="Arial" w:eastAsia="Times New Roman" w:hAnsi="Arial" w:cs="Arial"/>
          <w:color w:val="000000"/>
          <w:sz w:val="24"/>
          <w:szCs w:val="24"/>
          <w:lang w:eastAsia="es-MX"/>
        </w:rPr>
        <w:t xml:space="preserve"> por el C. </w:t>
      </w:r>
      <w:r w:rsidR="005C75E5" w:rsidRPr="00C2574E">
        <w:rPr>
          <w:rFonts w:ascii="Arial" w:eastAsia="Times New Roman" w:hAnsi="Arial" w:cs="Arial"/>
          <w:color w:val="000000"/>
          <w:sz w:val="24"/>
          <w:szCs w:val="24"/>
          <w:lang w:eastAsia="es-MX"/>
        </w:rPr>
        <w:t>Presidente</w:t>
      </w:r>
      <w:r w:rsidR="00281D1A" w:rsidRPr="00C2574E">
        <w:rPr>
          <w:rFonts w:ascii="Arial" w:eastAsia="Times New Roman" w:hAnsi="Arial" w:cs="Arial"/>
          <w:color w:val="000000"/>
          <w:sz w:val="24"/>
          <w:szCs w:val="24"/>
          <w:lang w:eastAsia="es-MX"/>
        </w:rPr>
        <w:t xml:space="preserve"> </w:t>
      </w:r>
      <w:r w:rsidR="008957E3" w:rsidRPr="00C2574E">
        <w:rPr>
          <w:rFonts w:ascii="Arial" w:eastAsia="Times New Roman" w:hAnsi="Arial" w:cs="Arial"/>
          <w:color w:val="000000"/>
          <w:sz w:val="24"/>
          <w:szCs w:val="24"/>
          <w:lang w:eastAsia="es-MX"/>
        </w:rPr>
        <w:t>Municipal</w:t>
      </w:r>
      <w:r w:rsidR="005C75E5" w:rsidRPr="00C2574E">
        <w:rPr>
          <w:rFonts w:ascii="Arial" w:eastAsia="Times New Roman" w:hAnsi="Arial" w:cs="Arial"/>
          <w:color w:val="000000"/>
          <w:sz w:val="24"/>
          <w:szCs w:val="24"/>
          <w:lang w:eastAsia="es-MX"/>
        </w:rPr>
        <w:t xml:space="preserve"> en donde se</w:t>
      </w:r>
      <w:r w:rsidR="008957E3" w:rsidRPr="00C2574E">
        <w:rPr>
          <w:rFonts w:ascii="Arial" w:eastAsia="Times New Roman" w:hAnsi="Arial" w:cs="Arial"/>
          <w:color w:val="000000"/>
          <w:sz w:val="24"/>
          <w:szCs w:val="24"/>
          <w:lang w:eastAsia="es-MX"/>
        </w:rPr>
        <w:t xml:space="preserve"> </w:t>
      </w:r>
      <w:r w:rsidR="007C7297" w:rsidRPr="00C2574E">
        <w:rPr>
          <w:rFonts w:ascii="Arial" w:eastAsia="Times New Roman" w:hAnsi="Arial" w:cs="Arial"/>
          <w:color w:val="000000"/>
          <w:sz w:val="24"/>
          <w:szCs w:val="24"/>
          <w:lang w:eastAsia="es-MX"/>
        </w:rPr>
        <w:t xml:space="preserve">solicitaba </w:t>
      </w:r>
      <w:r w:rsidR="008957E3" w:rsidRPr="00C2574E">
        <w:rPr>
          <w:rFonts w:ascii="Arial" w:eastAsia="Times New Roman" w:hAnsi="Arial" w:cs="Arial"/>
          <w:color w:val="000000"/>
          <w:sz w:val="24"/>
          <w:szCs w:val="24"/>
          <w:lang w:eastAsia="es-MX"/>
        </w:rPr>
        <w:t>el apoyo económico a productores del municipio con</w:t>
      </w:r>
      <w:r w:rsidR="00281D1A" w:rsidRPr="00C2574E">
        <w:rPr>
          <w:rFonts w:ascii="Arial" w:eastAsia="Times New Roman" w:hAnsi="Arial" w:cs="Arial"/>
          <w:color w:val="000000"/>
          <w:sz w:val="24"/>
          <w:szCs w:val="24"/>
          <w:lang w:eastAsia="es-MX"/>
        </w:rPr>
        <w:t xml:space="preserve"> </w:t>
      </w:r>
      <w:r w:rsidR="008957E3" w:rsidRPr="00C2574E">
        <w:rPr>
          <w:rFonts w:ascii="Arial" w:eastAsia="Times New Roman" w:hAnsi="Arial" w:cs="Arial"/>
          <w:color w:val="000000"/>
          <w:sz w:val="24"/>
          <w:szCs w:val="24"/>
          <w:lang w:eastAsia="es-MX"/>
        </w:rPr>
        <w:t>afectación por sequía</w:t>
      </w:r>
      <w:r w:rsidR="005C75E5" w:rsidRPr="00C2574E">
        <w:rPr>
          <w:rFonts w:ascii="Arial" w:eastAsia="Times New Roman" w:hAnsi="Arial" w:cs="Arial"/>
          <w:color w:val="000000"/>
          <w:sz w:val="24"/>
          <w:szCs w:val="24"/>
          <w:lang w:eastAsia="es-MX"/>
        </w:rPr>
        <w:t xml:space="preserve"> en </w:t>
      </w:r>
      <w:r w:rsidR="008957E3" w:rsidRPr="00C2574E">
        <w:rPr>
          <w:rFonts w:ascii="Arial" w:eastAsia="Times New Roman" w:hAnsi="Arial" w:cs="Arial"/>
          <w:color w:val="000000"/>
          <w:sz w:val="24"/>
          <w:szCs w:val="24"/>
          <w:lang w:eastAsia="es-MX"/>
        </w:rPr>
        <w:t>más de dos mil hectáreas de estos cultivos.</w:t>
      </w:r>
      <w:r w:rsidR="008957E3" w:rsidRPr="00281D1A">
        <w:rPr>
          <w:rFonts w:ascii="Arial" w:eastAsia="Times New Roman" w:hAnsi="Arial" w:cs="Arial"/>
          <w:b/>
          <w:color w:val="000000"/>
          <w:sz w:val="24"/>
          <w:szCs w:val="24"/>
          <w:lang w:eastAsia="es-MX"/>
        </w:rPr>
        <w:t xml:space="preserve"> </w:t>
      </w:r>
    </w:p>
    <w:p w:rsidR="00343AB8" w:rsidRPr="00343AB8" w:rsidRDefault="00343AB8" w:rsidP="00343AB8">
      <w:pPr>
        <w:spacing w:before="240" w:after="0" w:line="360" w:lineRule="auto"/>
        <w:jc w:val="right"/>
        <w:rPr>
          <w:rFonts w:ascii="Arial" w:eastAsia="Times New Roman" w:hAnsi="Arial" w:cs="Arial"/>
          <w:b/>
          <w:color w:val="000000"/>
          <w:sz w:val="18"/>
          <w:szCs w:val="18"/>
          <w:lang w:eastAsia="es-MX"/>
        </w:rPr>
      </w:pPr>
      <w:r w:rsidRPr="00343AB8">
        <w:rPr>
          <w:rFonts w:ascii="Arial" w:eastAsia="Times New Roman" w:hAnsi="Arial" w:cs="Arial"/>
          <w:b/>
          <w:color w:val="000000"/>
          <w:sz w:val="18"/>
          <w:szCs w:val="18"/>
          <w:lang w:eastAsia="es-MX"/>
        </w:rPr>
        <w:t xml:space="preserve"> ANEXO EVIDENCIA DE LA ESTRATEGIA  “A”</w:t>
      </w:r>
    </w:p>
    <w:p w:rsidR="008957E3" w:rsidRPr="00343AB8" w:rsidRDefault="008957E3" w:rsidP="00281D1A">
      <w:pPr>
        <w:spacing w:after="0" w:line="360" w:lineRule="auto"/>
        <w:ind w:left="851" w:hanging="142"/>
        <w:jc w:val="both"/>
        <w:rPr>
          <w:rFonts w:ascii="Arial" w:eastAsia="Times New Roman" w:hAnsi="Arial" w:cs="Arial"/>
          <w:b/>
          <w:color w:val="000000"/>
          <w:sz w:val="20"/>
          <w:szCs w:val="20"/>
          <w:lang w:eastAsia="es-MX"/>
        </w:rPr>
      </w:pPr>
      <w:r w:rsidRPr="00343AB8">
        <w:rPr>
          <w:rFonts w:ascii="Arial" w:eastAsia="Times New Roman" w:hAnsi="Arial" w:cs="Arial"/>
          <w:b/>
          <w:color w:val="000000"/>
          <w:sz w:val="20"/>
          <w:szCs w:val="20"/>
          <w:lang w:eastAsia="es-MX"/>
        </w:rPr>
        <w:t xml:space="preserve"> </w:t>
      </w:r>
    </w:p>
    <w:p w:rsidR="00813EAC" w:rsidRPr="00C2574E" w:rsidRDefault="005C75E5" w:rsidP="00C2574E">
      <w:pPr>
        <w:spacing w:after="0" w:line="360" w:lineRule="auto"/>
        <w:ind w:left="851" w:right="15" w:hanging="851"/>
        <w:jc w:val="both"/>
        <w:rPr>
          <w:rFonts w:ascii="Arial" w:eastAsia="Times New Roman" w:hAnsi="Arial" w:cs="Arial"/>
          <w:color w:val="000000"/>
          <w:sz w:val="24"/>
          <w:szCs w:val="24"/>
          <w:lang w:eastAsia="es-MX"/>
        </w:rPr>
      </w:pPr>
      <w:r w:rsidRPr="00281D1A">
        <w:rPr>
          <w:rFonts w:ascii="Arial" w:eastAsia="Times New Roman" w:hAnsi="Arial" w:cs="Arial"/>
          <w:b/>
          <w:color w:val="000000"/>
          <w:sz w:val="24"/>
          <w:szCs w:val="24"/>
          <w:lang w:eastAsia="es-MX"/>
        </w:rPr>
        <w:t xml:space="preserve">             B</w:t>
      </w:r>
      <w:r w:rsidRPr="00C2574E">
        <w:rPr>
          <w:rFonts w:ascii="Arial" w:eastAsia="Times New Roman" w:hAnsi="Arial" w:cs="Arial"/>
          <w:color w:val="000000"/>
          <w:sz w:val="24"/>
          <w:szCs w:val="24"/>
          <w:lang w:eastAsia="es-MX"/>
        </w:rPr>
        <w:t xml:space="preserve">.-  </w:t>
      </w:r>
      <w:r w:rsidRPr="00C2574E">
        <w:rPr>
          <w:rFonts w:ascii="Arial" w:eastAsia="Times New Roman" w:hAnsi="Arial" w:cs="Arial"/>
          <w:b/>
          <w:color w:val="000000"/>
          <w:sz w:val="24"/>
          <w:szCs w:val="24"/>
          <w:lang w:eastAsia="es-MX"/>
        </w:rPr>
        <w:t>Reorganizar al Sector Ganadero a f</w:t>
      </w:r>
      <w:r w:rsidR="00C2574E" w:rsidRPr="00C2574E">
        <w:rPr>
          <w:rFonts w:ascii="Arial" w:eastAsia="Times New Roman" w:hAnsi="Arial" w:cs="Arial"/>
          <w:b/>
          <w:color w:val="000000"/>
          <w:sz w:val="24"/>
          <w:szCs w:val="24"/>
          <w:lang w:eastAsia="es-MX"/>
        </w:rPr>
        <w:t xml:space="preserve">in de apoyarlos en la gestión de </w:t>
      </w:r>
      <w:r w:rsidRPr="00C2574E">
        <w:rPr>
          <w:rFonts w:ascii="Arial" w:eastAsia="Times New Roman" w:hAnsi="Arial" w:cs="Arial"/>
          <w:b/>
          <w:color w:val="000000"/>
          <w:sz w:val="24"/>
          <w:szCs w:val="24"/>
          <w:lang w:eastAsia="es-MX"/>
        </w:rPr>
        <w:t>proyectos.</w:t>
      </w:r>
      <w:r w:rsidR="00C2574E" w:rsidRPr="00C2574E">
        <w:rPr>
          <w:rFonts w:ascii="Arial" w:eastAsia="Times New Roman" w:hAnsi="Arial" w:cs="Arial"/>
          <w:color w:val="000000"/>
          <w:sz w:val="24"/>
          <w:szCs w:val="24"/>
          <w:lang w:eastAsia="es-MX"/>
        </w:rPr>
        <w:t xml:space="preserve">           </w:t>
      </w:r>
      <w:r w:rsidRPr="00C2574E">
        <w:rPr>
          <w:rFonts w:ascii="Arial" w:eastAsia="Times New Roman" w:hAnsi="Arial" w:cs="Arial"/>
          <w:color w:val="000000"/>
          <w:sz w:val="24"/>
          <w:szCs w:val="24"/>
          <w:lang w:eastAsia="es-MX"/>
        </w:rPr>
        <w:t>Con relación a este rubro</w:t>
      </w:r>
      <w:r w:rsidR="003670A3" w:rsidRPr="00C2574E">
        <w:rPr>
          <w:rFonts w:ascii="Arial" w:eastAsia="Times New Roman" w:hAnsi="Arial" w:cs="Arial"/>
          <w:color w:val="000000"/>
          <w:sz w:val="24"/>
          <w:szCs w:val="24"/>
          <w:lang w:eastAsia="es-MX"/>
        </w:rPr>
        <w:t>,</w:t>
      </w:r>
      <w:r w:rsidRPr="00C2574E">
        <w:rPr>
          <w:rFonts w:ascii="Arial" w:eastAsia="Times New Roman" w:hAnsi="Arial" w:cs="Arial"/>
          <w:color w:val="000000"/>
          <w:sz w:val="24"/>
          <w:szCs w:val="24"/>
          <w:lang w:eastAsia="es-MX"/>
        </w:rPr>
        <w:t xml:space="preserve"> en base a información solicitada a</w:t>
      </w:r>
      <w:r w:rsidR="00C2574E" w:rsidRPr="00C2574E">
        <w:rPr>
          <w:rFonts w:ascii="Arial" w:eastAsia="Times New Roman" w:hAnsi="Arial" w:cs="Arial"/>
          <w:color w:val="000000"/>
          <w:sz w:val="24"/>
          <w:szCs w:val="24"/>
          <w:lang w:eastAsia="es-MX"/>
        </w:rPr>
        <w:t xml:space="preserve">l área </w:t>
      </w:r>
      <w:r w:rsidR="00EF54B5" w:rsidRPr="00C2574E">
        <w:rPr>
          <w:rFonts w:ascii="Arial" w:eastAsia="Times New Roman" w:hAnsi="Arial" w:cs="Arial"/>
          <w:color w:val="000000"/>
          <w:sz w:val="24"/>
          <w:szCs w:val="24"/>
          <w:lang w:eastAsia="es-MX"/>
        </w:rPr>
        <w:t>Fomento Pecuario</w:t>
      </w:r>
      <w:r w:rsidR="00C2574E" w:rsidRPr="00C2574E">
        <w:rPr>
          <w:rFonts w:ascii="Arial" w:eastAsia="Times New Roman" w:hAnsi="Arial" w:cs="Arial"/>
          <w:color w:val="000000"/>
          <w:sz w:val="24"/>
          <w:szCs w:val="24"/>
          <w:lang w:eastAsia="es-MX"/>
        </w:rPr>
        <w:t xml:space="preserve"> </w:t>
      </w:r>
      <w:r w:rsidR="00EF54B5" w:rsidRPr="00C2574E">
        <w:rPr>
          <w:rFonts w:ascii="Arial" w:eastAsia="Times New Roman" w:hAnsi="Arial" w:cs="Arial"/>
          <w:color w:val="000000"/>
          <w:sz w:val="24"/>
          <w:szCs w:val="24"/>
          <w:lang w:eastAsia="es-MX"/>
        </w:rPr>
        <w:t xml:space="preserve">de la SADER </w:t>
      </w:r>
      <w:r w:rsidR="00656D0F" w:rsidRPr="00C2574E">
        <w:rPr>
          <w:rFonts w:ascii="Arial" w:eastAsia="Times New Roman" w:hAnsi="Arial" w:cs="Arial"/>
          <w:color w:val="000000"/>
          <w:sz w:val="24"/>
          <w:szCs w:val="24"/>
          <w:lang w:eastAsia="es-MX"/>
        </w:rPr>
        <w:t xml:space="preserve">Jalisco, en </w:t>
      </w:r>
      <w:r w:rsidR="00EF54B5" w:rsidRPr="00C2574E">
        <w:rPr>
          <w:rFonts w:ascii="Arial" w:eastAsia="Times New Roman" w:hAnsi="Arial" w:cs="Arial"/>
          <w:color w:val="000000"/>
          <w:sz w:val="24"/>
          <w:szCs w:val="24"/>
          <w:lang w:eastAsia="es-MX"/>
        </w:rPr>
        <w:t xml:space="preserve">el “Programa de Apoyo </w:t>
      </w:r>
      <w:r w:rsidR="009525D8" w:rsidRPr="00C2574E">
        <w:rPr>
          <w:rFonts w:ascii="Arial" w:eastAsia="Times New Roman" w:hAnsi="Arial" w:cs="Arial"/>
          <w:color w:val="000000"/>
          <w:sz w:val="24"/>
          <w:szCs w:val="24"/>
          <w:lang w:eastAsia="es-MX"/>
        </w:rPr>
        <w:t>para</w:t>
      </w:r>
      <w:r w:rsidR="00656D0F" w:rsidRPr="00C2574E">
        <w:rPr>
          <w:rFonts w:ascii="Arial" w:eastAsia="Times New Roman" w:hAnsi="Arial" w:cs="Arial"/>
          <w:color w:val="000000"/>
          <w:sz w:val="24"/>
          <w:szCs w:val="24"/>
          <w:lang w:eastAsia="es-MX"/>
        </w:rPr>
        <w:t xml:space="preserve"> </w:t>
      </w:r>
      <w:r w:rsidR="009525D8" w:rsidRPr="00C2574E">
        <w:rPr>
          <w:rFonts w:ascii="Arial" w:eastAsia="Times New Roman" w:hAnsi="Arial" w:cs="Arial"/>
          <w:color w:val="000000"/>
          <w:sz w:val="24"/>
          <w:szCs w:val="24"/>
          <w:lang w:eastAsia="es-MX"/>
        </w:rPr>
        <w:t>el Mejoramiento Genético</w:t>
      </w:r>
      <w:r w:rsidR="00813EAC" w:rsidRPr="00C2574E">
        <w:rPr>
          <w:rFonts w:ascii="Arial" w:eastAsia="Times New Roman" w:hAnsi="Arial" w:cs="Arial"/>
          <w:color w:val="000000"/>
          <w:sz w:val="24"/>
          <w:szCs w:val="24"/>
          <w:lang w:eastAsia="es-MX"/>
        </w:rPr>
        <w:t>,</w:t>
      </w:r>
      <w:r w:rsidR="00656D0F" w:rsidRPr="00C2574E">
        <w:rPr>
          <w:rFonts w:ascii="Arial" w:eastAsia="Times New Roman" w:hAnsi="Arial" w:cs="Arial"/>
          <w:color w:val="000000"/>
          <w:sz w:val="24"/>
          <w:szCs w:val="24"/>
          <w:lang w:eastAsia="es-MX"/>
        </w:rPr>
        <w:t xml:space="preserve"> </w:t>
      </w:r>
      <w:r w:rsidR="00EF54B5" w:rsidRPr="00C2574E">
        <w:rPr>
          <w:rFonts w:ascii="Arial" w:eastAsia="Times New Roman" w:hAnsi="Arial" w:cs="Arial"/>
          <w:color w:val="000000"/>
          <w:sz w:val="24"/>
          <w:szCs w:val="24"/>
          <w:lang w:eastAsia="es-MX"/>
        </w:rPr>
        <w:t>se les</w:t>
      </w:r>
      <w:r w:rsidR="00C2574E" w:rsidRPr="00C2574E">
        <w:rPr>
          <w:rFonts w:ascii="Arial" w:eastAsia="Times New Roman" w:hAnsi="Arial" w:cs="Arial"/>
          <w:color w:val="000000"/>
          <w:sz w:val="24"/>
          <w:szCs w:val="24"/>
          <w:lang w:eastAsia="es-MX"/>
        </w:rPr>
        <w:t xml:space="preserve"> </w:t>
      </w:r>
      <w:r w:rsidR="00EF54B5" w:rsidRPr="00C2574E">
        <w:rPr>
          <w:rFonts w:ascii="Arial" w:eastAsia="Times New Roman" w:hAnsi="Arial" w:cs="Arial"/>
          <w:color w:val="000000"/>
          <w:sz w:val="24"/>
          <w:szCs w:val="24"/>
          <w:lang w:eastAsia="es-MX"/>
        </w:rPr>
        <w:lastRenderedPageBreak/>
        <w:t>dio a conocer a los ganader</w:t>
      </w:r>
      <w:r w:rsidR="00656D0F" w:rsidRPr="00C2574E">
        <w:rPr>
          <w:rFonts w:ascii="Arial" w:eastAsia="Times New Roman" w:hAnsi="Arial" w:cs="Arial"/>
          <w:color w:val="000000"/>
          <w:sz w:val="24"/>
          <w:szCs w:val="24"/>
          <w:lang w:eastAsia="es-MX"/>
        </w:rPr>
        <w:t>os del municipio</w:t>
      </w:r>
      <w:r w:rsidR="003670A3" w:rsidRPr="00C2574E">
        <w:rPr>
          <w:rFonts w:ascii="Arial" w:eastAsia="Times New Roman" w:hAnsi="Arial" w:cs="Arial"/>
          <w:color w:val="000000"/>
          <w:sz w:val="24"/>
          <w:szCs w:val="24"/>
          <w:lang w:eastAsia="es-MX"/>
        </w:rPr>
        <w:t>,</w:t>
      </w:r>
      <w:r w:rsidR="00656D0F" w:rsidRPr="00C2574E">
        <w:rPr>
          <w:rFonts w:ascii="Arial" w:eastAsia="Times New Roman" w:hAnsi="Arial" w:cs="Arial"/>
          <w:color w:val="000000"/>
          <w:sz w:val="24"/>
          <w:szCs w:val="24"/>
          <w:lang w:eastAsia="es-MX"/>
        </w:rPr>
        <w:t xml:space="preserve"> mediante la</w:t>
      </w:r>
      <w:r w:rsidR="00C2574E" w:rsidRPr="00C2574E">
        <w:rPr>
          <w:rFonts w:ascii="Arial" w:eastAsia="Times New Roman" w:hAnsi="Arial" w:cs="Arial"/>
          <w:color w:val="000000"/>
          <w:sz w:val="24"/>
          <w:szCs w:val="24"/>
          <w:lang w:eastAsia="es-MX"/>
        </w:rPr>
        <w:t xml:space="preserve"> Asociación Ganadera local, </w:t>
      </w:r>
      <w:r w:rsidR="00656D0F" w:rsidRPr="00C2574E">
        <w:rPr>
          <w:rFonts w:ascii="Arial" w:eastAsia="Times New Roman" w:hAnsi="Arial" w:cs="Arial"/>
          <w:color w:val="000000"/>
          <w:sz w:val="24"/>
          <w:szCs w:val="24"/>
          <w:lang w:eastAsia="es-MX"/>
        </w:rPr>
        <w:t>así</w:t>
      </w:r>
      <w:r w:rsidR="003670A3" w:rsidRPr="00C2574E">
        <w:rPr>
          <w:rFonts w:ascii="Arial" w:eastAsia="Times New Roman" w:hAnsi="Arial" w:cs="Arial"/>
          <w:color w:val="000000"/>
          <w:sz w:val="24"/>
          <w:szCs w:val="24"/>
          <w:lang w:eastAsia="es-MX"/>
        </w:rPr>
        <w:t xml:space="preserve"> como al</w:t>
      </w:r>
      <w:r w:rsidR="00EF54B5" w:rsidRPr="00C2574E">
        <w:rPr>
          <w:rFonts w:ascii="Arial" w:eastAsia="Times New Roman" w:hAnsi="Arial" w:cs="Arial"/>
          <w:color w:val="000000"/>
          <w:sz w:val="24"/>
          <w:szCs w:val="24"/>
          <w:lang w:eastAsia="es-MX"/>
        </w:rPr>
        <w:t xml:space="preserve"> </w:t>
      </w:r>
      <w:r w:rsidR="00656D0F" w:rsidRPr="00C2574E">
        <w:rPr>
          <w:rFonts w:ascii="Arial" w:eastAsia="Times New Roman" w:hAnsi="Arial" w:cs="Arial"/>
          <w:color w:val="000000"/>
          <w:sz w:val="24"/>
          <w:szCs w:val="24"/>
          <w:lang w:eastAsia="es-MX"/>
        </w:rPr>
        <w:t>Consejo Municipal</w:t>
      </w:r>
      <w:r w:rsidR="00EF54B5" w:rsidRPr="00C2574E">
        <w:rPr>
          <w:rFonts w:ascii="Arial" w:eastAsia="Times New Roman" w:hAnsi="Arial" w:cs="Arial"/>
          <w:color w:val="000000"/>
          <w:sz w:val="24"/>
          <w:szCs w:val="24"/>
          <w:lang w:eastAsia="es-MX"/>
        </w:rPr>
        <w:t xml:space="preserve"> de Desarrollo Rural Sustentable </w:t>
      </w:r>
      <w:r w:rsidR="003670A3" w:rsidRPr="00C2574E">
        <w:rPr>
          <w:rFonts w:ascii="Arial" w:eastAsia="Times New Roman" w:hAnsi="Arial" w:cs="Arial"/>
          <w:color w:val="000000"/>
          <w:sz w:val="24"/>
          <w:szCs w:val="24"/>
          <w:lang w:eastAsia="es-MX"/>
        </w:rPr>
        <w:t>con</w:t>
      </w:r>
      <w:r w:rsidR="00EF54B5" w:rsidRPr="00C2574E">
        <w:rPr>
          <w:rFonts w:ascii="Arial" w:eastAsia="Times New Roman" w:hAnsi="Arial" w:cs="Arial"/>
          <w:color w:val="000000"/>
          <w:sz w:val="24"/>
          <w:szCs w:val="24"/>
          <w:lang w:eastAsia="es-MX"/>
        </w:rPr>
        <w:t xml:space="preserve"> todos los</w:t>
      </w:r>
      <w:r w:rsidR="00C2574E" w:rsidRPr="00C2574E">
        <w:rPr>
          <w:rFonts w:ascii="Arial" w:eastAsia="Times New Roman" w:hAnsi="Arial" w:cs="Arial"/>
          <w:color w:val="000000"/>
          <w:sz w:val="24"/>
          <w:szCs w:val="24"/>
          <w:lang w:eastAsia="es-MX"/>
        </w:rPr>
        <w:t xml:space="preserve"> </w:t>
      </w:r>
      <w:r w:rsidR="00EF54B5" w:rsidRPr="00C2574E">
        <w:rPr>
          <w:rFonts w:ascii="Arial" w:eastAsia="Times New Roman" w:hAnsi="Arial" w:cs="Arial"/>
          <w:color w:val="000000"/>
          <w:sz w:val="24"/>
          <w:szCs w:val="24"/>
          <w:lang w:eastAsia="es-MX"/>
        </w:rPr>
        <w:t>integrantes</w:t>
      </w:r>
      <w:r w:rsidR="003670A3" w:rsidRPr="00C2574E">
        <w:rPr>
          <w:rFonts w:ascii="Arial" w:eastAsia="Times New Roman" w:hAnsi="Arial" w:cs="Arial"/>
          <w:color w:val="000000"/>
          <w:sz w:val="24"/>
          <w:szCs w:val="24"/>
          <w:lang w:eastAsia="es-MX"/>
        </w:rPr>
        <w:t xml:space="preserve"> en su reunión mensual, las reg</w:t>
      </w:r>
      <w:r w:rsidR="00EF54B5" w:rsidRPr="00C2574E">
        <w:rPr>
          <w:rFonts w:ascii="Arial" w:eastAsia="Times New Roman" w:hAnsi="Arial" w:cs="Arial"/>
          <w:color w:val="000000"/>
          <w:sz w:val="24"/>
          <w:szCs w:val="24"/>
          <w:lang w:eastAsia="es-MX"/>
        </w:rPr>
        <w:t>las</w:t>
      </w:r>
      <w:r w:rsidR="00813EAC" w:rsidRPr="00C2574E">
        <w:rPr>
          <w:rFonts w:ascii="Arial" w:eastAsia="Times New Roman" w:hAnsi="Arial" w:cs="Arial"/>
          <w:color w:val="000000"/>
          <w:sz w:val="24"/>
          <w:szCs w:val="24"/>
          <w:lang w:eastAsia="es-MX"/>
        </w:rPr>
        <w:t xml:space="preserve"> de operación y</w:t>
      </w:r>
      <w:r w:rsidR="00EF54B5" w:rsidRPr="00C2574E">
        <w:rPr>
          <w:rFonts w:ascii="Arial" w:eastAsia="Times New Roman" w:hAnsi="Arial" w:cs="Arial"/>
          <w:color w:val="000000"/>
          <w:sz w:val="24"/>
          <w:szCs w:val="24"/>
          <w:lang w:eastAsia="es-MX"/>
        </w:rPr>
        <w:t xml:space="preserve"> requisitos para el apoyo económico en la adquisición d</w:t>
      </w:r>
      <w:r w:rsidR="00813EAC" w:rsidRPr="00C2574E">
        <w:rPr>
          <w:rFonts w:ascii="Arial" w:eastAsia="Times New Roman" w:hAnsi="Arial" w:cs="Arial"/>
          <w:color w:val="000000"/>
          <w:sz w:val="24"/>
          <w:szCs w:val="24"/>
          <w:lang w:eastAsia="es-MX"/>
        </w:rPr>
        <w:t xml:space="preserve">e sementales Bovinos, Caprino y </w:t>
      </w:r>
      <w:r w:rsidR="00EF54B5" w:rsidRPr="00C2574E">
        <w:rPr>
          <w:rFonts w:ascii="Arial" w:eastAsia="Times New Roman" w:hAnsi="Arial" w:cs="Arial"/>
          <w:color w:val="000000"/>
          <w:sz w:val="24"/>
          <w:szCs w:val="24"/>
          <w:lang w:eastAsia="es-MX"/>
        </w:rPr>
        <w:t>ovica</w:t>
      </w:r>
      <w:r w:rsidR="00813EAC" w:rsidRPr="00C2574E">
        <w:rPr>
          <w:rFonts w:ascii="Arial" w:eastAsia="Times New Roman" w:hAnsi="Arial" w:cs="Arial"/>
          <w:color w:val="000000"/>
          <w:sz w:val="24"/>
          <w:szCs w:val="24"/>
          <w:lang w:eastAsia="es-MX"/>
        </w:rPr>
        <w:t>prinos.</w:t>
      </w:r>
    </w:p>
    <w:p w:rsidR="00813EAC" w:rsidRDefault="00813EAC" w:rsidP="00C2574E">
      <w:pPr>
        <w:spacing w:after="0" w:line="360" w:lineRule="auto"/>
        <w:ind w:left="851" w:hanging="851"/>
        <w:jc w:val="both"/>
        <w:rPr>
          <w:rFonts w:ascii="Arial" w:eastAsia="Times New Roman" w:hAnsi="Arial" w:cs="Arial"/>
          <w:color w:val="000000"/>
          <w:sz w:val="24"/>
          <w:szCs w:val="24"/>
          <w:lang w:eastAsia="es-MX"/>
        </w:rPr>
      </w:pPr>
      <w:r w:rsidRPr="00C2574E">
        <w:rPr>
          <w:rFonts w:ascii="Arial" w:eastAsia="Times New Roman" w:hAnsi="Arial" w:cs="Arial"/>
          <w:color w:val="000000"/>
          <w:sz w:val="24"/>
          <w:szCs w:val="24"/>
          <w:lang w:eastAsia="es-MX"/>
        </w:rPr>
        <w:t xml:space="preserve">             Atendiendo a oficio girado por la </w:t>
      </w:r>
      <w:r w:rsidR="001E724D" w:rsidRPr="00C2574E">
        <w:rPr>
          <w:rFonts w:ascii="Arial" w:eastAsia="Times New Roman" w:hAnsi="Arial" w:cs="Arial"/>
          <w:color w:val="000000"/>
          <w:sz w:val="24"/>
          <w:szCs w:val="24"/>
          <w:lang w:eastAsia="es-MX"/>
        </w:rPr>
        <w:t>COPRISJAL con relación a la regulación</w:t>
      </w:r>
      <w:r w:rsidR="000C4A65" w:rsidRPr="00C2574E">
        <w:rPr>
          <w:rFonts w:ascii="Arial" w:eastAsia="Times New Roman" w:hAnsi="Arial" w:cs="Arial"/>
          <w:color w:val="000000"/>
          <w:sz w:val="24"/>
          <w:szCs w:val="24"/>
          <w:lang w:eastAsia="es-MX"/>
        </w:rPr>
        <w:t xml:space="preserve"> a</w:t>
      </w:r>
      <w:r w:rsidRPr="00C2574E">
        <w:rPr>
          <w:rFonts w:ascii="Arial" w:eastAsia="Times New Roman" w:hAnsi="Arial" w:cs="Arial"/>
          <w:color w:val="000000"/>
          <w:sz w:val="24"/>
          <w:szCs w:val="24"/>
          <w:lang w:eastAsia="es-MX"/>
        </w:rPr>
        <w:t xml:space="preserve"> la </w:t>
      </w:r>
      <w:r w:rsidR="00C2574E" w:rsidRPr="00C2574E">
        <w:rPr>
          <w:rFonts w:ascii="Arial" w:eastAsia="Times New Roman" w:hAnsi="Arial" w:cs="Arial"/>
          <w:color w:val="000000"/>
          <w:sz w:val="24"/>
          <w:szCs w:val="24"/>
          <w:lang w:eastAsia="es-MX"/>
        </w:rPr>
        <w:t xml:space="preserve">   </w:t>
      </w:r>
      <w:r w:rsidRPr="00C2574E">
        <w:rPr>
          <w:rFonts w:ascii="Arial" w:eastAsia="Times New Roman" w:hAnsi="Arial" w:cs="Arial"/>
          <w:color w:val="000000"/>
          <w:sz w:val="24"/>
          <w:szCs w:val="24"/>
          <w:lang w:eastAsia="es-MX"/>
        </w:rPr>
        <w:t>venta de</w:t>
      </w:r>
      <w:r w:rsidR="00C2574E" w:rsidRPr="00C2574E">
        <w:rPr>
          <w:rFonts w:ascii="Arial" w:eastAsia="Times New Roman" w:hAnsi="Arial" w:cs="Arial"/>
          <w:color w:val="000000"/>
          <w:sz w:val="24"/>
          <w:szCs w:val="24"/>
          <w:lang w:eastAsia="es-MX"/>
        </w:rPr>
        <w:t xml:space="preserve"> </w:t>
      </w:r>
      <w:r w:rsidRPr="00C2574E">
        <w:rPr>
          <w:rFonts w:ascii="Arial" w:eastAsia="Times New Roman" w:hAnsi="Arial" w:cs="Arial"/>
          <w:color w:val="000000"/>
          <w:sz w:val="24"/>
          <w:szCs w:val="24"/>
          <w:lang w:eastAsia="es-MX"/>
        </w:rPr>
        <w:t>pajaretes</w:t>
      </w:r>
      <w:r w:rsidR="000C4A65" w:rsidRPr="00C2574E">
        <w:rPr>
          <w:rFonts w:ascii="Arial" w:eastAsia="Times New Roman" w:hAnsi="Arial" w:cs="Arial"/>
          <w:color w:val="000000"/>
          <w:sz w:val="24"/>
          <w:szCs w:val="24"/>
          <w:lang w:eastAsia="es-MX"/>
        </w:rPr>
        <w:t>, a fin de que el ganado utilizado</w:t>
      </w:r>
      <w:r w:rsidR="001E724D" w:rsidRPr="00C2574E">
        <w:rPr>
          <w:rFonts w:ascii="Arial" w:eastAsia="Times New Roman" w:hAnsi="Arial" w:cs="Arial"/>
          <w:color w:val="000000"/>
          <w:sz w:val="24"/>
          <w:szCs w:val="24"/>
          <w:lang w:eastAsia="es-MX"/>
        </w:rPr>
        <w:t xml:space="preserve"> para este fin esté debidamente </w:t>
      </w:r>
      <w:r w:rsidR="000C4A65" w:rsidRPr="00C2574E">
        <w:rPr>
          <w:rFonts w:ascii="Arial" w:eastAsia="Times New Roman" w:hAnsi="Arial" w:cs="Arial"/>
          <w:color w:val="000000"/>
          <w:sz w:val="24"/>
          <w:szCs w:val="24"/>
          <w:lang w:eastAsia="es-MX"/>
        </w:rPr>
        <w:t>vacunado</w:t>
      </w:r>
      <w:r w:rsidR="00C2574E" w:rsidRPr="00C2574E">
        <w:rPr>
          <w:rFonts w:ascii="Arial" w:eastAsia="Times New Roman" w:hAnsi="Arial" w:cs="Arial"/>
          <w:color w:val="000000"/>
          <w:sz w:val="24"/>
          <w:szCs w:val="24"/>
          <w:lang w:eastAsia="es-MX"/>
        </w:rPr>
        <w:t xml:space="preserve"> </w:t>
      </w:r>
      <w:r w:rsidR="000C4A65" w:rsidRPr="00C2574E">
        <w:rPr>
          <w:rFonts w:ascii="Arial" w:eastAsia="Times New Roman" w:hAnsi="Arial" w:cs="Arial"/>
          <w:color w:val="000000"/>
          <w:sz w:val="24"/>
          <w:szCs w:val="24"/>
          <w:lang w:eastAsia="es-MX"/>
        </w:rPr>
        <w:t xml:space="preserve">contra brucelosis </w:t>
      </w:r>
      <w:r w:rsidR="001E724D" w:rsidRPr="00C2574E">
        <w:rPr>
          <w:rFonts w:ascii="Arial" w:eastAsia="Times New Roman" w:hAnsi="Arial" w:cs="Arial"/>
          <w:color w:val="000000"/>
          <w:sz w:val="24"/>
          <w:szCs w:val="24"/>
          <w:lang w:eastAsia="es-MX"/>
        </w:rPr>
        <w:t>y fiebre tifoidea. Se envió la info</w:t>
      </w:r>
      <w:r w:rsidR="00C2574E" w:rsidRPr="00C2574E">
        <w:rPr>
          <w:rFonts w:ascii="Arial" w:eastAsia="Times New Roman" w:hAnsi="Arial" w:cs="Arial"/>
          <w:color w:val="000000"/>
          <w:sz w:val="24"/>
          <w:szCs w:val="24"/>
          <w:lang w:eastAsia="es-MX"/>
        </w:rPr>
        <w:t xml:space="preserve">rmación a la Asociación Ganadera </w:t>
      </w:r>
      <w:r w:rsidR="001E724D" w:rsidRPr="00C2574E">
        <w:rPr>
          <w:rFonts w:ascii="Arial" w:eastAsia="Times New Roman" w:hAnsi="Arial" w:cs="Arial"/>
          <w:color w:val="000000"/>
          <w:sz w:val="24"/>
          <w:szCs w:val="24"/>
          <w:lang w:eastAsia="es-MX"/>
        </w:rPr>
        <w:t>Local, con la finalidad haga de su conocimiento a sus asociados. Posteriormente después de que sea tratado en un punto de acuerdo en sesión de cabildo y se aprueben</w:t>
      </w:r>
      <w:r w:rsidR="00C2574E" w:rsidRPr="00C2574E">
        <w:rPr>
          <w:rFonts w:ascii="Arial" w:eastAsia="Times New Roman" w:hAnsi="Arial" w:cs="Arial"/>
          <w:color w:val="000000"/>
          <w:sz w:val="24"/>
          <w:szCs w:val="24"/>
          <w:lang w:eastAsia="es-MX"/>
        </w:rPr>
        <w:t xml:space="preserve"> </w:t>
      </w:r>
      <w:r w:rsidR="001E724D" w:rsidRPr="00C2574E">
        <w:rPr>
          <w:rFonts w:ascii="Arial" w:eastAsia="Times New Roman" w:hAnsi="Arial" w:cs="Arial"/>
          <w:color w:val="000000"/>
          <w:sz w:val="24"/>
          <w:szCs w:val="24"/>
          <w:lang w:eastAsia="es-MX"/>
        </w:rPr>
        <w:t>las medidas necesarias se notificarán por escrito a cada una de los ganaderos que</w:t>
      </w:r>
      <w:r w:rsidR="00C2574E" w:rsidRPr="00C2574E">
        <w:rPr>
          <w:rFonts w:ascii="Arial" w:eastAsia="Times New Roman" w:hAnsi="Arial" w:cs="Arial"/>
          <w:color w:val="000000"/>
          <w:sz w:val="24"/>
          <w:szCs w:val="24"/>
          <w:lang w:eastAsia="es-MX"/>
        </w:rPr>
        <w:t xml:space="preserve"> </w:t>
      </w:r>
      <w:r w:rsidR="001E724D" w:rsidRPr="00C2574E">
        <w:rPr>
          <w:rFonts w:ascii="Arial" w:eastAsia="Times New Roman" w:hAnsi="Arial" w:cs="Arial"/>
          <w:color w:val="000000"/>
          <w:sz w:val="24"/>
          <w:szCs w:val="24"/>
          <w:lang w:eastAsia="es-MX"/>
        </w:rPr>
        <w:t>realizan esta actividad.</w:t>
      </w:r>
    </w:p>
    <w:p w:rsidR="00343AB8" w:rsidRDefault="00343AB8" w:rsidP="00343AB8">
      <w:pPr>
        <w:spacing w:after="0" w:line="360" w:lineRule="auto"/>
        <w:ind w:left="851" w:hanging="851"/>
        <w:jc w:val="right"/>
        <w:rPr>
          <w:rFonts w:ascii="Arial" w:eastAsia="Times New Roman" w:hAnsi="Arial" w:cs="Arial"/>
          <w:b/>
          <w:color w:val="000000"/>
          <w:sz w:val="18"/>
          <w:szCs w:val="18"/>
          <w:lang w:eastAsia="es-MX"/>
        </w:rPr>
      </w:pPr>
      <w:r w:rsidRPr="00343AB8">
        <w:rPr>
          <w:rFonts w:ascii="Arial" w:eastAsia="Times New Roman" w:hAnsi="Arial" w:cs="Arial"/>
          <w:b/>
          <w:color w:val="000000"/>
          <w:sz w:val="18"/>
          <w:szCs w:val="18"/>
          <w:lang w:eastAsia="es-MX"/>
        </w:rPr>
        <w:t>ANEXO EVIDENCIA DE LA ESTRATEGIA “B”</w:t>
      </w:r>
    </w:p>
    <w:p w:rsidR="00343AB8" w:rsidRPr="00343AB8" w:rsidRDefault="00343AB8" w:rsidP="00343AB8">
      <w:pPr>
        <w:spacing w:after="0" w:line="360" w:lineRule="auto"/>
        <w:ind w:left="851" w:hanging="851"/>
        <w:jc w:val="right"/>
        <w:rPr>
          <w:rFonts w:ascii="Arial" w:eastAsia="Times New Roman" w:hAnsi="Arial" w:cs="Arial"/>
          <w:b/>
          <w:color w:val="000000"/>
          <w:sz w:val="18"/>
          <w:szCs w:val="18"/>
          <w:lang w:eastAsia="es-MX"/>
        </w:rPr>
      </w:pPr>
    </w:p>
    <w:p w:rsidR="00A419F8" w:rsidRDefault="00A419F8" w:rsidP="00C2574E">
      <w:pPr>
        <w:spacing w:after="0" w:line="360" w:lineRule="auto"/>
        <w:ind w:left="851" w:right="15" w:hanging="851"/>
        <w:jc w:val="both"/>
        <w:rPr>
          <w:rFonts w:ascii="Arial" w:eastAsia="Times New Roman" w:hAnsi="Arial" w:cs="Arial"/>
          <w:color w:val="000000"/>
          <w:sz w:val="24"/>
          <w:szCs w:val="24"/>
          <w:lang w:eastAsia="es-MX"/>
        </w:rPr>
      </w:pPr>
      <w:r w:rsidRPr="00281D1A">
        <w:rPr>
          <w:rFonts w:ascii="Arial" w:eastAsia="Times New Roman" w:hAnsi="Arial" w:cs="Arial"/>
          <w:b/>
          <w:color w:val="000000"/>
          <w:sz w:val="24"/>
          <w:szCs w:val="24"/>
          <w:lang w:eastAsia="es-MX"/>
        </w:rPr>
        <w:t xml:space="preserve">           </w:t>
      </w:r>
      <w:r w:rsidR="001E724D" w:rsidRPr="00281D1A">
        <w:rPr>
          <w:rFonts w:ascii="Arial" w:eastAsia="Times New Roman" w:hAnsi="Arial" w:cs="Arial"/>
          <w:b/>
          <w:color w:val="000000"/>
          <w:sz w:val="24"/>
          <w:szCs w:val="24"/>
          <w:lang w:eastAsia="es-MX"/>
        </w:rPr>
        <w:t xml:space="preserve"> </w:t>
      </w:r>
      <w:r w:rsidR="00C2574E">
        <w:rPr>
          <w:rFonts w:ascii="Arial" w:eastAsia="Times New Roman" w:hAnsi="Arial" w:cs="Arial"/>
          <w:b/>
          <w:color w:val="000000"/>
          <w:sz w:val="24"/>
          <w:szCs w:val="24"/>
          <w:lang w:eastAsia="es-MX"/>
        </w:rPr>
        <w:t xml:space="preserve"> C.- </w:t>
      </w:r>
      <w:r w:rsidR="001E724D" w:rsidRPr="00C2574E">
        <w:rPr>
          <w:rFonts w:ascii="Arial" w:eastAsia="Times New Roman" w:hAnsi="Arial" w:cs="Arial"/>
          <w:b/>
          <w:color w:val="000000"/>
          <w:sz w:val="24"/>
          <w:szCs w:val="24"/>
          <w:lang w:eastAsia="es-MX"/>
        </w:rPr>
        <w:t xml:space="preserve">Reorganización del sector apícola a fin de que se adhieran a la ley de fomento apícola para su </w:t>
      </w:r>
      <w:r w:rsidR="00C2574E" w:rsidRPr="00C2574E">
        <w:rPr>
          <w:rFonts w:ascii="Arial" w:eastAsia="Times New Roman" w:hAnsi="Arial" w:cs="Arial"/>
          <w:b/>
          <w:color w:val="000000"/>
          <w:sz w:val="24"/>
          <w:szCs w:val="24"/>
          <w:lang w:eastAsia="es-MX"/>
        </w:rPr>
        <w:t>desarrollo.</w:t>
      </w:r>
      <w:r w:rsidR="00C2574E" w:rsidRPr="00C2574E">
        <w:rPr>
          <w:rFonts w:ascii="Arial" w:eastAsia="Times New Roman" w:hAnsi="Arial" w:cs="Arial"/>
          <w:color w:val="000000"/>
          <w:sz w:val="24"/>
          <w:szCs w:val="24"/>
          <w:lang w:eastAsia="es-MX"/>
        </w:rPr>
        <w:t xml:space="preserve"> </w:t>
      </w:r>
      <w:r w:rsidR="00832E20" w:rsidRPr="00C2574E">
        <w:rPr>
          <w:rFonts w:ascii="Arial" w:eastAsia="Times New Roman" w:hAnsi="Arial" w:cs="Arial"/>
          <w:color w:val="000000"/>
          <w:sz w:val="24"/>
          <w:szCs w:val="24"/>
          <w:lang w:eastAsia="es-MX"/>
        </w:rPr>
        <w:t>El día 25 de agosto de 2023 se asistió a la conmemoración del “Decimo día del Apicultor” a u</w:t>
      </w:r>
      <w:r w:rsidR="007C2571" w:rsidRPr="00C2574E">
        <w:rPr>
          <w:rFonts w:ascii="Arial" w:eastAsia="Times New Roman" w:hAnsi="Arial" w:cs="Arial"/>
          <w:color w:val="000000"/>
          <w:sz w:val="24"/>
          <w:szCs w:val="24"/>
          <w:lang w:eastAsia="es-MX"/>
        </w:rPr>
        <w:t>na serie de conferencias como sede</w:t>
      </w:r>
      <w:r w:rsidR="00832E20" w:rsidRPr="00C2574E">
        <w:rPr>
          <w:rFonts w:ascii="Arial" w:eastAsia="Times New Roman" w:hAnsi="Arial" w:cs="Arial"/>
          <w:color w:val="000000"/>
          <w:sz w:val="24"/>
          <w:szCs w:val="24"/>
          <w:lang w:eastAsia="es-MX"/>
        </w:rPr>
        <w:t xml:space="preserve"> la Preparatoria Regional de Jocotepec, en donde se refrendó el compromiso de apoyo a este sector por el H.</w:t>
      </w:r>
      <w:r w:rsidR="00C2574E" w:rsidRPr="00C2574E">
        <w:rPr>
          <w:rFonts w:ascii="Arial" w:eastAsia="Times New Roman" w:hAnsi="Arial" w:cs="Arial"/>
          <w:color w:val="000000"/>
          <w:sz w:val="24"/>
          <w:szCs w:val="24"/>
          <w:lang w:eastAsia="es-MX"/>
        </w:rPr>
        <w:t xml:space="preserve"> </w:t>
      </w:r>
      <w:r w:rsidR="007C2571" w:rsidRPr="00C2574E">
        <w:rPr>
          <w:rFonts w:ascii="Arial" w:eastAsia="Times New Roman" w:hAnsi="Arial" w:cs="Arial"/>
          <w:color w:val="000000"/>
          <w:sz w:val="24"/>
          <w:szCs w:val="24"/>
          <w:lang w:eastAsia="es-MX"/>
        </w:rPr>
        <w:t>Ayuntamiento en relación a los proyectos</w:t>
      </w:r>
      <w:r w:rsidR="00832E20" w:rsidRPr="00C2574E">
        <w:rPr>
          <w:rFonts w:ascii="Arial" w:eastAsia="Times New Roman" w:hAnsi="Arial" w:cs="Arial"/>
          <w:color w:val="000000"/>
          <w:sz w:val="24"/>
          <w:szCs w:val="24"/>
          <w:lang w:eastAsia="es-MX"/>
        </w:rPr>
        <w:t xml:space="preserve"> programados</w:t>
      </w:r>
      <w:r w:rsidR="007C2571" w:rsidRPr="00C2574E">
        <w:rPr>
          <w:rFonts w:ascii="Arial" w:eastAsia="Times New Roman" w:hAnsi="Arial" w:cs="Arial"/>
          <w:color w:val="000000"/>
          <w:sz w:val="24"/>
          <w:szCs w:val="24"/>
          <w:lang w:eastAsia="es-MX"/>
        </w:rPr>
        <w:t>, como es la donación del terreno</w:t>
      </w:r>
      <w:r w:rsidR="00C2574E" w:rsidRPr="00C2574E">
        <w:rPr>
          <w:rFonts w:ascii="Arial" w:eastAsia="Times New Roman" w:hAnsi="Arial" w:cs="Arial"/>
          <w:color w:val="000000"/>
          <w:sz w:val="24"/>
          <w:szCs w:val="24"/>
          <w:lang w:eastAsia="es-MX"/>
        </w:rPr>
        <w:t xml:space="preserve"> </w:t>
      </w:r>
      <w:r w:rsidR="007C2571" w:rsidRPr="00C2574E">
        <w:rPr>
          <w:rFonts w:ascii="Arial" w:eastAsia="Times New Roman" w:hAnsi="Arial" w:cs="Arial"/>
          <w:color w:val="000000"/>
          <w:sz w:val="24"/>
          <w:szCs w:val="24"/>
          <w:lang w:eastAsia="es-MX"/>
        </w:rPr>
        <w:t>donde se habilitará el taller de extracción y sala conferencias en base al apoyo de la SADER.</w:t>
      </w:r>
    </w:p>
    <w:p w:rsidR="00343AB8" w:rsidRDefault="00343AB8" w:rsidP="00343AB8">
      <w:pPr>
        <w:spacing w:after="0" w:line="360" w:lineRule="auto"/>
        <w:ind w:left="851" w:right="15" w:hanging="851"/>
        <w:jc w:val="right"/>
        <w:rPr>
          <w:rFonts w:ascii="Arial" w:eastAsia="Times New Roman" w:hAnsi="Arial" w:cs="Arial"/>
          <w:b/>
          <w:color w:val="000000"/>
          <w:sz w:val="18"/>
          <w:szCs w:val="18"/>
          <w:lang w:eastAsia="es-MX"/>
        </w:rPr>
      </w:pPr>
      <w:r w:rsidRPr="00343AB8">
        <w:rPr>
          <w:rFonts w:ascii="Arial" w:eastAsia="Times New Roman" w:hAnsi="Arial" w:cs="Arial"/>
          <w:b/>
          <w:color w:val="000000"/>
          <w:sz w:val="18"/>
          <w:szCs w:val="18"/>
          <w:lang w:eastAsia="es-MX"/>
        </w:rPr>
        <w:t>ANEXO EVIDENCIA DE LA ESTRATEGIA “C”</w:t>
      </w:r>
    </w:p>
    <w:p w:rsidR="00343AB8" w:rsidRPr="00343AB8" w:rsidRDefault="00343AB8" w:rsidP="00343AB8">
      <w:pPr>
        <w:spacing w:after="0" w:line="360" w:lineRule="auto"/>
        <w:ind w:left="851" w:right="15" w:hanging="851"/>
        <w:jc w:val="right"/>
        <w:rPr>
          <w:rFonts w:ascii="Arial" w:eastAsia="Times New Roman" w:hAnsi="Arial" w:cs="Arial"/>
          <w:color w:val="000000"/>
          <w:sz w:val="18"/>
          <w:szCs w:val="18"/>
          <w:lang w:eastAsia="es-MX"/>
        </w:rPr>
      </w:pPr>
    </w:p>
    <w:p w:rsidR="007C2571" w:rsidRPr="00C2574E" w:rsidRDefault="007C2571" w:rsidP="00281D1A">
      <w:pPr>
        <w:pStyle w:val="Prrafodelista"/>
        <w:spacing w:after="0" w:line="360" w:lineRule="auto"/>
        <w:ind w:left="786" w:right="-376"/>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 D.-  </w:t>
      </w:r>
      <w:r w:rsidRPr="00C2574E">
        <w:rPr>
          <w:rFonts w:ascii="Arial" w:eastAsia="Times New Roman" w:hAnsi="Arial" w:cs="Arial"/>
          <w:b/>
          <w:color w:val="000000"/>
          <w:sz w:val="24"/>
          <w:szCs w:val="24"/>
          <w:lang w:eastAsia="es-MX"/>
        </w:rPr>
        <w:t>Gestión de recursos materiales enfocados en la vivienda.</w:t>
      </w:r>
    </w:p>
    <w:p w:rsidR="00944417" w:rsidRDefault="00C2574E" w:rsidP="00C2574E">
      <w:pPr>
        <w:spacing w:after="0" w:line="360" w:lineRule="auto"/>
        <w:ind w:left="851" w:hanging="851"/>
        <w:jc w:val="both"/>
        <w:rPr>
          <w:rFonts w:ascii="Arial" w:eastAsia="Times New Roman" w:hAnsi="Arial" w:cs="Arial"/>
          <w:color w:val="000000"/>
          <w:sz w:val="24"/>
          <w:szCs w:val="24"/>
          <w:lang w:eastAsia="es-MX"/>
        </w:rPr>
      </w:pPr>
      <w:r w:rsidRPr="00C2574E">
        <w:rPr>
          <w:rFonts w:ascii="Arial" w:eastAsia="Times New Roman" w:hAnsi="Arial" w:cs="Arial"/>
          <w:color w:val="000000"/>
          <w:sz w:val="24"/>
          <w:szCs w:val="24"/>
          <w:lang w:eastAsia="es-MX"/>
        </w:rPr>
        <w:t xml:space="preserve">            </w:t>
      </w:r>
      <w:r w:rsidR="0054099E" w:rsidRPr="00C2574E">
        <w:rPr>
          <w:rFonts w:ascii="Arial" w:eastAsia="Times New Roman" w:hAnsi="Arial" w:cs="Arial"/>
          <w:color w:val="000000"/>
          <w:sz w:val="24"/>
          <w:szCs w:val="24"/>
          <w:lang w:eastAsia="es-MX"/>
        </w:rPr>
        <w:t xml:space="preserve"> Con relación a este rubro se continuó con la atención a la población que solicite </w:t>
      </w:r>
      <w:r w:rsidRPr="00C2574E">
        <w:rPr>
          <w:rFonts w:ascii="Arial" w:eastAsia="Times New Roman" w:hAnsi="Arial" w:cs="Arial"/>
          <w:color w:val="000000"/>
          <w:sz w:val="24"/>
          <w:szCs w:val="24"/>
          <w:lang w:eastAsia="es-MX"/>
        </w:rPr>
        <w:t xml:space="preserve">    </w:t>
      </w:r>
      <w:r w:rsidR="0054099E" w:rsidRPr="00C2574E">
        <w:rPr>
          <w:rFonts w:ascii="Arial" w:eastAsia="Times New Roman" w:hAnsi="Arial" w:cs="Arial"/>
          <w:color w:val="000000"/>
          <w:sz w:val="24"/>
          <w:szCs w:val="24"/>
          <w:lang w:eastAsia="es-MX"/>
        </w:rPr>
        <w:t xml:space="preserve">el apoyo en la adquisición a menor costo </w:t>
      </w:r>
      <w:r w:rsidR="00CD6846" w:rsidRPr="00C2574E">
        <w:rPr>
          <w:rFonts w:ascii="Arial" w:eastAsia="Times New Roman" w:hAnsi="Arial" w:cs="Arial"/>
          <w:color w:val="000000"/>
          <w:sz w:val="24"/>
          <w:szCs w:val="24"/>
          <w:lang w:eastAsia="es-MX"/>
        </w:rPr>
        <w:t>(</w:t>
      </w:r>
      <w:r w:rsidR="0054099E" w:rsidRPr="00C2574E">
        <w:rPr>
          <w:rFonts w:ascii="Arial" w:eastAsia="Times New Roman" w:hAnsi="Arial" w:cs="Arial"/>
          <w:color w:val="000000"/>
          <w:sz w:val="24"/>
          <w:szCs w:val="24"/>
          <w:lang w:eastAsia="es-MX"/>
        </w:rPr>
        <w:t xml:space="preserve">hasta de un 30% con </w:t>
      </w:r>
      <w:r w:rsidR="00CD6846" w:rsidRPr="00C2574E">
        <w:rPr>
          <w:rFonts w:ascii="Arial" w:eastAsia="Times New Roman" w:hAnsi="Arial" w:cs="Arial"/>
          <w:color w:val="000000"/>
          <w:sz w:val="24"/>
          <w:szCs w:val="24"/>
          <w:lang w:eastAsia="es-MX"/>
        </w:rPr>
        <w:t>relación de</w:t>
      </w:r>
      <w:r w:rsidR="0054099E" w:rsidRPr="00C2574E">
        <w:rPr>
          <w:rFonts w:ascii="Arial" w:eastAsia="Times New Roman" w:hAnsi="Arial" w:cs="Arial"/>
          <w:color w:val="000000"/>
          <w:sz w:val="24"/>
          <w:szCs w:val="24"/>
          <w:lang w:eastAsia="es-MX"/>
        </w:rPr>
        <w:t xml:space="preserve"> los ofertados en los</w:t>
      </w:r>
      <w:r w:rsidRPr="00C2574E">
        <w:rPr>
          <w:rFonts w:ascii="Arial" w:eastAsia="Times New Roman" w:hAnsi="Arial" w:cs="Arial"/>
          <w:color w:val="000000"/>
          <w:sz w:val="24"/>
          <w:szCs w:val="24"/>
          <w:lang w:eastAsia="es-MX"/>
        </w:rPr>
        <w:t xml:space="preserve"> </w:t>
      </w:r>
      <w:r w:rsidR="0054099E" w:rsidRPr="00C2574E">
        <w:rPr>
          <w:rFonts w:ascii="Arial" w:eastAsia="Times New Roman" w:hAnsi="Arial" w:cs="Arial"/>
          <w:color w:val="000000"/>
          <w:sz w:val="24"/>
          <w:szCs w:val="24"/>
          <w:lang w:eastAsia="es-MX"/>
        </w:rPr>
        <w:t>comercio</w:t>
      </w:r>
      <w:r w:rsidR="00CD6846" w:rsidRPr="00C2574E">
        <w:rPr>
          <w:rFonts w:ascii="Arial" w:eastAsia="Times New Roman" w:hAnsi="Arial" w:cs="Arial"/>
          <w:color w:val="000000"/>
          <w:sz w:val="24"/>
          <w:szCs w:val="24"/>
          <w:lang w:eastAsia="es-MX"/>
        </w:rPr>
        <w:t xml:space="preserve"> </w:t>
      </w:r>
      <w:r w:rsidR="0054099E" w:rsidRPr="00C2574E">
        <w:rPr>
          <w:rFonts w:ascii="Arial" w:eastAsia="Times New Roman" w:hAnsi="Arial" w:cs="Arial"/>
          <w:color w:val="000000"/>
          <w:sz w:val="24"/>
          <w:szCs w:val="24"/>
          <w:lang w:eastAsia="es-MX"/>
        </w:rPr>
        <w:t xml:space="preserve">de la </w:t>
      </w:r>
      <w:r w:rsidR="00CD6846" w:rsidRPr="00C2574E">
        <w:rPr>
          <w:rFonts w:ascii="Arial" w:eastAsia="Times New Roman" w:hAnsi="Arial" w:cs="Arial"/>
          <w:color w:val="000000"/>
          <w:sz w:val="24"/>
          <w:szCs w:val="24"/>
          <w:lang w:eastAsia="es-MX"/>
        </w:rPr>
        <w:t xml:space="preserve">localidad), </w:t>
      </w:r>
      <w:r w:rsidR="0054099E" w:rsidRPr="00C2574E">
        <w:rPr>
          <w:rFonts w:ascii="Arial" w:eastAsia="Times New Roman" w:hAnsi="Arial" w:cs="Arial"/>
          <w:color w:val="000000"/>
          <w:sz w:val="24"/>
          <w:szCs w:val="24"/>
          <w:lang w:eastAsia="es-MX"/>
        </w:rPr>
        <w:t xml:space="preserve">de </w:t>
      </w:r>
      <w:r w:rsidR="00CD6846" w:rsidRPr="00C2574E">
        <w:rPr>
          <w:rFonts w:ascii="Arial" w:eastAsia="Times New Roman" w:hAnsi="Arial" w:cs="Arial"/>
          <w:color w:val="000000"/>
          <w:sz w:val="24"/>
          <w:szCs w:val="24"/>
          <w:lang w:eastAsia="es-MX"/>
        </w:rPr>
        <w:t xml:space="preserve">Tinacos, cisternas, cemento, mortero, </w:t>
      </w:r>
      <w:r w:rsidR="0054099E" w:rsidRPr="00C2574E">
        <w:rPr>
          <w:rFonts w:ascii="Arial" w:eastAsia="Times New Roman" w:hAnsi="Arial" w:cs="Arial"/>
          <w:color w:val="000000"/>
          <w:sz w:val="24"/>
          <w:szCs w:val="24"/>
          <w:lang w:eastAsia="es-MX"/>
        </w:rPr>
        <w:t>calentadores</w:t>
      </w:r>
      <w:r w:rsidRPr="00C2574E">
        <w:rPr>
          <w:rFonts w:ascii="Arial" w:eastAsia="Times New Roman" w:hAnsi="Arial" w:cs="Arial"/>
          <w:color w:val="000000"/>
          <w:sz w:val="24"/>
          <w:szCs w:val="24"/>
          <w:lang w:eastAsia="es-MX"/>
        </w:rPr>
        <w:t xml:space="preserve"> </w:t>
      </w:r>
      <w:r w:rsidR="0054099E" w:rsidRPr="00C2574E">
        <w:rPr>
          <w:rFonts w:ascii="Arial" w:eastAsia="Times New Roman" w:hAnsi="Arial" w:cs="Arial"/>
          <w:color w:val="000000"/>
          <w:sz w:val="24"/>
          <w:szCs w:val="24"/>
          <w:lang w:eastAsia="es-MX"/>
        </w:rPr>
        <w:t>solares</w:t>
      </w:r>
      <w:r w:rsidR="00CD6846" w:rsidRPr="00C2574E">
        <w:rPr>
          <w:rFonts w:ascii="Arial" w:eastAsia="Times New Roman" w:hAnsi="Arial" w:cs="Arial"/>
          <w:color w:val="000000"/>
          <w:sz w:val="24"/>
          <w:szCs w:val="24"/>
          <w:lang w:eastAsia="es-MX"/>
        </w:rPr>
        <w:t>, láminas de fibrocemento entre otros productos. Por lo que en este trimestre</w:t>
      </w:r>
      <w:r w:rsidRPr="00C2574E">
        <w:rPr>
          <w:rFonts w:ascii="Arial" w:eastAsia="Times New Roman" w:hAnsi="Arial" w:cs="Arial"/>
          <w:color w:val="000000"/>
          <w:sz w:val="24"/>
          <w:szCs w:val="24"/>
          <w:lang w:eastAsia="es-MX"/>
        </w:rPr>
        <w:t xml:space="preserve"> </w:t>
      </w:r>
      <w:r w:rsidR="00CD6846" w:rsidRPr="00C2574E">
        <w:rPr>
          <w:rFonts w:ascii="Arial" w:eastAsia="Times New Roman" w:hAnsi="Arial" w:cs="Arial"/>
          <w:color w:val="000000"/>
          <w:sz w:val="24"/>
          <w:szCs w:val="24"/>
          <w:lang w:eastAsia="es-MX"/>
        </w:rPr>
        <w:t>salieron beneficiadas 16 familias al adquirir la misma cantidad entre tinacos y cisternas de diferentes capacidades. 7 calentadores con distintas cantidad  de tubos y 28 láminas</w:t>
      </w:r>
      <w:r w:rsidRPr="00C2574E">
        <w:rPr>
          <w:rFonts w:ascii="Arial" w:eastAsia="Times New Roman" w:hAnsi="Arial" w:cs="Arial"/>
          <w:color w:val="000000"/>
          <w:sz w:val="24"/>
          <w:szCs w:val="24"/>
          <w:lang w:eastAsia="es-MX"/>
        </w:rPr>
        <w:t xml:space="preserve"> </w:t>
      </w:r>
      <w:r w:rsidR="00CD6846" w:rsidRPr="00C2574E">
        <w:rPr>
          <w:rFonts w:ascii="Arial" w:eastAsia="Times New Roman" w:hAnsi="Arial" w:cs="Arial"/>
          <w:color w:val="000000"/>
          <w:sz w:val="24"/>
          <w:szCs w:val="24"/>
          <w:lang w:eastAsia="es-MX"/>
        </w:rPr>
        <w:t>de fibrocemento estas últimas adquiridas por dos familias.</w:t>
      </w:r>
      <w:r w:rsidR="007C2571" w:rsidRPr="00C2574E">
        <w:rPr>
          <w:rFonts w:ascii="Arial" w:eastAsia="Times New Roman" w:hAnsi="Arial" w:cs="Arial"/>
          <w:color w:val="000000"/>
          <w:sz w:val="24"/>
          <w:szCs w:val="24"/>
          <w:lang w:eastAsia="es-MX"/>
        </w:rPr>
        <w:t xml:space="preserve"> </w:t>
      </w:r>
    </w:p>
    <w:p w:rsidR="00343AB8" w:rsidRDefault="00343AB8" w:rsidP="00343AB8">
      <w:pPr>
        <w:spacing w:before="240" w:after="0" w:line="360" w:lineRule="auto"/>
        <w:ind w:left="851" w:hanging="851"/>
        <w:jc w:val="right"/>
        <w:rPr>
          <w:rFonts w:ascii="Arial" w:eastAsia="Times New Roman" w:hAnsi="Arial" w:cs="Arial"/>
          <w:b/>
          <w:color w:val="000000"/>
          <w:sz w:val="18"/>
          <w:szCs w:val="18"/>
          <w:lang w:eastAsia="es-MX"/>
        </w:rPr>
      </w:pPr>
      <w:r w:rsidRPr="00343AB8">
        <w:rPr>
          <w:rFonts w:ascii="Arial" w:eastAsia="Times New Roman" w:hAnsi="Arial" w:cs="Arial"/>
          <w:b/>
          <w:color w:val="000000"/>
          <w:sz w:val="18"/>
          <w:szCs w:val="18"/>
          <w:lang w:eastAsia="es-MX"/>
        </w:rPr>
        <w:t>ANEXO EVIDENCIA DE LA ESTRATEGIA “D”</w:t>
      </w:r>
    </w:p>
    <w:p w:rsidR="00343AB8" w:rsidRDefault="00343AB8" w:rsidP="00343AB8">
      <w:pPr>
        <w:spacing w:after="0" w:line="360" w:lineRule="auto"/>
        <w:ind w:left="851" w:hanging="851"/>
        <w:jc w:val="right"/>
        <w:rPr>
          <w:rFonts w:ascii="Arial" w:eastAsia="Times New Roman" w:hAnsi="Arial" w:cs="Arial"/>
          <w:b/>
          <w:color w:val="000000"/>
          <w:sz w:val="18"/>
          <w:szCs w:val="18"/>
          <w:lang w:eastAsia="es-MX"/>
        </w:rPr>
      </w:pPr>
    </w:p>
    <w:p w:rsidR="00343AB8" w:rsidRPr="00343AB8" w:rsidRDefault="00343AB8" w:rsidP="00343AB8">
      <w:pPr>
        <w:spacing w:after="0" w:line="360" w:lineRule="auto"/>
        <w:rPr>
          <w:rFonts w:ascii="Arial" w:eastAsia="Times New Roman" w:hAnsi="Arial" w:cs="Arial"/>
          <w:b/>
          <w:color w:val="000000"/>
          <w:sz w:val="18"/>
          <w:szCs w:val="18"/>
          <w:lang w:eastAsia="es-MX"/>
        </w:rPr>
      </w:pPr>
    </w:p>
    <w:p w:rsidR="00285377" w:rsidRPr="00281D1A" w:rsidRDefault="00CD6846" w:rsidP="00281D1A">
      <w:pPr>
        <w:spacing w:after="0"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             E.-  Módulo de maquinaria</w:t>
      </w:r>
      <w:r w:rsidR="003B50F6">
        <w:rPr>
          <w:rFonts w:ascii="Arial" w:eastAsia="Times New Roman" w:hAnsi="Arial" w:cs="Arial"/>
          <w:b/>
          <w:color w:val="000000"/>
          <w:sz w:val="24"/>
          <w:szCs w:val="24"/>
          <w:lang w:eastAsia="es-MX"/>
        </w:rPr>
        <w:t>.</w:t>
      </w:r>
      <w:r w:rsidRPr="00281D1A">
        <w:rPr>
          <w:rFonts w:ascii="Arial" w:eastAsia="Times New Roman" w:hAnsi="Arial" w:cs="Arial"/>
          <w:b/>
          <w:color w:val="000000"/>
          <w:sz w:val="24"/>
          <w:szCs w:val="24"/>
          <w:lang w:eastAsia="es-MX"/>
        </w:rPr>
        <w:t xml:space="preserve">   </w:t>
      </w:r>
    </w:p>
    <w:p w:rsidR="00AF44BE" w:rsidRDefault="00285377" w:rsidP="00C2574E">
      <w:pPr>
        <w:spacing w:after="0" w:line="360" w:lineRule="auto"/>
        <w:ind w:left="851" w:hanging="851"/>
        <w:jc w:val="both"/>
        <w:rPr>
          <w:rFonts w:ascii="Arial" w:eastAsia="Times New Roman" w:hAnsi="Arial" w:cs="Arial"/>
          <w:color w:val="000000"/>
          <w:sz w:val="24"/>
          <w:szCs w:val="24"/>
          <w:lang w:eastAsia="es-MX"/>
        </w:rPr>
      </w:pPr>
      <w:r w:rsidRPr="00281D1A">
        <w:rPr>
          <w:rFonts w:ascii="Arial" w:eastAsia="Times New Roman" w:hAnsi="Arial" w:cs="Arial"/>
          <w:b/>
          <w:color w:val="000000"/>
          <w:sz w:val="24"/>
          <w:szCs w:val="24"/>
          <w:lang w:eastAsia="es-MX"/>
        </w:rPr>
        <w:t xml:space="preserve">             </w:t>
      </w:r>
      <w:r w:rsidRPr="003B50F6">
        <w:rPr>
          <w:rFonts w:ascii="Arial" w:eastAsia="Times New Roman" w:hAnsi="Arial" w:cs="Arial"/>
          <w:color w:val="000000"/>
          <w:sz w:val="24"/>
          <w:szCs w:val="24"/>
          <w:lang w:eastAsia="es-MX"/>
        </w:rPr>
        <w:t xml:space="preserve">Se Intervino en la rehabilitación de una </w:t>
      </w:r>
      <w:r w:rsidR="007A69AE" w:rsidRPr="003B50F6">
        <w:rPr>
          <w:rFonts w:ascii="Arial" w:eastAsia="Times New Roman" w:hAnsi="Arial" w:cs="Arial"/>
          <w:color w:val="000000"/>
          <w:sz w:val="24"/>
          <w:szCs w:val="24"/>
          <w:lang w:eastAsia="es-MX"/>
        </w:rPr>
        <w:t xml:space="preserve">calle en la colonia magisterial, </w:t>
      </w:r>
      <w:r w:rsidR="00141D79" w:rsidRPr="003B50F6">
        <w:rPr>
          <w:rFonts w:ascii="Arial" w:eastAsia="Times New Roman" w:hAnsi="Arial" w:cs="Arial"/>
          <w:color w:val="000000"/>
          <w:sz w:val="24"/>
          <w:szCs w:val="24"/>
          <w:lang w:eastAsia="es-MX"/>
        </w:rPr>
        <w:t>así</w:t>
      </w:r>
      <w:r w:rsidR="007A69AE" w:rsidRPr="003B50F6">
        <w:rPr>
          <w:rFonts w:ascii="Arial" w:eastAsia="Times New Roman" w:hAnsi="Arial" w:cs="Arial"/>
          <w:color w:val="000000"/>
          <w:sz w:val="24"/>
          <w:szCs w:val="24"/>
          <w:lang w:eastAsia="es-MX"/>
        </w:rPr>
        <w:t xml:space="preserve"> </w:t>
      </w:r>
      <w:r w:rsidR="00AF44BE" w:rsidRPr="003B50F6">
        <w:rPr>
          <w:rFonts w:ascii="Arial" w:eastAsia="Times New Roman" w:hAnsi="Arial" w:cs="Arial"/>
          <w:color w:val="000000"/>
          <w:sz w:val="24"/>
          <w:szCs w:val="24"/>
          <w:lang w:eastAsia="es-MX"/>
        </w:rPr>
        <w:t>también se</w:t>
      </w:r>
      <w:r w:rsidR="00141D79" w:rsidRPr="003B50F6">
        <w:rPr>
          <w:rFonts w:ascii="Arial" w:eastAsia="Times New Roman" w:hAnsi="Arial" w:cs="Arial"/>
          <w:color w:val="000000"/>
          <w:sz w:val="24"/>
          <w:szCs w:val="24"/>
          <w:lang w:eastAsia="es-MX"/>
        </w:rPr>
        <w:t xml:space="preserve"> apoyó </w:t>
      </w:r>
      <w:r w:rsidR="007A69AE" w:rsidRPr="003B50F6">
        <w:rPr>
          <w:rFonts w:ascii="Arial" w:eastAsia="Times New Roman" w:hAnsi="Arial" w:cs="Arial"/>
          <w:color w:val="000000"/>
          <w:sz w:val="24"/>
          <w:szCs w:val="24"/>
          <w:lang w:eastAsia="es-MX"/>
        </w:rPr>
        <w:t xml:space="preserve">en la limpieza del </w:t>
      </w:r>
      <w:r w:rsidR="00141D79" w:rsidRPr="003B50F6">
        <w:rPr>
          <w:rFonts w:ascii="Arial" w:eastAsia="Times New Roman" w:hAnsi="Arial" w:cs="Arial"/>
          <w:color w:val="000000"/>
          <w:sz w:val="24"/>
          <w:szCs w:val="24"/>
          <w:lang w:eastAsia="es-MX"/>
        </w:rPr>
        <w:t xml:space="preserve">Panteón además se </w:t>
      </w:r>
      <w:r w:rsidR="00AF44BE" w:rsidRPr="003B50F6">
        <w:rPr>
          <w:rFonts w:ascii="Arial" w:eastAsia="Times New Roman" w:hAnsi="Arial" w:cs="Arial"/>
          <w:color w:val="000000"/>
          <w:sz w:val="24"/>
          <w:szCs w:val="24"/>
          <w:lang w:eastAsia="es-MX"/>
        </w:rPr>
        <w:t>apoyó</w:t>
      </w:r>
      <w:r w:rsidR="00141D79" w:rsidRPr="003B50F6">
        <w:rPr>
          <w:rFonts w:ascii="Arial" w:eastAsia="Times New Roman" w:hAnsi="Arial" w:cs="Arial"/>
          <w:color w:val="000000"/>
          <w:sz w:val="24"/>
          <w:szCs w:val="24"/>
          <w:lang w:eastAsia="es-MX"/>
        </w:rPr>
        <w:t xml:space="preserve"> con el acondicionamiento del </w:t>
      </w:r>
      <w:r w:rsidR="00AF44BE" w:rsidRPr="003B50F6">
        <w:rPr>
          <w:rFonts w:ascii="Arial" w:eastAsia="Times New Roman" w:hAnsi="Arial" w:cs="Arial"/>
          <w:color w:val="000000"/>
          <w:sz w:val="24"/>
          <w:szCs w:val="24"/>
          <w:lang w:eastAsia="es-MX"/>
        </w:rPr>
        <w:t>predio donde</w:t>
      </w:r>
      <w:r w:rsidR="00141D79" w:rsidRPr="003B50F6">
        <w:rPr>
          <w:rFonts w:ascii="Arial" w:eastAsia="Times New Roman" w:hAnsi="Arial" w:cs="Arial"/>
          <w:color w:val="000000"/>
          <w:sz w:val="24"/>
          <w:szCs w:val="24"/>
          <w:lang w:eastAsia="es-MX"/>
        </w:rPr>
        <w:t xml:space="preserve"> se realizó la feria agrícola 5000 </w:t>
      </w:r>
      <w:r w:rsidR="00AF44BE" w:rsidRPr="003B50F6">
        <w:rPr>
          <w:rFonts w:ascii="Arial" w:eastAsia="Times New Roman" w:hAnsi="Arial" w:cs="Arial"/>
          <w:color w:val="000000"/>
          <w:sz w:val="24"/>
          <w:szCs w:val="24"/>
          <w:lang w:eastAsia="es-MX"/>
        </w:rPr>
        <w:t>mts cuadrados</w:t>
      </w:r>
      <w:r w:rsidR="00141D79" w:rsidRPr="003B50F6">
        <w:rPr>
          <w:rFonts w:ascii="Arial" w:eastAsia="Times New Roman" w:hAnsi="Arial" w:cs="Arial"/>
          <w:color w:val="000000"/>
          <w:sz w:val="24"/>
          <w:szCs w:val="24"/>
          <w:lang w:eastAsia="es-MX"/>
        </w:rPr>
        <w:t>.  En</w:t>
      </w:r>
      <w:r w:rsidRPr="003B50F6">
        <w:rPr>
          <w:rFonts w:ascii="Arial" w:eastAsia="Times New Roman" w:hAnsi="Arial" w:cs="Arial"/>
          <w:color w:val="000000"/>
          <w:sz w:val="24"/>
          <w:szCs w:val="24"/>
          <w:lang w:eastAsia="es-MX"/>
        </w:rPr>
        <w:t xml:space="preserve"> el Eji</w:t>
      </w:r>
      <w:r w:rsidR="007A69AE" w:rsidRPr="003B50F6">
        <w:rPr>
          <w:rFonts w:ascii="Arial" w:eastAsia="Times New Roman" w:hAnsi="Arial" w:cs="Arial"/>
          <w:color w:val="000000"/>
          <w:sz w:val="24"/>
          <w:szCs w:val="24"/>
          <w:lang w:eastAsia="es-MX"/>
        </w:rPr>
        <w:t xml:space="preserve">do de Jocotepec, se </w:t>
      </w:r>
      <w:r w:rsidR="00AF44BE" w:rsidRPr="003B50F6">
        <w:rPr>
          <w:rFonts w:ascii="Arial" w:eastAsia="Times New Roman" w:hAnsi="Arial" w:cs="Arial"/>
          <w:color w:val="000000"/>
          <w:sz w:val="24"/>
          <w:szCs w:val="24"/>
          <w:lang w:eastAsia="es-MX"/>
        </w:rPr>
        <w:t>intervino en</w:t>
      </w:r>
      <w:r w:rsidR="00141D79" w:rsidRPr="003B50F6">
        <w:rPr>
          <w:rFonts w:ascii="Arial" w:eastAsia="Times New Roman" w:hAnsi="Arial" w:cs="Arial"/>
          <w:color w:val="000000"/>
          <w:sz w:val="24"/>
          <w:szCs w:val="24"/>
          <w:lang w:eastAsia="es-MX"/>
        </w:rPr>
        <w:t xml:space="preserve"> </w:t>
      </w:r>
      <w:proofErr w:type="spellStart"/>
      <w:r w:rsidRPr="003B50F6">
        <w:rPr>
          <w:rFonts w:ascii="Arial" w:eastAsia="Times New Roman" w:hAnsi="Arial" w:cs="Arial"/>
          <w:color w:val="000000"/>
          <w:sz w:val="24"/>
          <w:szCs w:val="24"/>
          <w:lang w:eastAsia="es-MX"/>
        </w:rPr>
        <w:t>l</w:t>
      </w:r>
      <w:proofErr w:type="spellEnd"/>
      <w:r w:rsidRPr="003B50F6">
        <w:rPr>
          <w:rFonts w:ascii="Arial" w:eastAsia="Times New Roman" w:hAnsi="Arial" w:cs="Arial"/>
          <w:color w:val="000000"/>
          <w:sz w:val="24"/>
          <w:szCs w:val="24"/>
          <w:lang w:eastAsia="es-MX"/>
        </w:rPr>
        <w:t xml:space="preserve"> camino a San Martín, Camino Real y camino a San </w:t>
      </w:r>
      <w:r w:rsidR="00AF44BE" w:rsidRPr="003B50F6">
        <w:rPr>
          <w:rFonts w:ascii="Arial" w:eastAsia="Times New Roman" w:hAnsi="Arial" w:cs="Arial"/>
          <w:color w:val="000000"/>
          <w:sz w:val="24"/>
          <w:szCs w:val="24"/>
          <w:lang w:eastAsia="es-MX"/>
        </w:rPr>
        <w:t>José 2</w:t>
      </w:r>
      <w:r w:rsidRPr="003B50F6">
        <w:rPr>
          <w:rFonts w:ascii="Arial" w:eastAsia="Times New Roman" w:hAnsi="Arial" w:cs="Arial"/>
          <w:color w:val="000000"/>
          <w:sz w:val="24"/>
          <w:szCs w:val="24"/>
          <w:lang w:eastAsia="es-MX"/>
        </w:rPr>
        <w:t xml:space="preserve"> </w:t>
      </w:r>
      <w:r w:rsidR="007A69AE" w:rsidRPr="003B50F6">
        <w:rPr>
          <w:rFonts w:ascii="Arial" w:eastAsia="Times New Roman" w:hAnsi="Arial" w:cs="Arial"/>
          <w:color w:val="000000"/>
          <w:sz w:val="24"/>
          <w:szCs w:val="24"/>
          <w:lang w:eastAsia="es-MX"/>
        </w:rPr>
        <w:t xml:space="preserve">900 </w:t>
      </w:r>
      <w:r w:rsidRPr="003B50F6">
        <w:rPr>
          <w:rFonts w:ascii="Arial" w:eastAsia="Times New Roman" w:hAnsi="Arial" w:cs="Arial"/>
          <w:color w:val="000000"/>
          <w:sz w:val="24"/>
          <w:szCs w:val="24"/>
          <w:lang w:eastAsia="es-MX"/>
        </w:rPr>
        <w:t xml:space="preserve">mts. En el Ejido de San Martin se rehabilitó </w:t>
      </w:r>
      <w:r w:rsidR="00AF44BE" w:rsidRPr="003B50F6">
        <w:rPr>
          <w:rFonts w:ascii="Arial" w:eastAsia="Times New Roman" w:hAnsi="Arial" w:cs="Arial"/>
          <w:color w:val="000000"/>
          <w:sz w:val="24"/>
          <w:szCs w:val="24"/>
          <w:lang w:eastAsia="es-MX"/>
        </w:rPr>
        <w:t>el camino</w:t>
      </w:r>
      <w:r w:rsidRPr="003B50F6">
        <w:rPr>
          <w:rFonts w:ascii="Arial" w:eastAsia="Times New Roman" w:hAnsi="Arial" w:cs="Arial"/>
          <w:color w:val="000000"/>
          <w:sz w:val="24"/>
          <w:szCs w:val="24"/>
          <w:lang w:eastAsia="es-MX"/>
        </w:rPr>
        <w:t xml:space="preserve"> al Tlacuache 1.</w:t>
      </w:r>
      <w:r w:rsidR="007A69AE" w:rsidRPr="003B50F6">
        <w:rPr>
          <w:rFonts w:ascii="Arial" w:eastAsia="Times New Roman" w:hAnsi="Arial" w:cs="Arial"/>
          <w:color w:val="000000"/>
          <w:sz w:val="24"/>
          <w:szCs w:val="24"/>
          <w:lang w:eastAsia="es-MX"/>
        </w:rPr>
        <w:t xml:space="preserve">100 </w:t>
      </w:r>
      <w:r w:rsidR="00AF44BE" w:rsidRPr="003B50F6">
        <w:rPr>
          <w:rFonts w:ascii="Arial" w:eastAsia="Times New Roman" w:hAnsi="Arial" w:cs="Arial"/>
          <w:color w:val="000000"/>
          <w:sz w:val="24"/>
          <w:szCs w:val="24"/>
          <w:lang w:eastAsia="es-MX"/>
        </w:rPr>
        <w:t>mts, En</w:t>
      </w:r>
      <w:r w:rsidR="00141D79" w:rsidRPr="003B50F6">
        <w:rPr>
          <w:rFonts w:ascii="Arial" w:eastAsia="Times New Roman" w:hAnsi="Arial" w:cs="Arial"/>
          <w:color w:val="000000"/>
          <w:sz w:val="24"/>
          <w:szCs w:val="24"/>
          <w:lang w:eastAsia="es-MX"/>
        </w:rPr>
        <w:t xml:space="preserve"> el Ejido El Molino se apoyó en la limpieza de los bordes de la presa, En el Ejido La Loma se intervino en el camino a San Isidro 1800 mts, y en la Agencia Municipal se rehabilitó la calle Prolongación 1 de </w:t>
      </w:r>
      <w:r w:rsidR="00AF44BE" w:rsidRPr="003B50F6">
        <w:rPr>
          <w:rFonts w:ascii="Arial" w:eastAsia="Times New Roman" w:hAnsi="Arial" w:cs="Arial"/>
          <w:color w:val="000000"/>
          <w:sz w:val="24"/>
          <w:szCs w:val="24"/>
          <w:lang w:eastAsia="es-MX"/>
        </w:rPr>
        <w:t>mayo</w:t>
      </w:r>
      <w:r w:rsidR="00141D79" w:rsidRPr="003B50F6">
        <w:rPr>
          <w:rFonts w:ascii="Arial" w:eastAsia="Times New Roman" w:hAnsi="Arial" w:cs="Arial"/>
          <w:color w:val="000000"/>
          <w:sz w:val="24"/>
          <w:szCs w:val="24"/>
          <w:lang w:eastAsia="es-MX"/>
        </w:rPr>
        <w:t xml:space="preserve"> 300 mts. </w:t>
      </w:r>
      <w:r w:rsidRPr="003B50F6">
        <w:rPr>
          <w:rFonts w:ascii="Arial" w:eastAsia="Times New Roman" w:hAnsi="Arial" w:cs="Arial"/>
          <w:color w:val="000000"/>
          <w:sz w:val="24"/>
          <w:szCs w:val="24"/>
          <w:lang w:eastAsia="es-MX"/>
        </w:rPr>
        <w:t xml:space="preserve"> </w:t>
      </w:r>
      <w:r w:rsidR="00AF44BE" w:rsidRPr="003B50F6">
        <w:rPr>
          <w:rFonts w:ascii="Arial" w:eastAsia="Times New Roman" w:hAnsi="Arial" w:cs="Arial"/>
          <w:color w:val="000000"/>
          <w:sz w:val="24"/>
          <w:szCs w:val="24"/>
          <w:lang w:eastAsia="es-MX"/>
        </w:rPr>
        <w:t xml:space="preserve"> en la Agencia de El Chante se </w:t>
      </w:r>
      <w:proofErr w:type="spellStart"/>
      <w:r w:rsidR="00AF44BE" w:rsidRPr="003B50F6">
        <w:rPr>
          <w:rFonts w:ascii="Arial" w:eastAsia="Times New Roman" w:hAnsi="Arial" w:cs="Arial"/>
          <w:color w:val="000000"/>
          <w:sz w:val="24"/>
          <w:szCs w:val="24"/>
          <w:lang w:eastAsia="es-MX"/>
        </w:rPr>
        <w:t>trabajo</w:t>
      </w:r>
      <w:proofErr w:type="spellEnd"/>
      <w:r w:rsidR="00AF44BE" w:rsidRPr="003B50F6">
        <w:rPr>
          <w:rFonts w:ascii="Arial" w:eastAsia="Times New Roman" w:hAnsi="Arial" w:cs="Arial"/>
          <w:color w:val="000000"/>
          <w:sz w:val="24"/>
          <w:szCs w:val="24"/>
          <w:lang w:eastAsia="es-MX"/>
        </w:rPr>
        <w:t xml:space="preserve"> en el área destinada para el campo de Fut bol, </w:t>
      </w:r>
      <w:r w:rsidR="00874F27" w:rsidRPr="003B50F6">
        <w:rPr>
          <w:rFonts w:ascii="Arial" w:eastAsia="Times New Roman" w:hAnsi="Arial" w:cs="Arial"/>
          <w:color w:val="000000"/>
          <w:sz w:val="24"/>
          <w:szCs w:val="24"/>
          <w:lang w:eastAsia="es-MX"/>
        </w:rPr>
        <w:t>E</w:t>
      </w:r>
      <w:r w:rsidR="00AF44BE" w:rsidRPr="003B50F6">
        <w:rPr>
          <w:rFonts w:ascii="Arial" w:eastAsia="Times New Roman" w:hAnsi="Arial" w:cs="Arial"/>
          <w:color w:val="000000"/>
          <w:sz w:val="24"/>
          <w:szCs w:val="24"/>
          <w:lang w:eastAsia="es-MX"/>
        </w:rPr>
        <w:t xml:space="preserve">n la delegación de San Juan Cosala se apoyó en la limpieza de El Malecón, En la Delegación de San Cristóbal se realizó la limpieza del Kínder Julio de la Rosa Aguayo. En la delegación de Zapotitán </w:t>
      </w:r>
      <w:r w:rsidR="00874F27" w:rsidRPr="003B50F6">
        <w:rPr>
          <w:rFonts w:ascii="Arial" w:eastAsia="Times New Roman" w:hAnsi="Arial" w:cs="Arial"/>
          <w:color w:val="000000"/>
          <w:sz w:val="24"/>
          <w:szCs w:val="24"/>
          <w:lang w:eastAsia="es-MX"/>
        </w:rPr>
        <w:t>se rehabilitó el camino y calle prolongación 20 de Noviembre</w:t>
      </w:r>
      <w:r w:rsidR="00C2574E" w:rsidRPr="003B50F6">
        <w:rPr>
          <w:rFonts w:ascii="Arial" w:eastAsia="Times New Roman" w:hAnsi="Arial" w:cs="Arial"/>
          <w:color w:val="000000"/>
          <w:sz w:val="24"/>
          <w:szCs w:val="24"/>
          <w:lang w:eastAsia="es-MX"/>
        </w:rPr>
        <w:t>.</w:t>
      </w:r>
    </w:p>
    <w:p w:rsidR="00343AB8" w:rsidRDefault="00343AB8" w:rsidP="00343AB8">
      <w:pPr>
        <w:spacing w:after="0" w:line="360" w:lineRule="auto"/>
        <w:ind w:left="851" w:hanging="851"/>
        <w:jc w:val="right"/>
        <w:rPr>
          <w:rFonts w:ascii="Arial" w:eastAsia="Times New Roman" w:hAnsi="Arial" w:cs="Arial"/>
          <w:b/>
          <w:color w:val="000000"/>
          <w:sz w:val="18"/>
          <w:szCs w:val="18"/>
          <w:lang w:eastAsia="es-MX"/>
        </w:rPr>
      </w:pPr>
      <w:r w:rsidRPr="00343AB8">
        <w:rPr>
          <w:rFonts w:ascii="Arial" w:eastAsia="Times New Roman" w:hAnsi="Arial" w:cs="Arial"/>
          <w:b/>
          <w:color w:val="000000"/>
          <w:sz w:val="18"/>
          <w:szCs w:val="18"/>
          <w:lang w:eastAsia="es-MX"/>
        </w:rPr>
        <w:t>ANEXO EVIDENCIA DE LA ESTRATEGIA “E”</w:t>
      </w:r>
    </w:p>
    <w:p w:rsidR="00343AB8" w:rsidRPr="00343AB8" w:rsidRDefault="00343AB8" w:rsidP="00343AB8">
      <w:pPr>
        <w:spacing w:after="0" w:line="360" w:lineRule="auto"/>
        <w:ind w:left="851" w:hanging="851"/>
        <w:jc w:val="right"/>
        <w:rPr>
          <w:rFonts w:ascii="Arial" w:eastAsia="Times New Roman" w:hAnsi="Arial" w:cs="Arial"/>
          <w:b/>
          <w:color w:val="000000"/>
          <w:sz w:val="18"/>
          <w:szCs w:val="18"/>
          <w:lang w:eastAsia="es-MX"/>
        </w:rPr>
      </w:pPr>
    </w:p>
    <w:p w:rsidR="00421437" w:rsidRPr="00281D1A" w:rsidRDefault="00C2574E" w:rsidP="00281D1A">
      <w:pPr>
        <w:pStyle w:val="Prrafodelista"/>
        <w:spacing w:after="0" w:line="360" w:lineRule="auto"/>
        <w:ind w:left="786" w:right="-376"/>
        <w:jc w:val="both"/>
        <w:rPr>
          <w:rFonts w:ascii="Arial" w:hAnsi="Arial" w:cs="Arial"/>
          <w:b/>
          <w:sz w:val="24"/>
          <w:szCs w:val="24"/>
        </w:rPr>
      </w:pPr>
      <w:r>
        <w:rPr>
          <w:rFonts w:ascii="Arial" w:eastAsia="Times New Roman" w:hAnsi="Arial" w:cs="Arial"/>
          <w:b/>
          <w:color w:val="000000"/>
          <w:sz w:val="24"/>
          <w:szCs w:val="24"/>
          <w:lang w:eastAsia="es-MX"/>
        </w:rPr>
        <w:t xml:space="preserve"> </w:t>
      </w:r>
      <w:r w:rsidR="00421437" w:rsidRPr="00281D1A">
        <w:rPr>
          <w:rFonts w:ascii="Arial" w:hAnsi="Arial" w:cs="Arial"/>
          <w:b/>
          <w:sz w:val="24"/>
          <w:szCs w:val="24"/>
        </w:rPr>
        <w:t>F.-  Pozos de absorción.</w:t>
      </w:r>
    </w:p>
    <w:p w:rsidR="00421437" w:rsidRPr="00281D1A" w:rsidRDefault="00CD6846" w:rsidP="00C2574E">
      <w:pPr>
        <w:spacing w:after="0" w:line="360" w:lineRule="auto"/>
        <w:ind w:left="851" w:hanging="851"/>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 xml:space="preserve">      </w:t>
      </w:r>
      <w:r w:rsidR="00421437" w:rsidRPr="00281D1A">
        <w:rPr>
          <w:rFonts w:ascii="Arial" w:eastAsia="Times New Roman" w:hAnsi="Arial" w:cs="Arial"/>
          <w:color w:val="000000"/>
          <w:sz w:val="24"/>
          <w:szCs w:val="24"/>
          <w:lang w:eastAsia="es-MX"/>
        </w:rPr>
        <w:t xml:space="preserve">       En reunión mensual con el Consejo Municipal de Desarrollo Rural Sustentable se</w:t>
      </w:r>
      <w:r w:rsidR="00C2574E">
        <w:rPr>
          <w:rFonts w:ascii="Arial" w:eastAsia="Times New Roman" w:hAnsi="Arial" w:cs="Arial"/>
          <w:color w:val="000000"/>
          <w:sz w:val="24"/>
          <w:szCs w:val="24"/>
          <w:lang w:eastAsia="es-MX"/>
        </w:rPr>
        <w:t xml:space="preserve">  </w:t>
      </w:r>
      <w:r w:rsidR="00421437" w:rsidRPr="00281D1A">
        <w:rPr>
          <w:rFonts w:ascii="Arial" w:eastAsia="Times New Roman" w:hAnsi="Arial" w:cs="Arial"/>
          <w:color w:val="000000"/>
          <w:sz w:val="24"/>
          <w:szCs w:val="24"/>
          <w:lang w:eastAsia="es-MX"/>
        </w:rPr>
        <w:t>retomó el tema de la importancia de construir pozos de absorción en cada predio de</w:t>
      </w:r>
      <w:r w:rsidR="00C2574E">
        <w:rPr>
          <w:rFonts w:ascii="Arial" w:eastAsia="Times New Roman" w:hAnsi="Arial" w:cs="Arial"/>
          <w:color w:val="000000"/>
          <w:sz w:val="24"/>
          <w:szCs w:val="24"/>
          <w:lang w:eastAsia="es-MX"/>
        </w:rPr>
        <w:t xml:space="preserve"> </w:t>
      </w:r>
      <w:r w:rsidR="00421437" w:rsidRPr="00281D1A">
        <w:rPr>
          <w:rFonts w:ascii="Arial" w:eastAsia="Times New Roman" w:hAnsi="Arial" w:cs="Arial"/>
          <w:color w:val="000000"/>
          <w:sz w:val="24"/>
          <w:szCs w:val="24"/>
          <w:lang w:eastAsia="es-MX"/>
        </w:rPr>
        <w:t xml:space="preserve">cultivo, a fin de reabastecer los acuíferos dado que están siendo sobreexplotados, por </w:t>
      </w:r>
    </w:p>
    <w:p w:rsidR="00CD6846" w:rsidRDefault="00421437" w:rsidP="004044E4">
      <w:pPr>
        <w:spacing w:after="0" w:line="360" w:lineRule="auto"/>
        <w:ind w:left="851" w:hanging="851"/>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 xml:space="preserve">             </w:t>
      </w:r>
      <w:proofErr w:type="gramStart"/>
      <w:r w:rsidRPr="00281D1A">
        <w:rPr>
          <w:rFonts w:ascii="Arial" w:eastAsia="Times New Roman" w:hAnsi="Arial" w:cs="Arial"/>
          <w:color w:val="000000"/>
          <w:sz w:val="24"/>
          <w:szCs w:val="24"/>
          <w:lang w:eastAsia="es-MX"/>
        </w:rPr>
        <w:t>lo</w:t>
      </w:r>
      <w:proofErr w:type="gramEnd"/>
      <w:r w:rsidRPr="00281D1A">
        <w:rPr>
          <w:rFonts w:ascii="Arial" w:eastAsia="Times New Roman" w:hAnsi="Arial" w:cs="Arial"/>
          <w:color w:val="000000"/>
          <w:sz w:val="24"/>
          <w:szCs w:val="24"/>
          <w:lang w:eastAsia="es-MX"/>
        </w:rPr>
        <w:t xml:space="preserve"> que al menos dos presidentes ejidales se comprometieron en lo particular el </w:t>
      </w:r>
      <w:r w:rsidR="004044E4">
        <w:rPr>
          <w:rFonts w:ascii="Arial" w:eastAsia="Times New Roman" w:hAnsi="Arial" w:cs="Arial"/>
          <w:color w:val="000000"/>
          <w:sz w:val="24"/>
          <w:szCs w:val="24"/>
          <w:lang w:eastAsia="es-MX"/>
        </w:rPr>
        <w:t xml:space="preserve"> </w:t>
      </w:r>
      <w:r w:rsidRPr="00281D1A">
        <w:rPr>
          <w:rFonts w:ascii="Arial" w:eastAsia="Times New Roman" w:hAnsi="Arial" w:cs="Arial"/>
          <w:color w:val="000000"/>
          <w:sz w:val="24"/>
          <w:szCs w:val="24"/>
          <w:lang w:eastAsia="es-MX"/>
        </w:rPr>
        <w:t>implementarlos solo se estará a la espera de la próxima convocatoria y reglas de</w:t>
      </w:r>
      <w:r w:rsidR="004044E4">
        <w:rPr>
          <w:rFonts w:ascii="Arial" w:eastAsia="Times New Roman" w:hAnsi="Arial" w:cs="Arial"/>
          <w:color w:val="000000"/>
          <w:sz w:val="24"/>
          <w:szCs w:val="24"/>
          <w:lang w:eastAsia="es-MX"/>
        </w:rPr>
        <w:t xml:space="preserve"> </w:t>
      </w:r>
      <w:r w:rsidRPr="00281D1A">
        <w:rPr>
          <w:rFonts w:ascii="Arial" w:eastAsia="Times New Roman" w:hAnsi="Arial" w:cs="Arial"/>
          <w:color w:val="000000"/>
          <w:sz w:val="24"/>
          <w:szCs w:val="24"/>
          <w:lang w:eastAsia="es-MX"/>
        </w:rPr>
        <w:t>operación de este programa ofertado por la SADER Jalisco.</w:t>
      </w:r>
    </w:p>
    <w:p w:rsidR="00343AB8" w:rsidRPr="00343AB8" w:rsidRDefault="00343AB8" w:rsidP="00343AB8">
      <w:pPr>
        <w:spacing w:before="240" w:after="0" w:line="360" w:lineRule="auto"/>
        <w:ind w:left="851" w:hanging="851"/>
        <w:jc w:val="right"/>
        <w:rPr>
          <w:rFonts w:ascii="Arial" w:eastAsia="Times New Roman" w:hAnsi="Arial" w:cs="Arial"/>
          <w:b/>
          <w:color w:val="000000"/>
          <w:sz w:val="18"/>
          <w:szCs w:val="18"/>
          <w:lang w:eastAsia="es-MX"/>
        </w:rPr>
      </w:pPr>
      <w:r w:rsidRPr="00343AB8">
        <w:rPr>
          <w:rFonts w:ascii="Arial" w:eastAsia="Times New Roman" w:hAnsi="Arial" w:cs="Arial"/>
          <w:b/>
          <w:color w:val="000000"/>
          <w:sz w:val="18"/>
          <w:szCs w:val="18"/>
          <w:lang w:eastAsia="es-MX"/>
        </w:rPr>
        <w:t>ANEXO EVIDENCIA DE LA ESTRATEGIA “F”</w:t>
      </w:r>
    </w:p>
    <w:p w:rsidR="00751CDB" w:rsidRPr="00281D1A" w:rsidRDefault="00751CDB" w:rsidP="00281D1A">
      <w:pPr>
        <w:spacing w:after="0" w:line="360" w:lineRule="auto"/>
        <w:jc w:val="both"/>
        <w:rPr>
          <w:rFonts w:ascii="Arial" w:eastAsia="Times New Roman" w:hAnsi="Arial" w:cs="Arial"/>
          <w:color w:val="000000"/>
          <w:sz w:val="24"/>
          <w:szCs w:val="24"/>
          <w:lang w:eastAsia="es-MX"/>
        </w:rPr>
      </w:pPr>
    </w:p>
    <w:p w:rsidR="00F31047" w:rsidRPr="00281D1A" w:rsidRDefault="00F31047" w:rsidP="00281D1A">
      <w:pPr>
        <w:spacing w:after="0"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            </w:t>
      </w:r>
      <w:r w:rsidR="00A419F8" w:rsidRPr="00281D1A">
        <w:rPr>
          <w:rFonts w:ascii="Arial" w:eastAsia="Times New Roman" w:hAnsi="Arial" w:cs="Arial"/>
          <w:b/>
          <w:color w:val="000000"/>
          <w:sz w:val="24"/>
          <w:szCs w:val="24"/>
          <w:lang w:eastAsia="es-MX"/>
        </w:rPr>
        <w:t xml:space="preserve">3).- </w:t>
      </w:r>
      <w:r w:rsidR="00832A3E" w:rsidRPr="00281D1A">
        <w:rPr>
          <w:rFonts w:ascii="Arial" w:eastAsia="Times New Roman" w:hAnsi="Arial" w:cs="Arial"/>
          <w:b/>
          <w:color w:val="000000"/>
          <w:sz w:val="24"/>
          <w:szCs w:val="24"/>
          <w:lang w:eastAsia="es-MX"/>
        </w:rPr>
        <w:t xml:space="preserve">Montos (si los hubiera) del desarrollo de dichas actividades. ¿Se ajustó a lo </w:t>
      </w:r>
      <w:r w:rsidRPr="00281D1A">
        <w:rPr>
          <w:rFonts w:ascii="Arial" w:eastAsia="Times New Roman" w:hAnsi="Arial" w:cs="Arial"/>
          <w:b/>
          <w:color w:val="000000"/>
          <w:sz w:val="24"/>
          <w:szCs w:val="24"/>
          <w:lang w:eastAsia="es-MX"/>
        </w:rPr>
        <w:t xml:space="preserve">  </w:t>
      </w:r>
    </w:p>
    <w:p w:rsidR="00832A3E" w:rsidRPr="00281D1A" w:rsidRDefault="00F31047" w:rsidP="00281D1A">
      <w:pPr>
        <w:spacing w:after="0"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            </w:t>
      </w:r>
      <w:r w:rsidR="004044E4">
        <w:rPr>
          <w:rFonts w:ascii="Arial" w:eastAsia="Times New Roman" w:hAnsi="Arial" w:cs="Arial"/>
          <w:b/>
          <w:color w:val="000000"/>
          <w:sz w:val="24"/>
          <w:szCs w:val="24"/>
          <w:lang w:eastAsia="es-MX"/>
        </w:rPr>
        <w:t xml:space="preserve">       </w:t>
      </w:r>
      <w:r w:rsidR="00832A3E" w:rsidRPr="00281D1A">
        <w:rPr>
          <w:rFonts w:ascii="Arial" w:eastAsia="Times New Roman" w:hAnsi="Arial" w:cs="Arial"/>
          <w:b/>
          <w:color w:val="000000"/>
          <w:sz w:val="24"/>
          <w:szCs w:val="24"/>
          <w:lang w:eastAsia="es-MX"/>
        </w:rPr>
        <w:t>presupuestado?</w:t>
      </w:r>
    </w:p>
    <w:p w:rsidR="00944417" w:rsidRDefault="00706ECB" w:rsidP="00281D1A">
      <w:pPr>
        <w:spacing w:after="0" w:line="360" w:lineRule="auto"/>
        <w:jc w:val="both"/>
        <w:rPr>
          <w:rFonts w:ascii="Arial" w:eastAsia="Times New Roman" w:hAnsi="Arial" w:cs="Arial"/>
          <w:color w:val="000000"/>
          <w:sz w:val="24"/>
          <w:szCs w:val="24"/>
          <w:lang w:eastAsia="es-MX"/>
        </w:rPr>
      </w:pPr>
      <w:r w:rsidRPr="00281D1A">
        <w:rPr>
          <w:rFonts w:ascii="Arial" w:eastAsia="Times New Roman" w:hAnsi="Arial" w:cs="Arial"/>
          <w:b/>
          <w:color w:val="000000"/>
          <w:sz w:val="24"/>
          <w:szCs w:val="24"/>
          <w:lang w:eastAsia="es-MX"/>
        </w:rPr>
        <w:t xml:space="preserve">                   </w:t>
      </w:r>
      <w:r w:rsidRPr="00281D1A">
        <w:rPr>
          <w:rFonts w:ascii="Arial" w:eastAsia="Times New Roman" w:hAnsi="Arial" w:cs="Arial"/>
          <w:color w:val="000000"/>
          <w:sz w:val="24"/>
          <w:szCs w:val="24"/>
          <w:lang w:eastAsia="es-MX"/>
        </w:rPr>
        <w:t>Si fue suficiente.</w:t>
      </w:r>
    </w:p>
    <w:p w:rsidR="004044E4" w:rsidRDefault="004044E4" w:rsidP="004044E4">
      <w:pPr>
        <w:spacing w:after="0" w:line="360" w:lineRule="auto"/>
        <w:ind w:left="1276" w:hanging="425"/>
        <w:jc w:val="both"/>
        <w:rPr>
          <w:rFonts w:ascii="Arial" w:eastAsia="Times New Roman" w:hAnsi="Arial" w:cs="Arial"/>
          <w:color w:val="000000"/>
          <w:sz w:val="24"/>
          <w:szCs w:val="24"/>
          <w:lang w:eastAsia="es-MX"/>
        </w:rPr>
      </w:pPr>
    </w:p>
    <w:p w:rsidR="008615CA" w:rsidRPr="00281D1A" w:rsidRDefault="00F31047" w:rsidP="004044E4">
      <w:pPr>
        <w:spacing w:after="0" w:line="360" w:lineRule="auto"/>
        <w:ind w:left="1134" w:hanging="425"/>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4).- </w:t>
      </w:r>
      <w:r w:rsidR="00832A3E" w:rsidRPr="00281D1A">
        <w:rPr>
          <w:rFonts w:ascii="Arial" w:eastAsia="Times New Roman" w:hAnsi="Arial" w:cs="Arial"/>
          <w:b/>
          <w:color w:val="000000"/>
          <w:sz w:val="24"/>
          <w:szCs w:val="24"/>
          <w:lang w:eastAsia="es-MX"/>
        </w:rPr>
        <w:t xml:space="preserve">En que beneficia a la población o un grupo en específico lo desarrollado en </w:t>
      </w:r>
      <w:r w:rsidR="004044E4">
        <w:rPr>
          <w:rFonts w:ascii="Arial" w:eastAsia="Times New Roman" w:hAnsi="Arial" w:cs="Arial"/>
          <w:b/>
          <w:color w:val="000000"/>
          <w:sz w:val="24"/>
          <w:szCs w:val="24"/>
          <w:lang w:eastAsia="es-MX"/>
        </w:rPr>
        <w:t xml:space="preserve">    </w:t>
      </w:r>
      <w:r w:rsidR="00832A3E" w:rsidRPr="00281D1A">
        <w:rPr>
          <w:rFonts w:ascii="Arial" w:eastAsia="Times New Roman" w:hAnsi="Arial" w:cs="Arial"/>
          <w:b/>
          <w:color w:val="000000"/>
          <w:sz w:val="24"/>
          <w:szCs w:val="24"/>
          <w:lang w:eastAsia="es-MX"/>
        </w:rPr>
        <w:t>este trimestre</w:t>
      </w:r>
      <w:r w:rsidR="00AC1596" w:rsidRPr="00281D1A">
        <w:rPr>
          <w:rFonts w:ascii="Arial" w:eastAsia="Times New Roman" w:hAnsi="Arial" w:cs="Arial"/>
          <w:b/>
          <w:color w:val="000000"/>
          <w:sz w:val="24"/>
          <w:szCs w:val="24"/>
          <w:lang w:eastAsia="es-MX"/>
        </w:rPr>
        <w:t>.</w:t>
      </w:r>
    </w:p>
    <w:p w:rsidR="00751CDB" w:rsidRPr="00281D1A" w:rsidRDefault="00751CDB" w:rsidP="00281D1A">
      <w:pPr>
        <w:spacing w:after="0" w:line="360" w:lineRule="auto"/>
        <w:ind w:left="1134" w:hanging="708"/>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lastRenderedPageBreak/>
        <w:t xml:space="preserve">           </w:t>
      </w:r>
      <w:r w:rsidRPr="00281D1A">
        <w:rPr>
          <w:rFonts w:ascii="Arial" w:eastAsia="Times New Roman" w:hAnsi="Arial" w:cs="Arial"/>
          <w:color w:val="000000"/>
          <w:sz w:val="24"/>
          <w:szCs w:val="24"/>
          <w:lang w:eastAsia="es-MX"/>
        </w:rPr>
        <w:t>A la población en general y específicamente a los productores de las diferentes cadenas productivas que atiende esta dirección, resultan beneficiados en su economía al adquirir apoyos económicos mediante los programas ofertados por los gobiernos Federal Estatal y Municipal, así como adquirir materiales y servicios mediante los convenios con el gobierno municipal y empresas privadas a costos inferiores de mercado, al igual se logra el beneficio de incrementar su producción reflejándose en su bienestar social y salud física y moral.</w:t>
      </w:r>
    </w:p>
    <w:p w:rsidR="008D7641" w:rsidRPr="00281D1A" w:rsidRDefault="008D7641" w:rsidP="00281D1A">
      <w:pPr>
        <w:spacing w:after="0" w:line="360" w:lineRule="auto"/>
        <w:ind w:left="993" w:right="441"/>
        <w:jc w:val="both"/>
        <w:rPr>
          <w:rFonts w:ascii="Arial" w:eastAsia="Times New Roman" w:hAnsi="Arial" w:cs="Arial"/>
          <w:b/>
          <w:color w:val="000000"/>
          <w:sz w:val="24"/>
          <w:szCs w:val="24"/>
          <w:lang w:eastAsia="es-MX"/>
        </w:rPr>
      </w:pPr>
    </w:p>
    <w:p w:rsidR="00944417" w:rsidRPr="00281D1A" w:rsidRDefault="00944417" w:rsidP="00281D1A">
      <w:pPr>
        <w:spacing w:after="0" w:line="360" w:lineRule="auto"/>
        <w:jc w:val="both"/>
        <w:rPr>
          <w:rFonts w:ascii="Arial" w:eastAsia="Times New Roman" w:hAnsi="Arial" w:cs="Arial"/>
          <w:b/>
          <w:color w:val="000000"/>
          <w:sz w:val="24"/>
          <w:szCs w:val="24"/>
          <w:lang w:eastAsia="es-MX"/>
        </w:rPr>
      </w:pPr>
    </w:p>
    <w:p w:rsidR="00832A3E" w:rsidRPr="00281D1A" w:rsidRDefault="00F31047" w:rsidP="004044E4">
      <w:pPr>
        <w:spacing w:after="0" w:line="360" w:lineRule="auto"/>
        <w:ind w:left="851" w:hanging="425"/>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5).- </w:t>
      </w:r>
      <w:r w:rsidR="0043418C" w:rsidRPr="00281D1A">
        <w:rPr>
          <w:rFonts w:ascii="Arial" w:eastAsia="Times New Roman" w:hAnsi="Arial" w:cs="Arial"/>
          <w:b/>
          <w:color w:val="000000"/>
          <w:sz w:val="24"/>
          <w:szCs w:val="24"/>
          <w:lang w:eastAsia="es-MX"/>
        </w:rPr>
        <w:t>¿A qué programa</w:t>
      </w:r>
      <w:r w:rsidR="00832A3E" w:rsidRPr="00281D1A">
        <w:rPr>
          <w:rFonts w:ascii="Arial" w:eastAsia="Times New Roman" w:hAnsi="Arial" w:cs="Arial"/>
          <w:b/>
          <w:color w:val="000000"/>
          <w:sz w:val="24"/>
          <w:szCs w:val="24"/>
          <w:lang w:eastAsia="es-MX"/>
        </w:rPr>
        <w:t xml:space="preserve"> de su POA pertenecen las acciones realizadas y a que Ejes del Plan M</w:t>
      </w:r>
      <w:r w:rsidR="008D7641" w:rsidRPr="00281D1A">
        <w:rPr>
          <w:rFonts w:ascii="Arial" w:eastAsia="Times New Roman" w:hAnsi="Arial" w:cs="Arial"/>
          <w:b/>
          <w:color w:val="000000"/>
          <w:sz w:val="24"/>
          <w:szCs w:val="24"/>
          <w:lang w:eastAsia="es-MX"/>
        </w:rPr>
        <w:t>unicipal de Desarrollo 2021</w:t>
      </w:r>
      <w:r w:rsidR="007639AF" w:rsidRPr="00281D1A">
        <w:rPr>
          <w:rFonts w:ascii="Arial" w:eastAsia="Times New Roman" w:hAnsi="Arial" w:cs="Arial"/>
          <w:b/>
          <w:color w:val="000000"/>
          <w:sz w:val="24"/>
          <w:szCs w:val="24"/>
          <w:lang w:eastAsia="es-MX"/>
        </w:rPr>
        <w:t>-2024</w:t>
      </w:r>
      <w:r w:rsidR="00832A3E" w:rsidRPr="00281D1A">
        <w:rPr>
          <w:rFonts w:ascii="Arial" w:eastAsia="Times New Roman" w:hAnsi="Arial" w:cs="Arial"/>
          <w:b/>
          <w:color w:val="000000"/>
          <w:sz w:val="24"/>
          <w:szCs w:val="24"/>
          <w:lang w:eastAsia="es-MX"/>
        </w:rPr>
        <w:t xml:space="preserve"> se alinean?</w:t>
      </w:r>
    </w:p>
    <w:p w:rsidR="00751CDB" w:rsidRPr="00281D1A" w:rsidRDefault="00AA4294" w:rsidP="00281D1A">
      <w:pPr>
        <w:spacing w:after="0" w:line="360" w:lineRule="auto"/>
        <w:ind w:left="426"/>
        <w:jc w:val="both"/>
        <w:rPr>
          <w:rFonts w:ascii="Arial" w:eastAsia="Times New Roman" w:hAnsi="Arial" w:cs="Arial"/>
          <w:color w:val="000000"/>
          <w:sz w:val="24"/>
          <w:szCs w:val="24"/>
          <w:lang w:eastAsia="es-MX"/>
        </w:rPr>
      </w:pPr>
      <w:r w:rsidRPr="00281D1A">
        <w:rPr>
          <w:rFonts w:ascii="Arial" w:eastAsia="Times New Roman" w:hAnsi="Arial" w:cs="Arial"/>
          <w:b/>
          <w:color w:val="000000"/>
          <w:sz w:val="24"/>
          <w:szCs w:val="24"/>
          <w:lang w:eastAsia="es-MX"/>
        </w:rPr>
        <w:tab/>
      </w:r>
      <w:r w:rsidR="00751CDB" w:rsidRPr="00281D1A">
        <w:rPr>
          <w:rFonts w:ascii="Arial" w:eastAsia="Times New Roman" w:hAnsi="Arial" w:cs="Arial"/>
          <w:b/>
          <w:color w:val="000000"/>
          <w:sz w:val="24"/>
          <w:szCs w:val="24"/>
          <w:lang w:eastAsia="es-MX"/>
        </w:rPr>
        <w:t xml:space="preserve">            </w:t>
      </w:r>
    </w:p>
    <w:p w:rsidR="00751CDB" w:rsidRPr="00281D1A" w:rsidRDefault="00751CDB" w:rsidP="004044E4">
      <w:pPr>
        <w:pStyle w:val="Prrafodelista"/>
        <w:numPr>
          <w:ilvl w:val="0"/>
          <w:numId w:val="12"/>
        </w:numPr>
        <w:spacing w:after="0" w:line="360" w:lineRule="auto"/>
        <w:ind w:left="1134" w:hanging="283"/>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Gestión de recursos económicos y materiales enfocados en el campo. (desarrollo humano y sustentabilidad).</w:t>
      </w:r>
    </w:p>
    <w:p w:rsidR="00751CDB" w:rsidRPr="004044E4" w:rsidRDefault="00751CDB" w:rsidP="004044E4">
      <w:pPr>
        <w:pStyle w:val="Prrafodelista"/>
        <w:numPr>
          <w:ilvl w:val="0"/>
          <w:numId w:val="12"/>
        </w:numPr>
        <w:spacing w:after="0" w:line="360" w:lineRule="auto"/>
        <w:ind w:left="1134" w:hanging="283"/>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Reorganizar al sector ganadero a fin de apoyarlos en la gestión de proyectos      económicos y materiales enfocados en el sector agropecuario. (Desarrollo humano y sustentabilidad).</w:t>
      </w:r>
    </w:p>
    <w:p w:rsidR="00751CDB" w:rsidRPr="00281D1A" w:rsidRDefault="00751CDB" w:rsidP="004044E4">
      <w:pPr>
        <w:pStyle w:val="Prrafodelista"/>
        <w:numPr>
          <w:ilvl w:val="0"/>
          <w:numId w:val="12"/>
        </w:numPr>
        <w:spacing w:after="0" w:line="360" w:lineRule="auto"/>
        <w:ind w:left="1134" w:hanging="283"/>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Reorganización del sector apícola a fin de que se adhieran a la ley de fomento    apícola para que sean sujetos de apoyo en los programas de SADER. (Desarrollo humano y sustentabilidad).</w:t>
      </w:r>
    </w:p>
    <w:p w:rsidR="004044E4" w:rsidRDefault="00751CDB" w:rsidP="004044E4">
      <w:pPr>
        <w:pStyle w:val="Prrafodelista"/>
        <w:numPr>
          <w:ilvl w:val="0"/>
          <w:numId w:val="12"/>
        </w:numPr>
        <w:spacing w:after="0" w:line="360" w:lineRule="auto"/>
        <w:ind w:left="1134" w:hanging="283"/>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Gestión de recursos materiales enfocados en la vivienda. (desarrollo humano   y Sustentabilidad).</w:t>
      </w:r>
    </w:p>
    <w:p w:rsidR="00751CDB" w:rsidRPr="004044E4" w:rsidRDefault="00751CDB" w:rsidP="004044E4">
      <w:pPr>
        <w:pStyle w:val="Prrafodelista"/>
        <w:numPr>
          <w:ilvl w:val="0"/>
          <w:numId w:val="12"/>
        </w:numPr>
        <w:spacing w:after="0" w:line="360" w:lineRule="auto"/>
        <w:ind w:left="1134" w:hanging="283"/>
        <w:jc w:val="both"/>
        <w:rPr>
          <w:rFonts w:ascii="Arial" w:eastAsia="Times New Roman" w:hAnsi="Arial" w:cs="Arial"/>
          <w:color w:val="000000"/>
          <w:sz w:val="24"/>
          <w:szCs w:val="24"/>
          <w:lang w:eastAsia="es-MX"/>
        </w:rPr>
      </w:pPr>
      <w:r w:rsidRPr="004044E4">
        <w:rPr>
          <w:rFonts w:ascii="Arial" w:eastAsia="Times New Roman" w:hAnsi="Arial" w:cs="Arial"/>
          <w:color w:val="000000"/>
          <w:sz w:val="24"/>
          <w:szCs w:val="24"/>
          <w:lang w:eastAsia="es-MX"/>
        </w:rPr>
        <w:t>Módulo de maquinaria. (Administración eficaz y Eficiente).</w:t>
      </w:r>
    </w:p>
    <w:p w:rsidR="004044E4" w:rsidRDefault="00751CDB" w:rsidP="004044E4">
      <w:pPr>
        <w:pStyle w:val="Prrafodelista"/>
        <w:numPr>
          <w:ilvl w:val="0"/>
          <w:numId w:val="12"/>
        </w:numPr>
        <w:spacing w:after="0" w:line="360" w:lineRule="auto"/>
        <w:ind w:left="1134" w:hanging="283"/>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Pozos de absorción. (Desarrollo Humano y Sustentabilidad).</w:t>
      </w:r>
    </w:p>
    <w:p w:rsidR="00944417" w:rsidRPr="004044E4" w:rsidRDefault="004044E4" w:rsidP="004044E4">
      <w:pPr>
        <w:pStyle w:val="Prrafodelista"/>
        <w:numPr>
          <w:ilvl w:val="0"/>
          <w:numId w:val="12"/>
        </w:numPr>
        <w:spacing w:after="0" w:line="360" w:lineRule="auto"/>
        <w:ind w:left="1134" w:hanging="283"/>
        <w:jc w:val="both"/>
        <w:rPr>
          <w:rFonts w:ascii="Arial" w:eastAsia="Times New Roman" w:hAnsi="Arial" w:cs="Arial"/>
          <w:color w:val="000000"/>
          <w:sz w:val="24"/>
          <w:szCs w:val="24"/>
          <w:lang w:eastAsia="es-MX"/>
        </w:rPr>
      </w:pPr>
      <w:proofErr w:type="spellStart"/>
      <w:r w:rsidRPr="004044E4">
        <w:rPr>
          <w:rFonts w:ascii="Arial" w:eastAsia="Times New Roman" w:hAnsi="Arial" w:cs="Arial"/>
          <w:color w:val="000000"/>
          <w:sz w:val="24"/>
          <w:szCs w:val="24"/>
          <w:lang w:eastAsia="es-MX"/>
        </w:rPr>
        <w:t>Modulo</w:t>
      </w:r>
      <w:proofErr w:type="spellEnd"/>
      <w:r w:rsidRPr="004044E4">
        <w:rPr>
          <w:rFonts w:ascii="Arial" w:eastAsia="Times New Roman" w:hAnsi="Arial" w:cs="Arial"/>
          <w:color w:val="000000"/>
          <w:sz w:val="24"/>
          <w:szCs w:val="24"/>
          <w:lang w:eastAsia="es-MX"/>
        </w:rPr>
        <w:t xml:space="preserve"> de maquinaria. (Combustible y Mantenimiento).</w:t>
      </w:r>
    </w:p>
    <w:p w:rsidR="008D7641" w:rsidRPr="00281D1A" w:rsidRDefault="00AA4294" w:rsidP="00281D1A">
      <w:pPr>
        <w:pStyle w:val="Prrafodelista"/>
        <w:spacing w:after="0" w:line="360" w:lineRule="auto"/>
        <w:ind w:left="786"/>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 xml:space="preserve">             </w:t>
      </w:r>
    </w:p>
    <w:p w:rsidR="00807BB5" w:rsidRDefault="00F31047" w:rsidP="00281D1A">
      <w:pPr>
        <w:spacing w:after="0" w:line="360" w:lineRule="auto"/>
        <w:ind w:left="426"/>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6).- </w:t>
      </w:r>
      <w:r w:rsidR="00807BB5" w:rsidRPr="00281D1A">
        <w:rPr>
          <w:rFonts w:ascii="Arial" w:eastAsia="Times New Roman" w:hAnsi="Arial" w:cs="Arial"/>
          <w:b/>
          <w:color w:val="000000"/>
          <w:sz w:val="24"/>
          <w:szCs w:val="24"/>
          <w:lang w:eastAsia="es-MX"/>
        </w:rPr>
        <w:t>De manera puntual basándose en la pregunta 2 (Resultados Trimestrales) y en su POA, llene la siguiente tabla, según el trabajo realizado este trimestre.</w:t>
      </w:r>
    </w:p>
    <w:p w:rsidR="00C26C74" w:rsidRPr="00281D1A" w:rsidRDefault="00C26C74" w:rsidP="00281D1A">
      <w:pPr>
        <w:spacing w:after="0" w:line="360" w:lineRule="auto"/>
        <w:ind w:left="426"/>
        <w:jc w:val="both"/>
        <w:rPr>
          <w:rFonts w:ascii="Arial" w:eastAsia="Times New Roman" w:hAnsi="Arial" w:cs="Arial"/>
          <w:b/>
          <w:color w:val="000000"/>
          <w:sz w:val="24"/>
          <w:szCs w:val="24"/>
          <w:lang w:eastAsia="es-MX"/>
        </w:rPr>
      </w:pPr>
    </w:p>
    <w:p w:rsidR="00A842E3" w:rsidRPr="00281D1A" w:rsidRDefault="00A842E3" w:rsidP="00281D1A">
      <w:pPr>
        <w:spacing w:after="0" w:line="360" w:lineRule="auto"/>
        <w:jc w:val="both"/>
        <w:rPr>
          <w:rFonts w:ascii="Arial" w:eastAsia="Times New Roman" w:hAnsi="Arial" w:cs="Arial"/>
          <w:color w:val="000000"/>
          <w:sz w:val="24"/>
          <w:szCs w:val="24"/>
          <w:lang w:eastAsia="es-MX"/>
        </w:rPr>
      </w:pPr>
    </w:p>
    <w:tbl>
      <w:tblPr>
        <w:tblStyle w:val="Tablaconcuadrcula"/>
        <w:tblW w:w="10632" w:type="dxa"/>
        <w:tblInd w:w="-289" w:type="dxa"/>
        <w:tblLayout w:type="fixed"/>
        <w:tblLook w:val="04A0" w:firstRow="1" w:lastRow="0" w:firstColumn="1" w:lastColumn="0" w:noHBand="0" w:noVBand="1"/>
      </w:tblPr>
      <w:tblGrid>
        <w:gridCol w:w="568"/>
        <w:gridCol w:w="3118"/>
        <w:gridCol w:w="2127"/>
        <w:gridCol w:w="1559"/>
        <w:gridCol w:w="1417"/>
        <w:gridCol w:w="1843"/>
      </w:tblGrid>
      <w:tr w:rsidR="005A30D3" w:rsidRPr="00281D1A" w:rsidTr="00E400AB">
        <w:trPr>
          <w:trHeight w:val="3109"/>
        </w:trPr>
        <w:tc>
          <w:tcPr>
            <w:tcW w:w="568" w:type="dxa"/>
            <w:shd w:val="clear" w:color="auto" w:fill="FABF8F" w:themeFill="accent6" w:themeFillTint="99"/>
          </w:tcPr>
          <w:p w:rsidR="00807BB5" w:rsidRPr="00281D1A" w:rsidRDefault="00807BB5"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lastRenderedPageBreak/>
              <w:t>Nº</w:t>
            </w:r>
          </w:p>
        </w:tc>
        <w:tc>
          <w:tcPr>
            <w:tcW w:w="3118" w:type="dxa"/>
            <w:shd w:val="clear" w:color="auto" w:fill="FABF8F" w:themeFill="accent6" w:themeFillTint="99"/>
          </w:tcPr>
          <w:p w:rsidR="00807BB5" w:rsidRPr="00281D1A" w:rsidRDefault="004E293C"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PROGRAMA O ACTIVIDAD POA 2023</w:t>
            </w:r>
          </w:p>
        </w:tc>
        <w:tc>
          <w:tcPr>
            <w:tcW w:w="2127" w:type="dxa"/>
            <w:shd w:val="clear" w:color="auto" w:fill="FABF8F" w:themeFill="accent6" w:themeFillTint="99"/>
          </w:tcPr>
          <w:p w:rsidR="00807BB5" w:rsidRPr="00281D1A" w:rsidRDefault="00807BB5"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 xml:space="preserve">ACTIVIDAD NO CONTEMPLADA </w:t>
            </w:r>
          </w:p>
          <w:p w:rsidR="00807BB5" w:rsidRPr="00281D1A" w:rsidRDefault="00807BB5"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(Llenar esta columna solo en caso de existir alguna estrategia no prevista)</w:t>
            </w:r>
          </w:p>
        </w:tc>
        <w:tc>
          <w:tcPr>
            <w:tcW w:w="1559" w:type="dxa"/>
            <w:shd w:val="clear" w:color="auto" w:fill="FABF8F" w:themeFill="accent6" w:themeFillTint="99"/>
          </w:tcPr>
          <w:p w:rsidR="00807BB5" w:rsidRPr="00281D1A" w:rsidRDefault="00807BB5"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Nº LINEAS DE ACCIÓN O ACTIVIDADES PROYECTADAS</w:t>
            </w:r>
          </w:p>
        </w:tc>
        <w:tc>
          <w:tcPr>
            <w:tcW w:w="1417" w:type="dxa"/>
            <w:shd w:val="clear" w:color="auto" w:fill="FABF8F" w:themeFill="accent6" w:themeFillTint="99"/>
          </w:tcPr>
          <w:p w:rsidR="00807BB5" w:rsidRPr="00281D1A" w:rsidRDefault="00807BB5"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Nº LINEAS DE ACCIÓN O ACTIVIDADES REALIZADAS</w:t>
            </w:r>
          </w:p>
        </w:tc>
        <w:tc>
          <w:tcPr>
            <w:tcW w:w="1843" w:type="dxa"/>
            <w:shd w:val="clear" w:color="auto" w:fill="FABF8F" w:themeFill="accent6" w:themeFillTint="99"/>
          </w:tcPr>
          <w:p w:rsidR="00807BB5" w:rsidRPr="00281D1A" w:rsidRDefault="00807BB5"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RESULTADO</w:t>
            </w:r>
          </w:p>
          <w:p w:rsidR="00807BB5" w:rsidRPr="00281D1A" w:rsidRDefault="00807BB5"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(Actvs. realizadas/</w:t>
            </w:r>
          </w:p>
          <w:p w:rsidR="00807BB5" w:rsidRPr="00281D1A" w:rsidRDefault="00807BB5"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Actvs. Proyectadas</w:t>
            </w:r>
          </w:p>
          <w:p w:rsidR="00807BB5" w:rsidRPr="00281D1A" w:rsidRDefault="00807BB5"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*100)</w:t>
            </w:r>
          </w:p>
        </w:tc>
      </w:tr>
      <w:tr w:rsidR="005A30D3" w:rsidRPr="00281D1A" w:rsidTr="00E316D8">
        <w:tc>
          <w:tcPr>
            <w:tcW w:w="568" w:type="dxa"/>
          </w:tcPr>
          <w:p w:rsidR="00807BB5"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1</w:t>
            </w:r>
          </w:p>
          <w:p w:rsidR="00944417" w:rsidRPr="00281D1A" w:rsidRDefault="00944417" w:rsidP="00281D1A">
            <w:pPr>
              <w:spacing w:line="360" w:lineRule="auto"/>
              <w:jc w:val="both"/>
              <w:rPr>
                <w:rFonts w:ascii="Arial" w:eastAsia="Times New Roman" w:hAnsi="Arial" w:cs="Arial"/>
                <w:color w:val="000000"/>
                <w:sz w:val="24"/>
                <w:szCs w:val="24"/>
                <w:lang w:eastAsia="es-MX"/>
              </w:rPr>
            </w:pPr>
          </w:p>
        </w:tc>
        <w:tc>
          <w:tcPr>
            <w:tcW w:w="3118" w:type="dxa"/>
          </w:tcPr>
          <w:p w:rsidR="00807BB5" w:rsidRPr="003B50F6" w:rsidRDefault="00A21E75" w:rsidP="003B50F6">
            <w:pPr>
              <w:pStyle w:val="Prrafodelista"/>
              <w:spacing w:line="360" w:lineRule="auto"/>
              <w:ind w:left="0"/>
              <w:jc w:val="both"/>
              <w:rPr>
                <w:rFonts w:ascii="Arial" w:hAnsi="Arial" w:cs="Arial"/>
                <w:b/>
                <w:color w:val="000000"/>
                <w:sz w:val="24"/>
                <w:szCs w:val="24"/>
              </w:rPr>
            </w:pPr>
            <w:r w:rsidRPr="00281D1A">
              <w:rPr>
                <w:rFonts w:ascii="Arial" w:hAnsi="Arial" w:cs="Arial"/>
                <w:color w:val="000000"/>
                <w:sz w:val="24"/>
                <w:szCs w:val="24"/>
              </w:rPr>
              <w:t>Gestión de recursos económicos y materiales enfocados en el campo.</w:t>
            </w:r>
          </w:p>
        </w:tc>
        <w:tc>
          <w:tcPr>
            <w:tcW w:w="2127" w:type="dxa"/>
          </w:tcPr>
          <w:p w:rsidR="00807BB5" w:rsidRPr="00281D1A" w:rsidRDefault="00807BB5" w:rsidP="00281D1A">
            <w:pPr>
              <w:spacing w:line="360" w:lineRule="auto"/>
              <w:jc w:val="both"/>
              <w:rPr>
                <w:rFonts w:ascii="Arial" w:eastAsia="Times New Roman" w:hAnsi="Arial" w:cs="Arial"/>
                <w:color w:val="000000"/>
                <w:sz w:val="24"/>
                <w:szCs w:val="24"/>
                <w:lang w:eastAsia="es-MX"/>
              </w:rPr>
            </w:pPr>
          </w:p>
        </w:tc>
        <w:tc>
          <w:tcPr>
            <w:tcW w:w="1559" w:type="dxa"/>
          </w:tcPr>
          <w:p w:rsidR="00807BB5"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3</w:t>
            </w:r>
          </w:p>
        </w:tc>
        <w:tc>
          <w:tcPr>
            <w:tcW w:w="1417" w:type="dxa"/>
          </w:tcPr>
          <w:p w:rsidR="00807BB5"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3</w:t>
            </w:r>
          </w:p>
        </w:tc>
        <w:tc>
          <w:tcPr>
            <w:tcW w:w="1843" w:type="dxa"/>
          </w:tcPr>
          <w:p w:rsidR="00807BB5" w:rsidRPr="00281D1A" w:rsidRDefault="001C6ACD" w:rsidP="00281D1A">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100%</w:t>
            </w:r>
          </w:p>
        </w:tc>
      </w:tr>
      <w:tr w:rsidR="008D7641" w:rsidRPr="00281D1A" w:rsidTr="00E316D8">
        <w:tc>
          <w:tcPr>
            <w:tcW w:w="568" w:type="dxa"/>
          </w:tcPr>
          <w:p w:rsidR="008D7641"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2</w:t>
            </w:r>
          </w:p>
        </w:tc>
        <w:tc>
          <w:tcPr>
            <w:tcW w:w="3118" w:type="dxa"/>
          </w:tcPr>
          <w:p w:rsidR="00A21E75" w:rsidRPr="00281D1A" w:rsidRDefault="00E316D8" w:rsidP="00281D1A">
            <w:pPr>
              <w:spacing w:line="360" w:lineRule="auto"/>
              <w:ind w:right="-376"/>
              <w:jc w:val="both"/>
              <w:rPr>
                <w:rFonts w:ascii="Arial" w:eastAsia="Times New Roman" w:hAnsi="Arial" w:cs="Arial"/>
                <w:b/>
                <w:color w:val="000000"/>
                <w:sz w:val="24"/>
                <w:szCs w:val="24"/>
                <w:lang w:eastAsia="es-MX"/>
              </w:rPr>
            </w:pPr>
            <w:r w:rsidRPr="00281D1A">
              <w:rPr>
                <w:rFonts w:ascii="Arial" w:eastAsia="Times New Roman" w:hAnsi="Arial" w:cs="Arial"/>
                <w:color w:val="000000"/>
                <w:sz w:val="24"/>
                <w:szCs w:val="24"/>
                <w:lang w:eastAsia="es-MX"/>
              </w:rPr>
              <w:t>Reorganizar al sector ganadero a fin de apoyarlos en la gestión de proyectos</w:t>
            </w:r>
          </w:p>
          <w:p w:rsidR="008D7641" w:rsidRPr="00281D1A" w:rsidRDefault="008D7641" w:rsidP="00281D1A">
            <w:pPr>
              <w:spacing w:line="360" w:lineRule="auto"/>
              <w:jc w:val="both"/>
              <w:rPr>
                <w:rFonts w:ascii="Arial" w:eastAsia="Times New Roman" w:hAnsi="Arial" w:cs="Arial"/>
                <w:color w:val="000000"/>
                <w:sz w:val="24"/>
                <w:szCs w:val="24"/>
                <w:lang w:eastAsia="es-MX"/>
              </w:rPr>
            </w:pPr>
          </w:p>
        </w:tc>
        <w:tc>
          <w:tcPr>
            <w:tcW w:w="2127" w:type="dxa"/>
          </w:tcPr>
          <w:p w:rsidR="008D7641" w:rsidRPr="00281D1A" w:rsidRDefault="008D7641" w:rsidP="00281D1A">
            <w:pPr>
              <w:spacing w:line="360" w:lineRule="auto"/>
              <w:jc w:val="both"/>
              <w:rPr>
                <w:rFonts w:ascii="Arial" w:eastAsia="Times New Roman" w:hAnsi="Arial" w:cs="Arial"/>
                <w:color w:val="000000"/>
                <w:sz w:val="24"/>
                <w:szCs w:val="24"/>
                <w:lang w:eastAsia="es-MX"/>
              </w:rPr>
            </w:pPr>
          </w:p>
        </w:tc>
        <w:tc>
          <w:tcPr>
            <w:tcW w:w="1559" w:type="dxa"/>
          </w:tcPr>
          <w:p w:rsidR="008D7641"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8</w:t>
            </w:r>
          </w:p>
        </w:tc>
        <w:tc>
          <w:tcPr>
            <w:tcW w:w="1417" w:type="dxa"/>
          </w:tcPr>
          <w:p w:rsidR="008D7641"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8</w:t>
            </w:r>
          </w:p>
        </w:tc>
        <w:tc>
          <w:tcPr>
            <w:tcW w:w="1843" w:type="dxa"/>
          </w:tcPr>
          <w:p w:rsidR="008D7641" w:rsidRPr="00281D1A" w:rsidRDefault="001C6ACD" w:rsidP="00281D1A">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100%</w:t>
            </w:r>
          </w:p>
        </w:tc>
      </w:tr>
      <w:tr w:rsidR="00540AD7" w:rsidRPr="00281D1A" w:rsidTr="00E316D8">
        <w:tc>
          <w:tcPr>
            <w:tcW w:w="568" w:type="dxa"/>
          </w:tcPr>
          <w:p w:rsidR="00540AD7"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3</w:t>
            </w:r>
          </w:p>
        </w:tc>
        <w:tc>
          <w:tcPr>
            <w:tcW w:w="3118" w:type="dxa"/>
          </w:tcPr>
          <w:p w:rsidR="00540AD7"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Reorganización del sector apícola a fin de que se adhieran a la ley de fomento apícola para su desarrollo.</w:t>
            </w:r>
          </w:p>
        </w:tc>
        <w:tc>
          <w:tcPr>
            <w:tcW w:w="2127" w:type="dxa"/>
          </w:tcPr>
          <w:p w:rsidR="00540AD7" w:rsidRPr="00281D1A" w:rsidRDefault="00540AD7" w:rsidP="00281D1A">
            <w:pPr>
              <w:spacing w:line="360" w:lineRule="auto"/>
              <w:jc w:val="both"/>
              <w:rPr>
                <w:rFonts w:ascii="Arial" w:eastAsia="Times New Roman" w:hAnsi="Arial" w:cs="Arial"/>
                <w:color w:val="000000"/>
                <w:sz w:val="24"/>
                <w:szCs w:val="24"/>
                <w:lang w:eastAsia="es-MX"/>
              </w:rPr>
            </w:pPr>
          </w:p>
        </w:tc>
        <w:tc>
          <w:tcPr>
            <w:tcW w:w="1559" w:type="dxa"/>
          </w:tcPr>
          <w:p w:rsidR="00540AD7"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4</w:t>
            </w:r>
          </w:p>
        </w:tc>
        <w:tc>
          <w:tcPr>
            <w:tcW w:w="1417" w:type="dxa"/>
          </w:tcPr>
          <w:p w:rsidR="00540AD7"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4</w:t>
            </w:r>
          </w:p>
        </w:tc>
        <w:tc>
          <w:tcPr>
            <w:tcW w:w="1843" w:type="dxa"/>
          </w:tcPr>
          <w:p w:rsidR="00540AD7" w:rsidRPr="00281D1A" w:rsidRDefault="001C6ACD" w:rsidP="00281D1A">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100%</w:t>
            </w:r>
          </w:p>
        </w:tc>
      </w:tr>
      <w:tr w:rsidR="008D7641" w:rsidRPr="00281D1A" w:rsidTr="00E316D8">
        <w:tc>
          <w:tcPr>
            <w:tcW w:w="568" w:type="dxa"/>
          </w:tcPr>
          <w:p w:rsidR="008D7641" w:rsidRPr="00281D1A" w:rsidRDefault="00A21E75"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4</w:t>
            </w:r>
          </w:p>
        </w:tc>
        <w:tc>
          <w:tcPr>
            <w:tcW w:w="3118" w:type="dxa"/>
          </w:tcPr>
          <w:p w:rsidR="008D7641" w:rsidRPr="00281D1A" w:rsidRDefault="00E316D8"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Gestión de recursos materiales enfocados en la vivienda..</w:t>
            </w:r>
          </w:p>
        </w:tc>
        <w:tc>
          <w:tcPr>
            <w:tcW w:w="2127" w:type="dxa"/>
          </w:tcPr>
          <w:p w:rsidR="008D7641" w:rsidRPr="00281D1A" w:rsidRDefault="008D7641" w:rsidP="00281D1A">
            <w:pPr>
              <w:spacing w:line="360" w:lineRule="auto"/>
              <w:jc w:val="both"/>
              <w:rPr>
                <w:rFonts w:ascii="Arial" w:eastAsia="Times New Roman" w:hAnsi="Arial" w:cs="Arial"/>
                <w:color w:val="000000"/>
                <w:sz w:val="24"/>
                <w:szCs w:val="24"/>
                <w:lang w:eastAsia="es-MX"/>
              </w:rPr>
            </w:pPr>
          </w:p>
        </w:tc>
        <w:tc>
          <w:tcPr>
            <w:tcW w:w="1559" w:type="dxa"/>
          </w:tcPr>
          <w:p w:rsidR="008D7641" w:rsidRPr="00281D1A" w:rsidRDefault="00E316D8"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3</w:t>
            </w:r>
          </w:p>
        </w:tc>
        <w:tc>
          <w:tcPr>
            <w:tcW w:w="1417" w:type="dxa"/>
          </w:tcPr>
          <w:p w:rsidR="008D7641" w:rsidRPr="00281D1A" w:rsidRDefault="00325109" w:rsidP="00281D1A">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w:t>
            </w:r>
          </w:p>
        </w:tc>
        <w:tc>
          <w:tcPr>
            <w:tcW w:w="1843" w:type="dxa"/>
          </w:tcPr>
          <w:p w:rsidR="008D7641" w:rsidRPr="00281D1A" w:rsidRDefault="00325109" w:rsidP="00281D1A">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100%</w:t>
            </w:r>
          </w:p>
        </w:tc>
      </w:tr>
      <w:tr w:rsidR="008D7641" w:rsidRPr="00281D1A" w:rsidTr="004B552E">
        <w:trPr>
          <w:trHeight w:val="1319"/>
        </w:trPr>
        <w:tc>
          <w:tcPr>
            <w:tcW w:w="568" w:type="dxa"/>
          </w:tcPr>
          <w:p w:rsidR="008D7641" w:rsidRPr="00281D1A" w:rsidRDefault="00285377"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5</w:t>
            </w:r>
          </w:p>
        </w:tc>
        <w:tc>
          <w:tcPr>
            <w:tcW w:w="3118" w:type="dxa"/>
          </w:tcPr>
          <w:p w:rsidR="008D7641" w:rsidRPr="00281D1A" w:rsidRDefault="00285377"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Módulo de maquinaria.</w:t>
            </w:r>
          </w:p>
        </w:tc>
        <w:tc>
          <w:tcPr>
            <w:tcW w:w="2127" w:type="dxa"/>
          </w:tcPr>
          <w:p w:rsidR="008D7641" w:rsidRPr="00281D1A" w:rsidRDefault="008D7641" w:rsidP="00281D1A">
            <w:pPr>
              <w:spacing w:line="360" w:lineRule="auto"/>
              <w:jc w:val="both"/>
              <w:rPr>
                <w:rFonts w:ascii="Arial" w:eastAsia="Times New Roman" w:hAnsi="Arial" w:cs="Arial"/>
                <w:color w:val="000000"/>
                <w:sz w:val="24"/>
                <w:szCs w:val="24"/>
                <w:lang w:eastAsia="es-MX"/>
              </w:rPr>
            </w:pPr>
          </w:p>
        </w:tc>
        <w:tc>
          <w:tcPr>
            <w:tcW w:w="1559" w:type="dxa"/>
          </w:tcPr>
          <w:p w:rsidR="008D7641" w:rsidRPr="00281D1A" w:rsidRDefault="00285377"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3</w:t>
            </w:r>
          </w:p>
        </w:tc>
        <w:tc>
          <w:tcPr>
            <w:tcW w:w="1417" w:type="dxa"/>
          </w:tcPr>
          <w:p w:rsidR="008D7641" w:rsidRPr="00281D1A" w:rsidRDefault="00285377"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3</w:t>
            </w:r>
          </w:p>
        </w:tc>
        <w:tc>
          <w:tcPr>
            <w:tcW w:w="1843" w:type="dxa"/>
          </w:tcPr>
          <w:p w:rsidR="008D7641" w:rsidRPr="00281D1A" w:rsidRDefault="001C6ACD" w:rsidP="00281D1A">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100%</w:t>
            </w:r>
          </w:p>
        </w:tc>
      </w:tr>
      <w:tr w:rsidR="004B552E" w:rsidRPr="00281D1A" w:rsidTr="004B552E">
        <w:trPr>
          <w:trHeight w:val="1421"/>
        </w:trPr>
        <w:tc>
          <w:tcPr>
            <w:tcW w:w="568" w:type="dxa"/>
          </w:tcPr>
          <w:p w:rsidR="004B552E" w:rsidRPr="00281D1A" w:rsidRDefault="00220C0B"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6</w:t>
            </w:r>
          </w:p>
        </w:tc>
        <w:tc>
          <w:tcPr>
            <w:tcW w:w="3118" w:type="dxa"/>
          </w:tcPr>
          <w:p w:rsidR="00220C0B" w:rsidRPr="00281D1A" w:rsidRDefault="00220C0B" w:rsidP="00281D1A">
            <w:pPr>
              <w:spacing w:line="360" w:lineRule="auto"/>
              <w:ind w:right="-376"/>
              <w:jc w:val="both"/>
              <w:rPr>
                <w:rFonts w:ascii="Arial" w:hAnsi="Arial" w:cs="Arial"/>
                <w:b/>
                <w:sz w:val="24"/>
                <w:szCs w:val="24"/>
              </w:rPr>
            </w:pPr>
            <w:r w:rsidRPr="00281D1A">
              <w:rPr>
                <w:rFonts w:ascii="Arial" w:hAnsi="Arial" w:cs="Arial"/>
                <w:b/>
                <w:sz w:val="24"/>
                <w:szCs w:val="24"/>
              </w:rPr>
              <w:t xml:space="preserve">  </w:t>
            </w:r>
            <w:r w:rsidRPr="00281D1A">
              <w:rPr>
                <w:rFonts w:ascii="Arial" w:hAnsi="Arial" w:cs="Arial"/>
                <w:sz w:val="24"/>
                <w:szCs w:val="24"/>
              </w:rPr>
              <w:t>Pozos de absorción</w:t>
            </w:r>
            <w:r w:rsidRPr="00281D1A">
              <w:rPr>
                <w:rFonts w:ascii="Arial" w:hAnsi="Arial" w:cs="Arial"/>
                <w:b/>
                <w:sz w:val="24"/>
                <w:szCs w:val="24"/>
              </w:rPr>
              <w:t>.</w:t>
            </w:r>
          </w:p>
          <w:p w:rsidR="004B552E" w:rsidRPr="00281D1A" w:rsidRDefault="004B552E" w:rsidP="00281D1A">
            <w:pPr>
              <w:spacing w:line="360" w:lineRule="auto"/>
              <w:jc w:val="both"/>
              <w:rPr>
                <w:rFonts w:ascii="Arial" w:eastAsia="Times New Roman" w:hAnsi="Arial" w:cs="Arial"/>
                <w:color w:val="000000"/>
                <w:sz w:val="24"/>
                <w:szCs w:val="24"/>
                <w:lang w:eastAsia="es-MX"/>
              </w:rPr>
            </w:pPr>
          </w:p>
        </w:tc>
        <w:tc>
          <w:tcPr>
            <w:tcW w:w="2127" w:type="dxa"/>
          </w:tcPr>
          <w:p w:rsidR="004B552E" w:rsidRPr="00281D1A" w:rsidRDefault="004B552E" w:rsidP="00281D1A">
            <w:pPr>
              <w:spacing w:line="360" w:lineRule="auto"/>
              <w:jc w:val="both"/>
              <w:rPr>
                <w:rFonts w:ascii="Arial" w:eastAsia="Times New Roman" w:hAnsi="Arial" w:cs="Arial"/>
                <w:color w:val="000000"/>
                <w:sz w:val="24"/>
                <w:szCs w:val="24"/>
                <w:lang w:eastAsia="es-MX"/>
              </w:rPr>
            </w:pPr>
          </w:p>
        </w:tc>
        <w:tc>
          <w:tcPr>
            <w:tcW w:w="1559" w:type="dxa"/>
          </w:tcPr>
          <w:p w:rsidR="004B552E" w:rsidRPr="00281D1A" w:rsidRDefault="00220C0B"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5</w:t>
            </w:r>
          </w:p>
        </w:tc>
        <w:tc>
          <w:tcPr>
            <w:tcW w:w="1417" w:type="dxa"/>
          </w:tcPr>
          <w:p w:rsidR="004B552E" w:rsidRPr="00281D1A" w:rsidRDefault="00220C0B"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5</w:t>
            </w:r>
          </w:p>
        </w:tc>
        <w:tc>
          <w:tcPr>
            <w:tcW w:w="1843" w:type="dxa"/>
          </w:tcPr>
          <w:p w:rsidR="004B552E" w:rsidRPr="00281D1A" w:rsidRDefault="001C6ACD" w:rsidP="00281D1A">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100%</w:t>
            </w:r>
          </w:p>
        </w:tc>
      </w:tr>
      <w:tr w:rsidR="004B552E" w:rsidRPr="00281D1A" w:rsidTr="004B552E">
        <w:trPr>
          <w:trHeight w:val="1397"/>
        </w:trPr>
        <w:tc>
          <w:tcPr>
            <w:tcW w:w="568" w:type="dxa"/>
          </w:tcPr>
          <w:p w:rsidR="004B552E" w:rsidRPr="00281D1A" w:rsidRDefault="00220C0B"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lastRenderedPageBreak/>
              <w:t>7</w:t>
            </w:r>
          </w:p>
        </w:tc>
        <w:tc>
          <w:tcPr>
            <w:tcW w:w="3118" w:type="dxa"/>
          </w:tcPr>
          <w:p w:rsidR="004B552E" w:rsidRPr="00281D1A" w:rsidRDefault="00220C0B" w:rsidP="00281D1A">
            <w:pPr>
              <w:spacing w:line="360" w:lineRule="auto"/>
              <w:jc w:val="both"/>
              <w:rPr>
                <w:rFonts w:ascii="Arial" w:eastAsia="Times New Roman" w:hAnsi="Arial" w:cs="Arial"/>
                <w:color w:val="000000"/>
                <w:sz w:val="24"/>
                <w:szCs w:val="24"/>
                <w:lang w:eastAsia="es-MX"/>
              </w:rPr>
            </w:pPr>
            <w:r w:rsidRPr="00281D1A">
              <w:rPr>
                <w:rFonts w:ascii="Arial" w:hAnsi="Arial" w:cs="Arial"/>
                <w:sz w:val="24"/>
                <w:szCs w:val="24"/>
              </w:rPr>
              <w:t>Combustible Módulo de Maquinaria y su mantenimiento</w:t>
            </w:r>
          </w:p>
        </w:tc>
        <w:tc>
          <w:tcPr>
            <w:tcW w:w="2127" w:type="dxa"/>
          </w:tcPr>
          <w:p w:rsidR="004B552E" w:rsidRPr="00281D1A" w:rsidRDefault="004B552E" w:rsidP="00281D1A">
            <w:pPr>
              <w:spacing w:line="360" w:lineRule="auto"/>
              <w:jc w:val="both"/>
              <w:rPr>
                <w:rFonts w:ascii="Arial" w:eastAsia="Times New Roman" w:hAnsi="Arial" w:cs="Arial"/>
                <w:color w:val="000000"/>
                <w:sz w:val="24"/>
                <w:szCs w:val="24"/>
                <w:lang w:eastAsia="es-MX"/>
              </w:rPr>
            </w:pPr>
          </w:p>
        </w:tc>
        <w:tc>
          <w:tcPr>
            <w:tcW w:w="1559" w:type="dxa"/>
          </w:tcPr>
          <w:p w:rsidR="004B552E" w:rsidRPr="00281D1A" w:rsidRDefault="00220C0B"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5</w:t>
            </w:r>
          </w:p>
        </w:tc>
        <w:tc>
          <w:tcPr>
            <w:tcW w:w="1417" w:type="dxa"/>
          </w:tcPr>
          <w:p w:rsidR="004B552E" w:rsidRPr="00281D1A" w:rsidRDefault="00220C0B" w:rsidP="00281D1A">
            <w:pPr>
              <w:spacing w:line="360" w:lineRule="auto"/>
              <w:jc w:val="both"/>
              <w:rPr>
                <w:rFonts w:ascii="Arial" w:eastAsia="Times New Roman" w:hAnsi="Arial" w:cs="Arial"/>
                <w:color w:val="000000"/>
                <w:sz w:val="24"/>
                <w:szCs w:val="24"/>
                <w:lang w:eastAsia="es-MX"/>
              </w:rPr>
            </w:pPr>
            <w:r w:rsidRPr="00281D1A">
              <w:rPr>
                <w:rFonts w:ascii="Arial" w:eastAsia="Times New Roman" w:hAnsi="Arial" w:cs="Arial"/>
                <w:color w:val="000000"/>
                <w:sz w:val="24"/>
                <w:szCs w:val="24"/>
                <w:lang w:eastAsia="es-MX"/>
              </w:rPr>
              <w:t>5</w:t>
            </w:r>
          </w:p>
        </w:tc>
        <w:tc>
          <w:tcPr>
            <w:tcW w:w="1843" w:type="dxa"/>
          </w:tcPr>
          <w:p w:rsidR="004B552E" w:rsidRPr="00281D1A" w:rsidRDefault="001C6ACD" w:rsidP="00281D1A">
            <w:pPr>
              <w:spacing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100%</w:t>
            </w:r>
          </w:p>
        </w:tc>
      </w:tr>
      <w:tr w:rsidR="008D7641" w:rsidRPr="00281D1A" w:rsidTr="00E316D8">
        <w:tc>
          <w:tcPr>
            <w:tcW w:w="568" w:type="dxa"/>
            <w:shd w:val="clear" w:color="auto" w:fill="FABF8F" w:themeFill="accent6" w:themeFillTint="99"/>
          </w:tcPr>
          <w:p w:rsidR="008D7641" w:rsidRPr="00281D1A" w:rsidRDefault="008D7641" w:rsidP="00281D1A">
            <w:pPr>
              <w:spacing w:line="360" w:lineRule="auto"/>
              <w:jc w:val="both"/>
              <w:rPr>
                <w:rFonts w:ascii="Arial" w:eastAsia="Times New Roman" w:hAnsi="Arial" w:cs="Arial"/>
                <w:b/>
                <w:color w:val="000000"/>
                <w:sz w:val="24"/>
                <w:szCs w:val="24"/>
                <w:lang w:eastAsia="es-MX"/>
              </w:rPr>
            </w:pPr>
          </w:p>
        </w:tc>
        <w:tc>
          <w:tcPr>
            <w:tcW w:w="3118" w:type="dxa"/>
            <w:shd w:val="clear" w:color="auto" w:fill="FABF8F" w:themeFill="accent6" w:themeFillTint="99"/>
          </w:tcPr>
          <w:p w:rsidR="008D7641" w:rsidRPr="00281D1A" w:rsidRDefault="001C62B7" w:rsidP="00281D1A">
            <w:pPr>
              <w:spacing w:line="360" w:lineRule="auto"/>
              <w:jc w:val="both"/>
              <w:rPr>
                <w:rFonts w:ascii="Arial" w:eastAsia="Times New Roman" w:hAnsi="Arial" w:cs="Arial"/>
                <w:b/>
                <w:color w:val="000000"/>
                <w:sz w:val="24"/>
                <w:szCs w:val="24"/>
                <w:lang w:eastAsia="es-MX"/>
              </w:rPr>
            </w:pPr>
            <w:r w:rsidRPr="00281D1A">
              <w:rPr>
                <w:rFonts w:ascii="Arial" w:eastAsia="Times New Roman" w:hAnsi="Arial" w:cs="Arial"/>
                <w:b/>
                <w:color w:val="000000"/>
                <w:sz w:val="24"/>
                <w:szCs w:val="24"/>
                <w:lang w:eastAsia="es-MX"/>
              </w:rPr>
              <w:t>TOTAL</w:t>
            </w:r>
          </w:p>
        </w:tc>
        <w:tc>
          <w:tcPr>
            <w:tcW w:w="2127" w:type="dxa"/>
            <w:shd w:val="clear" w:color="auto" w:fill="FABF8F" w:themeFill="accent6" w:themeFillTint="99"/>
          </w:tcPr>
          <w:p w:rsidR="008D7641" w:rsidRPr="00281D1A" w:rsidRDefault="008D7641" w:rsidP="00281D1A">
            <w:pPr>
              <w:spacing w:line="360" w:lineRule="auto"/>
              <w:jc w:val="both"/>
              <w:rPr>
                <w:rFonts w:ascii="Arial" w:eastAsia="Times New Roman" w:hAnsi="Arial" w:cs="Arial"/>
                <w:b/>
                <w:color w:val="000000"/>
                <w:sz w:val="24"/>
                <w:szCs w:val="24"/>
                <w:lang w:eastAsia="es-MX"/>
              </w:rPr>
            </w:pPr>
          </w:p>
        </w:tc>
        <w:tc>
          <w:tcPr>
            <w:tcW w:w="1559" w:type="dxa"/>
            <w:shd w:val="clear" w:color="auto" w:fill="FABF8F" w:themeFill="accent6" w:themeFillTint="99"/>
          </w:tcPr>
          <w:p w:rsidR="008D7641" w:rsidRPr="00281D1A" w:rsidRDefault="008D7641" w:rsidP="00281D1A">
            <w:pPr>
              <w:spacing w:line="360" w:lineRule="auto"/>
              <w:jc w:val="both"/>
              <w:rPr>
                <w:rFonts w:ascii="Arial" w:eastAsia="Times New Roman" w:hAnsi="Arial" w:cs="Arial"/>
                <w:b/>
                <w:color w:val="000000"/>
                <w:sz w:val="24"/>
                <w:szCs w:val="24"/>
                <w:lang w:eastAsia="es-MX"/>
              </w:rPr>
            </w:pPr>
          </w:p>
        </w:tc>
        <w:tc>
          <w:tcPr>
            <w:tcW w:w="1417" w:type="dxa"/>
            <w:shd w:val="clear" w:color="auto" w:fill="FABF8F" w:themeFill="accent6" w:themeFillTint="99"/>
          </w:tcPr>
          <w:p w:rsidR="008D7641" w:rsidRPr="00281D1A" w:rsidRDefault="008D7641" w:rsidP="00281D1A">
            <w:pPr>
              <w:spacing w:line="360" w:lineRule="auto"/>
              <w:jc w:val="both"/>
              <w:rPr>
                <w:rFonts w:ascii="Arial" w:eastAsia="Times New Roman" w:hAnsi="Arial" w:cs="Arial"/>
                <w:b/>
                <w:color w:val="000000"/>
                <w:sz w:val="24"/>
                <w:szCs w:val="24"/>
                <w:lang w:eastAsia="es-MX"/>
              </w:rPr>
            </w:pPr>
          </w:p>
        </w:tc>
        <w:tc>
          <w:tcPr>
            <w:tcW w:w="1843" w:type="dxa"/>
            <w:shd w:val="clear" w:color="auto" w:fill="FABF8F" w:themeFill="accent6" w:themeFillTint="99"/>
          </w:tcPr>
          <w:p w:rsidR="008D7641" w:rsidRPr="00281D1A" w:rsidRDefault="00325109" w:rsidP="00281D1A">
            <w:pPr>
              <w:spacing w:line="360" w:lineRule="auto"/>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100%</w:t>
            </w:r>
            <w:bookmarkStart w:id="0" w:name="_GoBack"/>
            <w:bookmarkEnd w:id="0"/>
          </w:p>
        </w:tc>
      </w:tr>
    </w:tbl>
    <w:p w:rsidR="002D0693" w:rsidRPr="00281D1A" w:rsidRDefault="002D0693" w:rsidP="00281D1A">
      <w:pPr>
        <w:spacing w:after="0" w:line="360" w:lineRule="auto"/>
        <w:jc w:val="both"/>
        <w:rPr>
          <w:rFonts w:ascii="Arial" w:eastAsia="Times New Roman" w:hAnsi="Arial" w:cs="Arial"/>
          <w:color w:val="000000"/>
          <w:sz w:val="24"/>
          <w:szCs w:val="24"/>
          <w:lang w:eastAsia="es-MX"/>
        </w:rPr>
      </w:pPr>
    </w:p>
    <w:p w:rsidR="002D0693" w:rsidRDefault="00C26C74" w:rsidP="00281D1A">
      <w:pPr>
        <w:spacing w:after="0" w:line="360" w:lineRule="auto"/>
        <w:jc w:val="both"/>
        <w:rPr>
          <w:rFonts w:ascii="Arial" w:eastAsia="Times New Roman" w:hAnsi="Arial" w:cs="Arial"/>
          <w:b/>
          <w:color w:val="000000"/>
          <w:sz w:val="24"/>
          <w:szCs w:val="24"/>
          <w:lang w:eastAsia="es-MX"/>
        </w:rPr>
      </w:pPr>
      <w:r w:rsidRPr="00C26C74">
        <w:rPr>
          <w:rFonts w:ascii="Arial" w:eastAsia="Times New Roman" w:hAnsi="Arial" w:cs="Arial"/>
          <w:b/>
          <w:color w:val="000000"/>
          <w:sz w:val="24"/>
          <w:szCs w:val="24"/>
          <w:lang w:eastAsia="es-MX"/>
        </w:rPr>
        <w:t>EVIDENCIA DE LA ESTRATEGIA “A”</w:t>
      </w:r>
    </w:p>
    <w:p w:rsidR="00E400AB" w:rsidRPr="00E400AB" w:rsidRDefault="00E400AB" w:rsidP="00281D1A">
      <w:pPr>
        <w:spacing w:after="0" w:line="360" w:lineRule="auto"/>
        <w:jc w:val="both"/>
        <w:rPr>
          <w:rFonts w:ascii="Arial" w:eastAsia="Times New Roman" w:hAnsi="Arial" w:cs="Arial"/>
          <w:b/>
          <w:color w:val="000000"/>
          <w:sz w:val="20"/>
          <w:szCs w:val="20"/>
          <w:lang w:eastAsia="es-MX"/>
        </w:rPr>
      </w:pPr>
      <w:r w:rsidRPr="00E400AB">
        <w:rPr>
          <w:rFonts w:ascii="Arial" w:eastAsia="Times New Roman" w:hAnsi="Arial" w:cs="Arial"/>
          <w:b/>
          <w:color w:val="000000"/>
          <w:sz w:val="20"/>
          <w:szCs w:val="20"/>
          <w:lang w:eastAsia="es-MX"/>
        </w:rPr>
        <w:t>GESTIÓN DE RECURSOS ECONOMICOS Y MATERIALES ENFOCADOS EN EL CAMPO</w:t>
      </w:r>
      <w:r>
        <w:rPr>
          <w:rFonts w:ascii="Arial" w:eastAsia="Times New Roman" w:hAnsi="Arial" w:cs="Arial"/>
          <w:b/>
          <w:color w:val="000000"/>
          <w:sz w:val="20"/>
          <w:szCs w:val="20"/>
          <w:lang w:eastAsia="es-MX"/>
        </w:rPr>
        <w:t>.</w:t>
      </w:r>
    </w:p>
    <w:p w:rsidR="00C26C74" w:rsidRDefault="00C26C74"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noProof/>
          <w:color w:val="000000"/>
          <w:sz w:val="24"/>
          <w:szCs w:val="24"/>
          <w:lang w:val="es-CO" w:eastAsia="es-CO"/>
        </w:rPr>
        <w:drawing>
          <wp:inline distT="0" distB="0" distL="0" distR="0">
            <wp:extent cx="3162300" cy="2343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00F679.tmp"/>
                    <pic:cNvPicPr/>
                  </pic:nvPicPr>
                  <pic:blipFill>
                    <a:blip r:embed="rId9">
                      <a:extLst>
                        <a:ext uri="{28A0092B-C50C-407E-A947-70E740481C1C}">
                          <a14:useLocalDpi xmlns:a14="http://schemas.microsoft.com/office/drawing/2010/main" val="0"/>
                        </a:ext>
                      </a:extLst>
                    </a:blip>
                    <a:stretch>
                      <a:fillRect/>
                    </a:stretch>
                  </pic:blipFill>
                  <pic:spPr>
                    <a:xfrm>
                      <a:off x="0" y="0"/>
                      <a:ext cx="3162300" cy="2343150"/>
                    </a:xfrm>
                    <a:prstGeom prst="rect">
                      <a:avLst/>
                    </a:prstGeom>
                  </pic:spPr>
                </pic:pic>
              </a:graphicData>
            </a:graphic>
          </wp:inline>
        </w:drawing>
      </w:r>
      <w:r>
        <w:rPr>
          <w:rFonts w:ascii="Arial" w:eastAsia="Times New Roman" w:hAnsi="Arial" w:cs="Arial"/>
          <w:b/>
          <w:color w:val="000000"/>
          <w:sz w:val="24"/>
          <w:szCs w:val="24"/>
          <w:lang w:eastAsia="es-MX"/>
        </w:rPr>
        <w:t xml:space="preserve">  </w:t>
      </w:r>
      <w:r>
        <w:rPr>
          <w:rFonts w:ascii="Arial" w:eastAsia="Times New Roman" w:hAnsi="Arial" w:cs="Arial"/>
          <w:b/>
          <w:noProof/>
          <w:color w:val="000000"/>
          <w:sz w:val="24"/>
          <w:szCs w:val="24"/>
          <w:lang w:val="es-CO" w:eastAsia="es-CO"/>
        </w:rPr>
        <w:drawing>
          <wp:inline distT="0" distB="0" distL="0" distR="0">
            <wp:extent cx="3124200" cy="22764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0033AD.tmp"/>
                    <pic:cNvPicPr/>
                  </pic:nvPicPr>
                  <pic:blipFill>
                    <a:blip r:embed="rId10">
                      <a:extLst>
                        <a:ext uri="{28A0092B-C50C-407E-A947-70E740481C1C}">
                          <a14:useLocalDpi xmlns:a14="http://schemas.microsoft.com/office/drawing/2010/main" val="0"/>
                        </a:ext>
                      </a:extLst>
                    </a:blip>
                    <a:stretch>
                      <a:fillRect/>
                    </a:stretch>
                  </pic:blipFill>
                  <pic:spPr>
                    <a:xfrm>
                      <a:off x="0" y="0"/>
                      <a:ext cx="3135550" cy="2284745"/>
                    </a:xfrm>
                    <a:prstGeom prst="rect">
                      <a:avLst/>
                    </a:prstGeom>
                  </pic:spPr>
                </pic:pic>
              </a:graphicData>
            </a:graphic>
          </wp:inline>
        </w:drawing>
      </w:r>
    </w:p>
    <w:p w:rsidR="00C26C74" w:rsidRDefault="00C26C74" w:rsidP="00281D1A">
      <w:pPr>
        <w:spacing w:after="0" w:line="360" w:lineRule="auto"/>
        <w:jc w:val="both"/>
        <w:rPr>
          <w:rFonts w:ascii="Arial" w:eastAsia="Times New Roman" w:hAnsi="Arial" w:cs="Arial"/>
          <w:b/>
          <w:color w:val="000000"/>
          <w:sz w:val="24"/>
          <w:szCs w:val="24"/>
          <w:lang w:eastAsia="es-MX"/>
        </w:rPr>
      </w:pPr>
    </w:p>
    <w:p w:rsidR="00E400AB" w:rsidRDefault="00E400AB"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EVIDENCIA DE LA ESTRATEGIA “B</w:t>
      </w:r>
    </w:p>
    <w:p w:rsidR="00C26C74" w:rsidRPr="00E400AB" w:rsidRDefault="00182B72" w:rsidP="00281D1A">
      <w:pPr>
        <w:spacing w:after="0" w:line="360" w:lineRule="auto"/>
        <w:jc w:val="both"/>
        <w:rPr>
          <w:rFonts w:ascii="Arial" w:eastAsia="Times New Roman" w:hAnsi="Arial" w:cs="Arial"/>
          <w:b/>
          <w:color w:val="000000"/>
          <w:sz w:val="24"/>
          <w:szCs w:val="24"/>
          <w:lang w:eastAsia="es-MX"/>
        </w:rPr>
      </w:pPr>
      <w:r w:rsidRPr="00E400AB">
        <w:rPr>
          <w:rFonts w:ascii="Arial" w:eastAsia="Times New Roman" w:hAnsi="Arial" w:cs="Arial"/>
          <w:b/>
          <w:color w:val="000000"/>
          <w:sz w:val="20"/>
          <w:szCs w:val="20"/>
          <w:lang w:eastAsia="es-MX"/>
        </w:rPr>
        <w:t xml:space="preserve">REUNIÓN DE CONSEJO DE DESARROLLO RURAL SUSTENTABLE </w:t>
      </w:r>
      <w:r w:rsidR="00E400AB" w:rsidRPr="00E400AB">
        <w:rPr>
          <w:rFonts w:ascii="Arial" w:eastAsia="Times New Roman" w:hAnsi="Arial" w:cs="Arial"/>
          <w:b/>
          <w:color w:val="000000"/>
          <w:sz w:val="20"/>
          <w:szCs w:val="20"/>
          <w:lang w:eastAsia="es-MX"/>
        </w:rPr>
        <w:t>PARA REORGANIZAR AL SECTOR GANADERO A FIN DE APOYARLOS EN LA GESTIÓN DE PROYECTOS.</w:t>
      </w:r>
      <w:r w:rsidR="00C26C74">
        <w:rPr>
          <w:rFonts w:ascii="Arial" w:eastAsia="Times New Roman" w:hAnsi="Arial" w:cs="Arial"/>
          <w:b/>
          <w:noProof/>
          <w:color w:val="000000"/>
          <w:sz w:val="24"/>
          <w:szCs w:val="24"/>
          <w:lang w:val="es-CO" w:eastAsia="es-CO"/>
        </w:rPr>
        <w:drawing>
          <wp:inline distT="0" distB="0" distL="0" distR="0">
            <wp:extent cx="5105400" cy="2647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004B73.tmp"/>
                    <pic:cNvPicPr/>
                  </pic:nvPicPr>
                  <pic:blipFill>
                    <a:blip r:embed="rId11">
                      <a:extLst>
                        <a:ext uri="{28A0092B-C50C-407E-A947-70E740481C1C}">
                          <a14:useLocalDpi xmlns:a14="http://schemas.microsoft.com/office/drawing/2010/main" val="0"/>
                        </a:ext>
                      </a:extLst>
                    </a:blip>
                    <a:stretch>
                      <a:fillRect/>
                    </a:stretch>
                  </pic:blipFill>
                  <pic:spPr>
                    <a:xfrm>
                      <a:off x="0" y="0"/>
                      <a:ext cx="5105400" cy="2647950"/>
                    </a:xfrm>
                    <a:prstGeom prst="rect">
                      <a:avLst/>
                    </a:prstGeom>
                  </pic:spPr>
                </pic:pic>
              </a:graphicData>
            </a:graphic>
          </wp:inline>
        </w:drawing>
      </w:r>
    </w:p>
    <w:p w:rsidR="00E400AB" w:rsidRDefault="00E400AB" w:rsidP="00281D1A">
      <w:pPr>
        <w:spacing w:after="0" w:line="360" w:lineRule="auto"/>
        <w:jc w:val="both"/>
        <w:rPr>
          <w:rFonts w:ascii="Arial" w:eastAsia="Times New Roman" w:hAnsi="Arial" w:cs="Arial"/>
          <w:b/>
          <w:color w:val="000000"/>
          <w:sz w:val="24"/>
          <w:szCs w:val="24"/>
          <w:lang w:eastAsia="es-MX"/>
        </w:rPr>
      </w:pPr>
    </w:p>
    <w:p w:rsidR="00C26C74" w:rsidRDefault="00C26C74"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lastRenderedPageBreak/>
        <w:t>EVIDENCIA DE LA ESTRATEGIA “C”</w:t>
      </w:r>
    </w:p>
    <w:p w:rsidR="00182B72" w:rsidRPr="00182B72" w:rsidRDefault="00182B72" w:rsidP="00281D1A">
      <w:pPr>
        <w:spacing w:after="0" w:line="360" w:lineRule="auto"/>
        <w:jc w:val="both"/>
        <w:rPr>
          <w:rFonts w:ascii="Arial" w:eastAsia="Times New Roman" w:hAnsi="Arial" w:cs="Arial"/>
          <w:b/>
          <w:color w:val="000000"/>
          <w:sz w:val="20"/>
          <w:szCs w:val="20"/>
          <w:lang w:eastAsia="es-MX"/>
        </w:rPr>
      </w:pPr>
      <w:r w:rsidRPr="00182B72">
        <w:rPr>
          <w:rFonts w:ascii="Arial" w:eastAsia="Times New Roman" w:hAnsi="Arial" w:cs="Arial"/>
          <w:b/>
          <w:color w:val="000000"/>
          <w:sz w:val="20"/>
          <w:szCs w:val="20"/>
          <w:lang w:eastAsia="es-MX"/>
        </w:rPr>
        <w:t>REORGANIZACIÓN DEL SECTOR APICOLA A FIN DE QUE SE ADHIERAN A LA LEY DE FOMENTO APICOLA PARA SU DESARROLLO</w:t>
      </w:r>
      <w:r w:rsidR="00E400AB">
        <w:rPr>
          <w:rFonts w:ascii="Arial" w:eastAsia="Times New Roman" w:hAnsi="Arial" w:cs="Arial"/>
          <w:b/>
          <w:color w:val="000000"/>
          <w:sz w:val="20"/>
          <w:szCs w:val="20"/>
          <w:lang w:eastAsia="es-MX"/>
        </w:rPr>
        <w:t>.</w:t>
      </w:r>
    </w:p>
    <w:p w:rsidR="009E717B" w:rsidRDefault="009672BF"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noProof/>
          <w:color w:val="000000"/>
          <w:sz w:val="24"/>
          <w:szCs w:val="24"/>
          <w:lang w:val="es-CO" w:eastAsia="es-CO"/>
        </w:rPr>
        <w:drawing>
          <wp:inline distT="0" distB="0" distL="0" distR="0">
            <wp:extent cx="3150704" cy="2285924"/>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B0538.tmp"/>
                    <pic:cNvPicPr/>
                  </pic:nvPicPr>
                  <pic:blipFill>
                    <a:blip r:embed="rId12">
                      <a:extLst>
                        <a:ext uri="{28A0092B-C50C-407E-A947-70E740481C1C}">
                          <a14:useLocalDpi xmlns:a14="http://schemas.microsoft.com/office/drawing/2010/main" val="0"/>
                        </a:ext>
                      </a:extLst>
                    </a:blip>
                    <a:stretch>
                      <a:fillRect/>
                    </a:stretch>
                  </pic:blipFill>
                  <pic:spPr>
                    <a:xfrm>
                      <a:off x="0" y="0"/>
                      <a:ext cx="3185221" cy="2310967"/>
                    </a:xfrm>
                    <a:prstGeom prst="rect">
                      <a:avLst/>
                    </a:prstGeom>
                  </pic:spPr>
                </pic:pic>
              </a:graphicData>
            </a:graphic>
          </wp:inline>
        </w:drawing>
      </w:r>
      <w:r>
        <w:rPr>
          <w:rFonts w:ascii="Arial" w:eastAsia="Times New Roman" w:hAnsi="Arial" w:cs="Arial"/>
          <w:b/>
          <w:color w:val="000000"/>
          <w:sz w:val="24"/>
          <w:szCs w:val="24"/>
          <w:lang w:eastAsia="es-MX"/>
        </w:rPr>
        <w:t xml:space="preserve">  </w:t>
      </w:r>
      <w:r>
        <w:rPr>
          <w:rFonts w:ascii="Arial" w:eastAsia="Times New Roman" w:hAnsi="Arial" w:cs="Arial"/>
          <w:b/>
          <w:noProof/>
          <w:color w:val="000000"/>
          <w:sz w:val="24"/>
          <w:szCs w:val="24"/>
          <w:lang w:val="es-CO" w:eastAsia="es-CO"/>
        </w:rPr>
        <w:drawing>
          <wp:inline distT="0" distB="0" distL="0" distR="0">
            <wp:extent cx="2941955" cy="228561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B05BF0.tmp"/>
                    <pic:cNvPicPr/>
                  </pic:nvPicPr>
                  <pic:blipFill>
                    <a:blip r:embed="rId13">
                      <a:extLst>
                        <a:ext uri="{28A0092B-C50C-407E-A947-70E740481C1C}">
                          <a14:useLocalDpi xmlns:a14="http://schemas.microsoft.com/office/drawing/2010/main" val="0"/>
                        </a:ext>
                      </a:extLst>
                    </a:blip>
                    <a:stretch>
                      <a:fillRect/>
                    </a:stretch>
                  </pic:blipFill>
                  <pic:spPr>
                    <a:xfrm>
                      <a:off x="0" y="0"/>
                      <a:ext cx="2966783" cy="2304904"/>
                    </a:xfrm>
                    <a:prstGeom prst="rect">
                      <a:avLst/>
                    </a:prstGeom>
                  </pic:spPr>
                </pic:pic>
              </a:graphicData>
            </a:graphic>
          </wp:inline>
        </w:drawing>
      </w:r>
    </w:p>
    <w:p w:rsidR="009672BF" w:rsidRDefault="009672BF" w:rsidP="00281D1A">
      <w:pPr>
        <w:spacing w:after="0" w:line="360" w:lineRule="auto"/>
        <w:jc w:val="both"/>
        <w:rPr>
          <w:rFonts w:ascii="Arial" w:eastAsia="Times New Roman" w:hAnsi="Arial" w:cs="Arial"/>
          <w:b/>
          <w:color w:val="000000"/>
          <w:sz w:val="24"/>
          <w:szCs w:val="24"/>
          <w:lang w:eastAsia="es-MX"/>
        </w:rPr>
      </w:pPr>
    </w:p>
    <w:p w:rsidR="009672BF" w:rsidRDefault="009672BF" w:rsidP="00281D1A">
      <w:pPr>
        <w:spacing w:after="0" w:line="360" w:lineRule="auto"/>
        <w:jc w:val="both"/>
        <w:rPr>
          <w:rFonts w:ascii="Arial" w:eastAsia="Times New Roman" w:hAnsi="Arial" w:cs="Arial"/>
          <w:b/>
          <w:color w:val="000000"/>
          <w:sz w:val="24"/>
          <w:szCs w:val="24"/>
          <w:lang w:eastAsia="es-MX"/>
        </w:rPr>
      </w:pPr>
    </w:p>
    <w:p w:rsidR="009672BF" w:rsidRDefault="009672BF" w:rsidP="00281D1A">
      <w:pPr>
        <w:spacing w:after="0" w:line="360" w:lineRule="auto"/>
        <w:jc w:val="both"/>
        <w:rPr>
          <w:rFonts w:ascii="Arial" w:eastAsia="Times New Roman" w:hAnsi="Arial" w:cs="Arial"/>
          <w:b/>
          <w:color w:val="000000"/>
          <w:sz w:val="24"/>
          <w:szCs w:val="24"/>
          <w:lang w:eastAsia="es-MX"/>
        </w:rPr>
      </w:pPr>
    </w:p>
    <w:p w:rsidR="00692FAE" w:rsidRDefault="00692FAE" w:rsidP="00281D1A">
      <w:pPr>
        <w:spacing w:after="0" w:line="360" w:lineRule="auto"/>
        <w:jc w:val="both"/>
        <w:rPr>
          <w:rFonts w:ascii="Arial" w:eastAsia="Times New Roman" w:hAnsi="Arial" w:cs="Arial"/>
          <w:b/>
          <w:color w:val="000000"/>
          <w:sz w:val="24"/>
          <w:szCs w:val="24"/>
          <w:lang w:eastAsia="es-MX"/>
        </w:rPr>
      </w:pPr>
    </w:p>
    <w:p w:rsidR="00C26C74" w:rsidRDefault="00C26C74"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EVIDENCIA DE LA ESTRATEGIA “D”</w:t>
      </w:r>
    </w:p>
    <w:p w:rsidR="00182B72" w:rsidRPr="00182B72" w:rsidRDefault="00182B72" w:rsidP="00281D1A">
      <w:pPr>
        <w:spacing w:after="0" w:line="360" w:lineRule="auto"/>
        <w:jc w:val="both"/>
        <w:rPr>
          <w:rFonts w:ascii="Arial" w:eastAsia="Times New Roman" w:hAnsi="Arial" w:cs="Arial"/>
          <w:b/>
          <w:color w:val="000000"/>
          <w:sz w:val="20"/>
          <w:szCs w:val="20"/>
          <w:lang w:eastAsia="es-MX"/>
        </w:rPr>
      </w:pPr>
      <w:r w:rsidRPr="00182B72">
        <w:rPr>
          <w:rFonts w:ascii="Arial" w:eastAsia="Times New Roman" w:hAnsi="Arial" w:cs="Arial"/>
          <w:b/>
          <w:color w:val="000000"/>
          <w:sz w:val="20"/>
          <w:szCs w:val="20"/>
          <w:lang w:eastAsia="es-MX"/>
        </w:rPr>
        <w:t>GESTIÓN DE RECURSOS MATERIALES ENFOCADOS EN LA VIVIENDA</w:t>
      </w:r>
      <w:r w:rsidR="00E400AB">
        <w:rPr>
          <w:rFonts w:ascii="Arial" w:eastAsia="Times New Roman" w:hAnsi="Arial" w:cs="Arial"/>
          <w:b/>
          <w:color w:val="000000"/>
          <w:sz w:val="20"/>
          <w:szCs w:val="20"/>
          <w:lang w:eastAsia="es-MX"/>
        </w:rPr>
        <w:t>.</w:t>
      </w:r>
    </w:p>
    <w:p w:rsidR="00C26C74" w:rsidRDefault="00C26C74"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noProof/>
          <w:color w:val="000000"/>
          <w:sz w:val="24"/>
          <w:szCs w:val="24"/>
          <w:lang w:val="es-CO" w:eastAsia="es-CO"/>
        </w:rPr>
        <w:drawing>
          <wp:inline distT="0" distB="0" distL="0" distR="0">
            <wp:extent cx="2752725" cy="28479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004B6A.tmp"/>
                    <pic:cNvPicPr/>
                  </pic:nvPicPr>
                  <pic:blipFill>
                    <a:blip r:embed="rId14">
                      <a:extLst>
                        <a:ext uri="{28A0092B-C50C-407E-A947-70E740481C1C}">
                          <a14:useLocalDpi xmlns:a14="http://schemas.microsoft.com/office/drawing/2010/main" val="0"/>
                        </a:ext>
                      </a:extLst>
                    </a:blip>
                    <a:stretch>
                      <a:fillRect/>
                    </a:stretch>
                  </pic:blipFill>
                  <pic:spPr>
                    <a:xfrm>
                      <a:off x="0" y="0"/>
                      <a:ext cx="2753110" cy="2848373"/>
                    </a:xfrm>
                    <a:prstGeom prst="rect">
                      <a:avLst/>
                    </a:prstGeom>
                  </pic:spPr>
                </pic:pic>
              </a:graphicData>
            </a:graphic>
          </wp:inline>
        </w:drawing>
      </w:r>
      <w:r w:rsidR="00685659">
        <w:rPr>
          <w:rFonts w:ascii="Arial" w:eastAsia="Times New Roman" w:hAnsi="Arial" w:cs="Arial"/>
          <w:b/>
          <w:color w:val="000000"/>
          <w:sz w:val="24"/>
          <w:szCs w:val="24"/>
          <w:lang w:eastAsia="es-MX"/>
        </w:rPr>
        <w:t xml:space="preserve">    </w:t>
      </w:r>
      <w:r>
        <w:rPr>
          <w:rFonts w:ascii="Arial" w:eastAsia="Times New Roman" w:hAnsi="Arial" w:cs="Arial"/>
          <w:b/>
          <w:color w:val="000000"/>
          <w:sz w:val="24"/>
          <w:szCs w:val="24"/>
          <w:lang w:eastAsia="es-MX"/>
        </w:rPr>
        <w:t xml:space="preserve"> </w:t>
      </w:r>
      <w:r>
        <w:rPr>
          <w:rFonts w:ascii="Arial" w:eastAsia="Times New Roman" w:hAnsi="Arial" w:cs="Arial"/>
          <w:b/>
          <w:noProof/>
          <w:color w:val="000000"/>
          <w:sz w:val="24"/>
          <w:szCs w:val="24"/>
          <w:lang w:val="es-CO" w:eastAsia="es-CO"/>
        </w:rPr>
        <w:drawing>
          <wp:inline distT="0" distB="0" distL="0" distR="0">
            <wp:extent cx="3095625" cy="28098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008562.tmp"/>
                    <pic:cNvPicPr/>
                  </pic:nvPicPr>
                  <pic:blipFill>
                    <a:blip r:embed="rId15">
                      <a:extLst>
                        <a:ext uri="{28A0092B-C50C-407E-A947-70E740481C1C}">
                          <a14:useLocalDpi xmlns:a14="http://schemas.microsoft.com/office/drawing/2010/main" val="0"/>
                        </a:ext>
                      </a:extLst>
                    </a:blip>
                    <a:stretch>
                      <a:fillRect/>
                    </a:stretch>
                  </pic:blipFill>
                  <pic:spPr>
                    <a:xfrm>
                      <a:off x="0" y="0"/>
                      <a:ext cx="3096062" cy="2810272"/>
                    </a:xfrm>
                    <a:prstGeom prst="rect">
                      <a:avLst/>
                    </a:prstGeom>
                  </pic:spPr>
                </pic:pic>
              </a:graphicData>
            </a:graphic>
          </wp:inline>
        </w:drawing>
      </w:r>
    </w:p>
    <w:p w:rsidR="00692FAE" w:rsidRDefault="00692FAE" w:rsidP="00281D1A">
      <w:pPr>
        <w:spacing w:after="0" w:line="360" w:lineRule="auto"/>
        <w:jc w:val="both"/>
        <w:rPr>
          <w:rFonts w:ascii="Arial" w:eastAsia="Times New Roman" w:hAnsi="Arial" w:cs="Arial"/>
          <w:b/>
          <w:color w:val="000000"/>
          <w:sz w:val="24"/>
          <w:szCs w:val="24"/>
          <w:lang w:eastAsia="es-MX"/>
        </w:rPr>
      </w:pPr>
    </w:p>
    <w:p w:rsidR="00182B72" w:rsidRDefault="00182B72" w:rsidP="00281D1A">
      <w:pPr>
        <w:spacing w:after="0" w:line="360" w:lineRule="auto"/>
        <w:jc w:val="both"/>
        <w:rPr>
          <w:rFonts w:ascii="Arial" w:eastAsia="Times New Roman" w:hAnsi="Arial" w:cs="Arial"/>
          <w:b/>
          <w:color w:val="000000"/>
          <w:sz w:val="24"/>
          <w:szCs w:val="24"/>
          <w:lang w:eastAsia="es-MX"/>
        </w:rPr>
      </w:pPr>
    </w:p>
    <w:p w:rsidR="00692FAE" w:rsidRDefault="00E400AB"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lastRenderedPageBreak/>
        <w:t>EVIDENCIA</w:t>
      </w:r>
      <w:r w:rsidR="00692FAE">
        <w:rPr>
          <w:rFonts w:ascii="Arial" w:eastAsia="Times New Roman" w:hAnsi="Arial" w:cs="Arial"/>
          <w:b/>
          <w:color w:val="000000"/>
          <w:sz w:val="24"/>
          <w:szCs w:val="24"/>
          <w:lang w:eastAsia="es-MX"/>
        </w:rPr>
        <w:t xml:space="preserve"> DE LA ESTRATEGIA “E”</w:t>
      </w:r>
    </w:p>
    <w:p w:rsidR="00182B72" w:rsidRPr="00182B72" w:rsidRDefault="00182B72" w:rsidP="00281D1A">
      <w:pPr>
        <w:spacing w:after="0" w:line="360" w:lineRule="auto"/>
        <w:jc w:val="both"/>
        <w:rPr>
          <w:rFonts w:ascii="Arial" w:eastAsia="Times New Roman" w:hAnsi="Arial" w:cs="Arial"/>
          <w:b/>
          <w:color w:val="000000"/>
          <w:sz w:val="20"/>
          <w:szCs w:val="20"/>
          <w:lang w:eastAsia="es-MX"/>
        </w:rPr>
      </w:pPr>
      <w:r w:rsidRPr="00182B72">
        <w:rPr>
          <w:rFonts w:ascii="Arial" w:eastAsia="Times New Roman" w:hAnsi="Arial" w:cs="Arial"/>
          <w:b/>
          <w:color w:val="000000"/>
          <w:sz w:val="20"/>
          <w:szCs w:val="20"/>
          <w:lang w:eastAsia="es-MX"/>
        </w:rPr>
        <w:t>TRABAJOS CON “MODULO DE MAQUINARIA”</w:t>
      </w:r>
      <w:r w:rsidR="00E400AB">
        <w:rPr>
          <w:rFonts w:ascii="Arial" w:eastAsia="Times New Roman" w:hAnsi="Arial" w:cs="Arial"/>
          <w:b/>
          <w:color w:val="000000"/>
          <w:sz w:val="20"/>
          <w:szCs w:val="20"/>
          <w:lang w:eastAsia="es-MX"/>
        </w:rPr>
        <w:t>.</w:t>
      </w:r>
    </w:p>
    <w:p w:rsidR="00692FAE" w:rsidRDefault="00692FAE"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noProof/>
          <w:color w:val="000000"/>
          <w:sz w:val="24"/>
          <w:szCs w:val="24"/>
          <w:lang w:val="es-CO" w:eastAsia="es-CO"/>
        </w:rPr>
        <w:drawing>
          <wp:inline distT="0" distB="0" distL="0" distR="0">
            <wp:extent cx="3001617" cy="297180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0038B3.tmp"/>
                    <pic:cNvPicPr/>
                  </pic:nvPicPr>
                  <pic:blipFill>
                    <a:blip r:embed="rId16">
                      <a:extLst>
                        <a:ext uri="{28A0092B-C50C-407E-A947-70E740481C1C}">
                          <a14:useLocalDpi xmlns:a14="http://schemas.microsoft.com/office/drawing/2010/main" val="0"/>
                        </a:ext>
                      </a:extLst>
                    </a:blip>
                    <a:stretch>
                      <a:fillRect/>
                    </a:stretch>
                  </pic:blipFill>
                  <pic:spPr>
                    <a:xfrm>
                      <a:off x="0" y="0"/>
                      <a:ext cx="3006094" cy="2976232"/>
                    </a:xfrm>
                    <a:prstGeom prst="rect">
                      <a:avLst/>
                    </a:prstGeom>
                  </pic:spPr>
                </pic:pic>
              </a:graphicData>
            </a:graphic>
          </wp:inline>
        </w:drawing>
      </w:r>
      <w:r w:rsidR="009672BF">
        <w:rPr>
          <w:rFonts w:ascii="Arial" w:eastAsia="Times New Roman" w:hAnsi="Arial" w:cs="Arial"/>
          <w:b/>
          <w:color w:val="000000"/>
          <w:sz w:val="24"/>
          <w:szCs w:val="24"/>
          <w:lang w:eastAsia="es-MX"/>
        </w:rPr>
        <w:t xml:space="preserve">  </w:t>
      </w:r>
      <w:r w:rsidR="009672BF">
        <w:rPr>
          <w:rFonts w:ascii="Arial" w:eastAsia="Times New Roman" w:hAnsi="Arial" w:cs="Arial"/>
          <w:b/>
          <w:noProof/>
          <w:color w:val="000000"/>
          <w:sz w:val="24"/>
          <w:szCs w:val="24"/>
          <w:lang w:val="es-CO" w:eastAsia="es-CO"/>
        </w:rPr>
        <w:drawing>
          <wp:inline distT="0" distB="0" distL="0" distR="0">
            <wp:extent cx="3081130" cy="2963545"/>
            <wp:effectExtent l="0" t="0" r="508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B05BF7.tmp"/>
                    <pic:cNvPicPr/>
                  </pic:nvPicPr>
                  <pic:blipFill>
                    <a:blip r:embed="rId17">
                      <a:extLst>
                        <a:ext uri="{28A0092B-C50C-407E-A947-70E740481C1C}">
                          <a14:useLocalDpi xmlns:a14="http://schemas.microsoft.com/office/drawing/2010/main" val="0"/>
                        </a:ext>
                      </a:extLst>
                    </a:blip>
                    <a:stretch>
                      <a:fillRect/>
                    </a:stretch>
                  </pic:blipFill>
                  <pic:spPr>
                    <a:xfrm>
                      <a:off x="0" y="0"/>
                      <a:ext cx="3092064" cy="2974062"/>
                    </a:xfrm>
                    <a:prstGeom prst="rect">
                      <a:avLst/>
                    </a:prstGeom>
                  </pic:spPr>
                </pic:pic>
              </a:graphicData>
            </a:graphic>
          </wp:inline>
        </w:drawing>
      </w:r>
    </w:p>
    <w:p w:rsidR="009672BF" w:rsidRDefault="009672BF"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noProof/>
          <w:color w:val="000000"/>
          <w:sz w:val="24"/>
          <w:szCs w:val="24"/>
          <w:lang w:val="es-CO" w:eastAsia="es-CO"/>
        </w:rPr>
        <w:drawing>
          <wp:inline distT="0" distB="0" distL="0" distR="0">
            <wp:extent cx="3001010" cy="3985038"/>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B0BA7E.tmp"/>
                    <pic:cNvPicPr/>
                  </pic:nvPicPr>
                  <pic:blipFill>
                    <a:blip r:embed="rId18">
                      <a:extLst>
                        <a:ext uri="{28A0092B-C50C-407E-A947-70E740481C1C}">
                          <a14:useLocalDpi xmlns:a14="http://schemas.microsoft.com/office/drawing/2010/main" val="0"/>
                        </a:ext>
                      </a:extLst>
                    </a:blip>
                    <a:stretch>
                      <a:fillRect/>
                    </a:stretch>
                  </pic:blipFill>
                  <pic:spPr>
                    <a:xfrm>
                      <a:off x="0" y="0"/>
                      <a:ext cx="3015519" cy="4004305"/>
                    </a:xfrm>
                    <a:prstGeom prst="rect">
                      <a:avLst/>
                    </a:prstGeom>
                  </pic:spPr>
                </pic:pic>
              </a:graphicData>
            </a:graphic>
          </wp:inline>
        </w:drawing>
      </w:r>
      <w:r>
        <w:rPr>
          <w:rFonts w:ascii="Arial" w:eastAsia="Times New Roman" w:hAnsi="Arial" w:cs="Arial"/>
          <w:b/>
          <w:color w:val="000000"/>
          <w:sz w:val="24"/>
          <w:szCs w:val="24"/>
          <w:lang w:eastAsia="es-MX"/>
        </w:rPr>
        <w:t xml:space="preserve">  </w:t>
      </w:r>
      <w:r>
        <w:rPr>
          <w:rFonts w:ascii="Arial" w:eastAsia="Times New Roman" w:hAnsi="Arial" w:cs="Arial"/>
          <w:b/>
          <w:noProof/>
          <w:color w:val="000000"/>
          <w:sz w:val="24"/>
          <w:szCs w:val="24"/>
          <w:lang w:val="es-CO" w:eastAsia="es-CO"/>
        </w:rPr>
        <w:drawing>
          <wp:inline distT="0" distB="0" distL="0" distR="0">
            <wp:extent cx="3081020" cy="396483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B07029.tmp"/>
                    <pic:cNvPicPr/>
                  </pic:nvPicPr>
                  <pic:blipFill>
                    <a:blip r:embed="rId19">
                      <a:extLst>
                        <a:ext uri="{28A0092B-C50C-407E-A947-70E740481C1C}">
                          <a14:useLocalDpi xmlns:a14="http://schemas.microsoft.com/office/drawing/2010/main" val="0"/>
                        </a:ext>
                      </a:extLst>
                    </a:blip>
                    <a:stretch>
                      <a:fillRect/>
                    </a:stretch>
                  </pic:blipFill>
                  <pic:spPr>
                    <a:xfrm>
                      <a:off x="0" y="0"/>
                      <a:ext cx="3099213" cy="3988242"/>
                    </a:xfrm>
                    <a:prstGeom prst="rect">
                      <a:avLst/>
                    </a:prstGeom>
                  </pic:spPr>
                </pic:pic>
              </a:graphicData>
            </a:graphic>
          </wp:inline>
        </w:drawing>
      </w:r>
    </w:p>
    <w:p w:rsidR="00E400AB" w:rsidRDefault="00E400AB" w:rsidP="00281D1A">
      <w:pPr>
        <w:spacing w:after="0" w:line="360" w:lineRule="auto"/>
        <w:jc w:val="both"/>
        <w:rPr>
          <w:rFonts w:ascii="Arial" w:eastAsia="Times New Roman" w:hAnsi="Arial" w:cs="Arial"/>
          <w:b/>
          <w:color w:val="000000"/>
          <w:sz w:val="24"/>
          <w:szCs w:val="24"/>
          <w:lang w:eastAsia="es-MX"/>
        </w:rPr>
      </w:pPr>
    </w:p>
    <w:p w:rsidR="00F75522" w:rsidRDefault="00F75522" w:rsidP="00281D1A">
      <w:pPr>
        <w:spacing w:after="0" w:line="360" w:lineRule="auto"/>
        <w:jc w:val="both"/>
        <w:rPr>
          <w:rFonts w:ascii="Arial" w:eastAsia="Times New Roman" w:hAnsi="Arial" w:cs="Arial"/>
          <w:b/>
          <w:color w:val="000000"/>
          <w:sz w:val="24"/>
          <w:szCs w:val="24"/>
          <w:lang w:eastAsia="es-MX"/>
        </w:rPr>
      </w:pPr>
    </w:p>
    <w:p w:rsidR="00F75522" w:rsidRDefault="00F75522"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lastRenderedPageBreak/>
        <w:t>EVIDENCIA DE LA ESTRATEGIA “F”</w:t>
      </w:r>
    </w:p>
    <w:p w:rsidR="00182B72" w:rsidRPr="00182B72" w:rsidRDefault="00182B72" w:rsidP="00281D1A">
      <w:pPr>
        <w:spacing w:after="0" w:line="360" w:lineRule="auto"/>
        <w:jc w:val="both"/>
        <w:rPr>
          <w:rFonts w:ascii="Arial" w:eastAsia="Times New Roman" w:hAnsi="Arial" w:cs="Arial"/>
          <w:b/>
          <w:color w:val="000000"/>
          <w:sz w:val="20"/>
          <w:szCs w:val="20"/>
          <w:lang w:eastAsia="es-MX"/>
        </w:rPr>
      </w:pPr>
      <w:r w:rsidRPr="00182B72">
        <w:rPr>
          <w:rFonts w:ascii="Arial" w:eastAsia="Times New Roman" w:hAnsi="Arial" w:cs="Arial"/>
          <w:b/>
          <w:color w:val="000000"/>
          <w:sz w:val="20"/>
          <w:szCs w:val="20"/>
          <w:lang w:eastAsia="es-MX"/>
        </w:rPr>
        <w:t>REUNIÓN DE CONSEJO</w:t>
      </w:r>
      <w:r>
        <w:rPr>
          <w:rFonts w:ascii="Arial" w:eastAsia="Times New Roman" w:hAnsi="Arial" w:cs="Arial"/>
          <w:b/>
          <w:color w:val="000000"/>
          <w:sz w:val="20"/>
          <w:szCs w:val="20"/>
          <w:lang w:eastAsia="es-MX"/>
        </w:rPr>
        <w:t xml:space="preserve"> DE DESARROLLO RURAL SUSTENTABLE</w:t>
      </w:r>
      <w:r w:rsidRPr="00182B72">
        <w:rPr>
          <w:rFonts w:ascii="Arial" w:eastAsia="Times New Roman" w:hAnsi="Arial" w:cs="Arial"/>
          <w:b/>
          <w:color w:val="000000"/>
          <w:sz w:val="20"/>
          <w:szCs w:val="20"/>
          <w:lang w:eastAsia="es-MX"/>
        </w:rPr>
        <w:t xml:space="preserve"> PARA RETOMAR EL TEMA DE LA IMPORTANCIA DE CONSTRUIR POZOS DE ABSORCIÓN EN LOS PREDIOS DE CULTIVO.</w:t>
      </w:r>
    </w:p>
    <w:p w:rsidR="00F75522" w:rsidRPr="00C26C74" w:rsidRDefault="00F75522" w:rsidP="00281D1A">
      <w:pPr>
        <w:spacing w:after="0" w:line="360" w:lineRule="auto"/>
        <w:jc w:val="both"/>
        <w:rPr>
          <w:rFonts w:ascii="Arial" w:eastAsia="Times New Roman" w:hAnsi="Arial" w:cs="Arial"/>
          <w:b/>
          <w:color w:val="000000"/>
          <w:sz w:val="24"/>
          <w:szCs w:val="24"/>
          <w:lang w:eastAsia="es-MX"/>
        </w:rPr>
      </w:pPr>
      <w:r>
        <w:rPr>
          <w:rFonts w:ascii="Arial" w:eastAsia="Times New Roman" w:hAnsi="Arial" w:cs="Arial"/>
          <w:b/>
          <w:noProof/>
          <w:color w:val="000000"/>
          <w:sz w:val="24"/>
          <w:szCs w:val="24"/>
          <w:lang w:val="es-CO" w:eastAsia="es-CO"/>
        </w:rPr>
        <w:drawing>
          <wp:inline distT="0" distB="0" distL="0" distR="0">
            <wp:extent cx="5367020" cy="3419061"/>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B0B1A0.tmp"/>
                    <pic:cNvPicPr/>
                  </pic:nvPicPr>
                  <pic:blipFill>
                    <a:blip r:embed="rId20">
                      <a:extLst>
                        <a:ext uri="{28A0092B-C50C-407E-A947-70E740481C1C}">
                          <a14:useLocalDpi xmlns:a14="http://schemas.microsoft.com/office/drawing/2010/main" val="0"/>
                        </a:ext>
                      </a:extLst>
                    </a:blip>
                    <a:stretch>
                      <a:fillRect/>
                    </a:stretch>
                  </pic:blipFill>
                  <pic:spPr>
                    <a:xfrm>
                      <a:off x="0" y="0"/>
                      <a:ext cx="5375401" cy="3424400"/>
                    </a:xfrm>
                    <a:prstGeom prst="rect">
                      <a:avLst/>
                    </a:prstGeom>
                  </pic:spPr>
                </pic:pic>
              </a:graphicData>
            </a:graphic>
          </wp:inline>
        </w:drawing>
      </w:r>
    </w:p>
    <w:sectPr w:rsidR="00F75522" w:rsidRPr="00C26C74" w:rsidSect="003B50F6">
      <w:footerReference w:type="default" r:id="rId21"/>
      <w:pgSz w:w="12240" w:h="15840" w:code="1"/>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CFF" w:rsidRDefault="00301CFF" w:rsidP="005F2963">
      <w:pPr>
        <w:spacing w:after="0" w:line="240" w:lineRule="auto"/>
      </w:pPr>
      <w:r>
        <w:separator/>
      </w:r>
    </w:p>
  </w:endnote>
  <w:endnote w:type="continuationSeparator" w:id="0">
    <w:p w:rsidR="00301CFF" w:rsidRDefault="00301CFF" w:rsidP="005F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F45" w:rsidRPr="00D85843" w:rsidRDefault="00320F45" w:rsidP="00320F45">
    <w:pPr>
      <w:pStyle w:val="Encabezado"/>
      <w:rPr>
        <w:rFonts w:ascii="Century Gothic" w:hAnsi="Century Gothic" w:cs="Narkisim"/>
        <w:b/>
        <w:i/>
        <w:color w:val="C00000"/>
        <w:sz w:val="20"/>
      </w:rPr>
    </w:pPr>
    <w:r w:rsidRPr="00D85843">
      <w:rPr>
        <w:rFonts w:ascii="Century Gothic" w:hAnsi="Century Gothic" w:cs="Narkisim"/>
        <w:b/>
        <w:i/>
        <w:color w:val="C00000"/>
        <w:sz w:val="20"/>
      </w:rPr>
      <w:t>DIRECCIÓN DE PLANEACIÓN, EVALUACIÓN Y</w:t>
    </w:r>
    <w:r w:rsidR="008239D5">
      <w:rPr>
        <w:rFonts w:ascii="Century Gothic" w:hAnsi="Century Gothic" w:cs="Narkisim"/>
        <w:b/>
        <w:i/>
        <w:color w:val="C00000"/>
        <w:sz w:val="20"/>
      </w:rPr>
      <w:t xml:space="preserve"> </w:t>
    </w:r>
    <w:r w:rsidRPr="00D85843">
      <w:rPr>
        <w:rFonts w:ascii="Century Gothic" w:hAnsi="Century Gothic" w:cs="Narkisim"/>
        <w:b/>
        <w:i/>
        <w:color w:val="C00000"/>
        <w:sz w:val="20"/>
      </w:rPr>
      <w:t>AGENDA PARA EL DESARROLLO MUNICIPAL</w:t>
    </w:r>
  </w:p>
  <w:p w:rsidR="005363A2" w:rsidRPr="00263B61" w:rsidRDefault="005363A2" w:rsidP="005363A2">
    <w:pPr>
      <w:pStyle w:val="Piedepgina"/>
      <w:jc w:val="right"/>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CFF" w:rsidRDefault="00301CFF" w:rsidP="005F2963">
      <w:pPr>
        <w:spacing w:after="0" w:line="240" w:lineRule="auto"/>
      </w:pPr>
      <w:r>
        <w:separator/>
      </w:r>
    </w:p>
  </w:footnote>
  <w:footnote w:type="continuationSeparator" w:id="0">
    <w:p w:rsidR="00301CFF" w:rsidRDefault="00301CFF" w:rsidP="005F2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57305"/>
    <w:multiLevelType w:val="hybridMultilevel"/>
    <w:tmpl w:val="02E46454"/>
    <w:lvl w:ilvl="0" w:tplc="FDDEE2E4">
      <w:start w:val="1"/>
      <w:numFmt w:val="decimal"/>
      <w:lvlText w:val="%1."/>
      <w:lvlJc w:val="left"/>
      <w:pPr>
        <w:ind w:left="720" w:hanging="360"/>
      </w:pPr>
      <w:rPr>
        <w:rFonts w:asciiTheme="minorHAnsi" w:hAnsiTheme="minorHAnsi" w:cs="Arial" w:hint="default"/>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6E781C"/>
    <w:multiLevelType w:val="hybridMultilevel"/>
    <w:tmpl w:val="E3466EB0"/>
    <w:lvl w:ilvl="0" w:tplc="E0DE41AC">
      <w:start w:val="1"/>
      <w:numFmt w:val="decimal"/>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845D81"/>
    <w:multiLevelType w:val="hybridMultilevel"/>
    <w:tmpl w:val="C764CFB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nsid w:val="2BC96D56"/>
    <w:multiLevelType w:val="hybridMultilevel"/>
    <w:tmpl w:val="71287A24"/>
    <w:lvl w:ilvl="0" w:tplc="78888994">
      <w:numFmt w:val="bullet"/>
      <w:lvlText w:val=""/>
      <w:lvlJc w:val="left"/>
      <w:pPr>
        <w:ind w:left="1146" w:hanging="360"/>
      </w:pPr>
      <w:rPr>
        <w:rFonts w:ascii="Symbol" w:eastAsia="Times New Roman" w:hAnsi="Symbol" w:cs="Aria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nsid w:val="37FE51B0"/>
    <w:multiLevelType w:val="hybridMultilevel"/>
    <w:tmpl w:val="2766F6A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5">
    <w:nsid w:val="389F6D35"/>
    <w:multiLevelType w:val="hybridMultilevel"/>
    <w:tmpl w:val="A0401DFA"/>
    <w:lvl w:ilvl="0" w:tplc="3208C88E">
      <w:start w:val="3"/>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nsid w:val="4C953DA1"/>
    <w:multiLevelType w:val="hybridMultilevel"/>
    <w:tmpl w:val="0B0E899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CC3201A"/>
    <w:multiLevelType w:val="hybridMultilevel"/>
    <w:tmpl w:val="968E3CA8"/>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nsid w:val="56CB61AA"/>
    <w:multiLevelType w:val="hybridMultilevel"/>
    <w:tmpl w:val="F6E0B6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57D00B9B"/>
    <w:multiLevelType w:val="hybridMultilevel"/>
    <w:tmpl w:val="F57AE91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
    <w:nsid w:val="5F9A6F92"/>
    <w:multiLevelType w:val="hybridMultilevel"/>
    <w:tmpl w:val="1F0466F8"/>
    <w:lvl w:ilvl="0" w:tplc="080A0001">
      <w:start w:val="1"/>
      <w:numFmt w:val="bullet"/>
      <w:lvlText w:val=""/>
      <w:lvlJc w:val="left"/>
      <w:pPr>
        <w:ind w:left="786"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00911A4"/>
    <w:multiLevelType w:val="hybridMultilevel"/>
    <w:tmpl w:val="F8429218"/>
    <w:lvl w:ilvl="0" w:tplc="97064078">
      <w:start w:val="1"/>
      <w:numFmt w:val="decimal"/>
      <w:lvlText w:val="%1."/>
      <w:lvlJc w:val="left"/>
      <w:pPr>
        <w:ind w:left="1431" w:hanging="360"/>
      </w:pPr>
      <w:rPr>
        <w:b/>
      </w:rPr>
    </w:lvl>
    <w:lvl w:ilvl="1" w:tplc="080A0019">
      <w:start w:val="1"/>
      <w:numFmt w:val="lowerLetter"/>
      <w:lvlText w:val="%2."/>
      <w:lvlJc w:val="left"/>
      <w:pPr>
        <w:ind w:left="2151" w:hanging="360"/>
      </w:pPr>
    </w:lvl>
    <w:lvl w:ilvl="2" w:tplc="080A001B">
      <w:start w:val="1"/>
      <w:numFmt w:val="lowerRoman"/>
      <w:lvlText w:val="%3."/>
      <w:lvlJc w:val="right"/>
      <w:pPr>
        <w:ind w:left="2871" w:hanging="180"/>
      </w:pPr>
    </w:lvl>
    <w:lvl w:ilvl="3" w:tplc="080A000F">
      <w:start w:val="1"/>
      <w:numFmt w:val="decimal"/>
      <w:lvlText w:val="%4."/>
      <w:lvlJc w:val="left"/>
      <w:pPr>
        <w:ind w:left="3591" w:hanging="360"/>
      </w:pPr>
    </w:lvl>
    <w:lvl w:ilvl="4" w:tplc="080A0019">
      <w:start w:val="1"/>
      <w:numFmt w:val="lowerLetter"/>
      <w:lvlText w:val="%5."/>
      <w:lvlJc w:val="left"/>
      <w:pPr>
        <w:ind w:left="4311" w:hanging="360"/>
      </w:pPr>
    </w:lvl>
    <w:lvl w:ilvl="5" w:tplc="080A001B">
      <w:start w:val="1"/>
      <w:numFmt w:val="lowerRoman"/>
      <w:lvlText w:val="%6."/>
      <w:lvlJc w:val="right"/>
      <w:pPr>
        <w:ind w:left="5031" w:hanging="180"/>
      </w:pPr>
    </w:lvl>
    <w:lvl w:ilvl="6" w:tplc="080A000F">
      <w:start w:val="1"/>
      <w:numFmt w:val="decimal"/>
      <w:lvlText w:val="%7."/>
      <w:lvlJc w:val="left"/>
      <w:pPr>
        <w:ind w:left="5751" w:hanging="360"/>
      </w:pPr>
    </w:lvl>
    <w:lvl w:ilvl="7" w:tplc="080A0019">
      <w:start w:val="1"/>
      <w:numFmt w:val="lowerLetter"/>
      <w:lvlText w:val="%8."/>
      <w:lvlJc w:val="left"/>
      <w:pPr>
        <w:ind w:left="6471" w:hanging="360"/>
      </w:pPr>
    </w:lvl>
    <w:lvl w:ilvl="8" w:tplc="080A001B">
      <w:start w:val="1"/>
      <w:numFmt w:val="lowerRoman"/>
      <w:lvlText w:val="%9."/>
      <w:lvlJc w:val="right"/>
      <w:pPr>
        <w:ind w:left="7191" w:hanging="180"/>
      </w:pPr>
    </w:lvl>
  </w:abstractNum>
  <w:num w:numId="1">
    <w:abstractNumId w:val="7"/>
  </w:num>
  <w:num w:numId="2">
    <w:abstractNumId w:val="1"/>
  </w:num>
  <w:num w:numId="3">
    <w:abstractNumId w:val="6"/>
  </w:num>
  <w:num w:numId="4">
    <w:abstractNumId w:val="4"/>
  </w:num>
  <w:num w:numId="5">
    <w:abstractNumId w:val="8"/>
  </w:num>
  <w:num w:numId="6">
    <w:abstractNumId w:val="10"/>
  </w:num>
  <w:num w:numId="7">
    <w:abstractNumId w:val="2"/>
  </w:num>
  <w:num w:numId="8">
    <w:abstractNumId w:val="9"/>
  </w:num>
  <w:num w:numId="9">
    <w:abstractNumId w:val="0"/>
  </w:num>
  <w:num w:numId="10">
    <w:abstractNumId w:val="3"/>
  </w:num>
  <w:num w:numId="11">
    <w:abstractNumId w:val="5"/>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B6D"/>
    <w:rsid w:val="0001438A"/>
    <w:rsid w:val="00026D67"/>
    <w:rsid w:val="000440E2"/>
    <w:rsid w:val="00062A99"/>
    <w:rsid w:val="000C4A65"/>
    <w:rsid w:val="000D31DF"/>
    <w:rsid w:val="000D6FB9"/>
    <w:rsid w:val="000D7FA1"/>
    <w:rsid w:val="001015EA"/>
    <w:rsid w:val="00141D79"/>
    <w:rsid w:val="001439AE"/>
    <w:rsid w:val="00154D57"/>
    <w:rsid w:val="00156F9E"/>
    <w:rsid w:val="00176E9A"/>
    <w:rsid w:val="00182B72"/>
    <w:rsid w:val="001842E1"/>
    <w:rsid w:val="00185CE5"/>
    <w:rsid w:val="001C62B7"/>
    <w:rsid w:val="001C6ACD"/>
    <w:rsid w:val="001D70D0"/>
    <w:rsid w:val="001E724D"/>
    <w:rsid w:val="00216BE7"/>
    <w:rsid w:val="00220C0B"/>
    <w:rsid w:val="0022271F"/>
    <w:rsid w:val="002252BB"/>
    <w:rsid w:val="002459BB"/>
    <w:rsid w:val="00251C86"/>
    <w:rsid w:val="00263B61"/>
    <w:rsid w:val="00280493"/>
    <w:rsid w:val="00281D1A"/>
    <w:rsid w:val="00285377"/>
    <w:rsid w:val="002858D4"/>
    <w:rsid w:val="002A08D8"/>
    <w:rsid w:val="002A51F6"/>
    <w:rsid w:val="002D0693"/>
    <w:rsid w:val="002D60CA"/>
    <w:rsid w:val="00301CFF"/>
    <w:rsid w:val="00320F45"/>
    <w:rsid w:val="00325109"/>
    <w:rsid w:val="00343AB8"/>
    <w:rsid w:val="0036615C"/>
    <w:rsid w:val="003670A3"/>
    <w:rsid w:val="00390E63"/>
    <w:rsid w:val="003A19BD"/>
    <w:rsid w:val="003B3077"/>
    <w:rsid w:val="003B50F6"/>
    <w:rsid w:val="003D1FF7"/>
    <w:rsid w:val="003F0129"/>
    <w:rsid w:val="004044E4"/>
    <w:rsid w:val="0041137E"/>
    <w:rsid w:val="00421437"/>
    <w:rsid w:val="0043418C"/>
    <w:rsid w:val="00437753"/>
    <w:rsid w:val="0044034D"/>
    <w:rsid w:val="0046693A"/>
    <w:rsid w:val="004B552E"/>
    <w:rsid w:val="004C362F"/>
    <w:rsid w:val="004E293C"/>
    <w:rsid w:val="00512CDD"/>
    <w:rsid w:val="0053024C"/>
    <w:rsid w:val="0053212A"/>
    <w:rsid w:val="005363A2"/>
    <w:rsid w:val="0054099E"/>
    <w:rsid w:val="00540AD7"/>
    <w:rsid w:val="00574387"/>
    <w:rsid w:val="005A0969"/>
    <w:rsid w:val="005A30D3"/>
    <w:rsid w:val="005A3A17"/>
    <w:rsid w:val="005C1B11"/>
    <w:rsid w:val="005C75E5"/>
    <w:rsid w:val="005D10E1"/>
    <w:rsid w:val="005F2963"/>
    <w:rsid w:val="00630632"/>
    <w:rsid w:val="00656D0F"/>
    <w:rsid w:val="00657B6D"/>
    <w:rsid w:val="00664597"/>
    <w:rsid w:val="00683EFC"/>
    <w:rsid w:val="00685659"/>
    <w:rsid w:val="00692FAE"/>
    <w:rsid w:val="006A4848"/>
    <w:rsid w:val="006E3AEA"/>
    <w:rsid w:val="006F52E5"/>
    <w:rsid w:val="00706ECB"/>
    <w:rsid w:val="007107BC"/>
    <w:rsid w:val="00750F59"/>
    <w:rsid w:val="00751CDB"/>
    <w:rsid w:val="007639AF"/>
    <w:rsid w:val="0076605E"/>
    <w:rsid w:val="007A69AE"/>
    <w:rsid w:val="007C2571"/>
    <w:rsid w:val="007C7297"/>
    <w:rsid w:val="007D22C4"/>
    <w:rsid w:val="007F76A7"/>
    <w:rsid w:val="00807BB5"/>
    <w:rsid w:val="00813EAC"/>
    <w:rsid w:val="008239D5"/>
    <w:rsid w:val="00832A3E"/>
    <w:rsid w:val="00832E20"/>
    <w:rsid w:val="0083344E"/>
    <w:rsid w:val="00833C21"/>
    <w:rsid w:val="00844AC4"/>
    <w:rsid w:val="008615CA"/>
    <w:rsid w:val="00864FC8"/>
    <w:rsid w:val="00874F27"/>
    <w:rsid w:val="008957E3"/>
    <w:rsid w:val="008977F1"/>
    <w:rsid w:val="008D7641"/>
    <w:rsid w:val="008E5842"/>
    <w:rsid w:val="008F4EF9"/>
    <w:rsid w:val="00944417"/>
    <w:rsid w:val="009525D8"/>
    <w:rsid w:val="009672BF"/>
    <w:rsid w:val="009B1596"/>
    <w:rsid w:val="009C3625"/>
    <w:rsid w:val="009D3D60"/>
    <w:rsid w:val="009E2901"/>
    <w:rsid w:val="009E717B"/>
    <w:rsid w:val="00A163F0"/>
    <w:rsid w:val="00A21E75"/>
    <w:rsid w:val="00A419F8"/>
    <w:rsid w:val="00A551BF"/>
    <w:rsid w:val="00A6538A"/>
    <w:rsid w:val="00A659CC"/>
    <w:rsid w:val="00A82C8D"/>
    <w:rsid w:val="00A842E3"/>
    <w:rsid w:val="00AA4294"/>
    <w:rsid w:val="00AC1596"/>
    <w:rsid w:val="00AF44BE"/>
    <w:rsid w:val="00B35701"/>
    <w:rsid w:val="00B63521"/>
    <w:rsid w:val="00B643AD"/>
    <w:rsid w:val="00B92E83"/>
    <w:rsid w:val="00BB1F7B"/>
    <w:rsid w:val="00BD7E67"/>
    <w:rsid w:val="00C0373E"/>
    <w:rsid w:val="00C110B1"/>
    <w:rsid w:val="00C2574E"/>
    <w:rsid w:val="00C26C74"/>
    <w:rsid w:val="00C45023"/>
    <w:rsid w:val="00C630A4"/>
    <w:rsid w:val="00C73A92"/>
    <w:rsid w:val="00CA05FC"/>
    <w:rsid w:val="00CC2126"/>
    <w:rsid w:val="00CC7E46"/>
    <w:rsid w:val="00CD6846"/>
    <w:rsid w:val="00CE004A"/>
    <w:rsid w:val="00CE7E7C"/>
    <w:rsid w:val="00D05699"/>
    <w:rsid w:val="00D319A7"/>
    <w:rsid w:val="00D365FD"/>
    <w:rsid w:val="00D85843"/>
    <w:rsid w:val="00DC6B5F"/>
    <w:rsid w:val="00DD3C21"/>
    <w:rsid w:val="00E119BE"/>
    <w:rsid w:val="00E316D8"/>
    <w:rsid w:val="00E400AB"/>
    <w:rsid w:val="00E40C5D"/>
    <w:rsid w:val="00E44B51"/>
    <w:rsid w:val="00E6170C"/>
    <w:rsid w:val="00EF0820"/>
    <w:rsid w:val="00EF54B5"/>
    <w:rsid w:val="00F31047"/>
    <w:rsid w:val="00F75522"/>
    <w:rsid w:val="00F92998"/>
    <w:rsid w:val="00FB68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839802-2610-414C-A4A6-F4BDDCAC3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6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7B6D"/>
    <w:pPr>
      <w:ind w:left="720"/>
      <w:contextualSpacing/>
    </w:pPr>
  </w:style>
  <w:style w:type="paragraph" w:styleId="Encabezado">
    <w:name w:val="header"/>
    <w:basedOn w:val="Normal"/>
    <w:link w:val="EncabezadoCar"/>
    <w:uiPriority w:val="99"/>
    <w:unhideWhenUsed/>
    <w:rsid w:val="005F29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963"/>
  </w:style>
  <w:style w:type="paragraph" w:styleId="Piedepgina">
    <w:name w:val="footer"/>
    <w:basedOn w:val="Normal"/>
    <w:link w:val="PiedepginaCar"/>
    <w:uiPriority w:val="99"/>
    <w:unhideWhenUsed/>
    <w:rsid w:val="005F29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2963"/>
  </w:style>
  <w:style w:type="table" w:styleId="Tablaconcuadrcula">
    <w:name w:val="Table Grid"/>
    <w:basedOn w:val="Tablanormal"/>
    <w:uiPriority w:val="59"/>
    <w:rsid w:val="00EF08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858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58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38866">
      <w:bodyDiv w:val="1"/>
      <w:marLeft w:val="0"/>
      <w:marRight w:val="0"/>
      <w:marTop w:val="0"/>
      <w:marBottom w:val="0"/>
      <w:divBdr>
        <w:top w:val="none" w:sz="0" w:space="0" w:color="auto"/>
        <w:left w:val="none" w:sz="0" w:space="0" w:color="auto"/>
        <w:bottom w:val="none" w:sz="0" w:space="0" w:color="auto"/>
        <w:right w:val="none" w:sz="0" w:space="0" w:color="auto"/>
      </w:divBdr>
    </w:div>
    <w:div w:id="794055865">
      <w:bodyDiv w:val="1"/>
      <w:marLeft w:val="0"/>
      <w:marRight w:val="0"/>
      <w:marTop w:val="0"/>
      <w:marBottom w:val="0"/>
      <w:divBdr>
        <w:top w:val="none" w:sz="0" w:space="0" w:color="auto"/>
        <w:left w:val="none" w:sz="0" w:space="0" w:color="auto"/>
        <w:bottom w:val="none" w:sz="0" w:space="0" w:color="auto"/>
        <w:right w:val="none" w:sz="0" w:space="0" w:color="auto"/>
      </w:divBdr>
    </w:div>
    <w:div w:id="864485421">
      <w:bodyDiv w:val="1"/>
      <w:marLeft w:val="0"/>
      <w:marRight w:val="0"/>
      <w:marTop w:val="0"/>
      <w:marBottom w:val="0"/>
      <w:divBdr>
        <w:top w:val="none" w:sz="0" w:space="0" w:color="auto"/>
        <w:left w:val="none" w:sz="0" w:space="0" w:color="auto"/>
        <w:bottom w:val="none" w:sz="0" w:space="0" w:color="auto"/>
        <w:right w:val="none" w:sz="0" w:space="0" w:color="auto"/>
      </w:divBdr>
    </w:div>
    <w:div w:id="902528376">
      <w:bodyDiv w:val="1"/>
      <w:marLeft w:val="0"/>
      <w:marRight w:val="0"/>
      <w:marTop w:val="0"/>
      <w:marBottom w:val="0"/>
      <w:divBdr>
        <w:top w:val="none" w:sz="0" w:space="0" w:color="auto"/>
        <w:left w:val="none" w:sz="0" w:space="0" w:color="auto"/>
        <w:bottom w:val="none" w:sz="0" w:space="0" w:color="auto"/>
        <w:right w:val="none" w:sz="0" w:space="0" w:color="auto"/>
      </w:divBdr>
    </w:div>
    <w:div w:id="1093739470">
      <w:bodyDiv w:val="1"/>
      <w:marLeft w:val="0"/>
      <w:marRight w:val="0"/>
      <w:marTop w:val="0"/>
      <w:marBottom w:val="0"/>
      <w:divBdr>
        <w:top w:val="none" w:sz="0" w:space="0" w:color="auto"/>
        <w:left w:val="none" w:sz="0" w:space="0" w:color="auto"/>
        <w:bottom w:val="none" w:sz="0" w:space="0" w:color="auto"/>
        <w:right w:val="none" w:sz="0" w:space="0" w:color="auto"/>
      </w:divBdr>
    </w:div>
    <w:div w:id="1304505004">
      <w:bodyDiv w:val="1"/>
      <w:marLeft w:val="0"/>
      <w:marRight w:val="0"/>
      <w:marTop w:val="0"/>
      <w:marBottom w:val="0"/>
      <w:divBdr>
        <w:top w:val="none" w:sz="0" w:space="0" w:color="auto"/>
        <w:left w:val="none" w:sz="0" w:space="0" w:color="auto"/>
        <w:bottom w:val="none" w:sz="0" w:space="0" w:color="auto"/>
        <w:right w:val="none" w:sz="0" w:space="0" w:color="auto"/>
      </w:divBdr>
    </w:div>
    <w:div w:id="1809981089">
      <w:bodyDiv w:val="1"/>
      <w:marLeft w:val="0"/>
      <w:marRight w:val="0"/>
      <w:marTop w:val="0"/>
      <w:marBottom w:val="0"/>
      <w:divBdr>
        <w:top w:val="none" w:sz="0" w:space="0" w:color="auto"/>
        <w:left w:val="none" w:sz="0" w:space="0" w:color="auto"/>
        <w:bottom w:val="none" w:sz="0" w:space="0" w:color="auto"/>
        <w:right w:val="none" w:sz="0" w:space="0" w:color="auto"/>
      </w:divBdr>
    </w:div>
    <w:div w:id="1868255942">
      <w:bodyDiv w:val="1"/>
      <w:marLeft w:val="0"/>
      <w:marRight w:val="0"/>
      <w:marTop w:val="0"/>
      <w:marBottom w:val="0"/>
      <w:divBdr>
        <w:top w:val="none" w:sz="0" w:space="0" w:color="auto"/>
        <w:left w:val="none" w:sz="0" w:space="0" w:color="auto"/>
        <w:bottom w:val="none" w:sz="0" w:space="0" w:color="auto"/>
        <w:right w:val="none" w:sz="0" w:space="0" w:color="auto"/>
      </w:divBdr>
    </w:div>
    <w:div w:id="1901404324">
      <w:bodyDiv w:val="1"/>
      <w:marLeft w:val="0"/>
      <w:marRight w:val="0"/>
      <w:marTop w:val="0"/>
      <w:marBottom w:val="0"/>
      <w:divBdr>
        <w:top w:val="none" w:sz="0" w:space="0" w:color="auto"/>
        <w:left w:val="none" w:sz="0" w:space="0" w:color="auto"/>
        <w:bottom w:val="none" w:sz="0" w:space="0" w:color="auto"/>
        <w:right w:val="none" w:sz="0" w:space="0" w:color="auto"/>
      </w:divBdr>
    </w:div>
    <w:div w:id="2017927153">
      <w:bodyDiv w:val="1"/>
      <w:marLeft w:val="0"/>
      <w:marRight w:val="0"/>
      <w:marTop w:val="0"/>
      <w:marBottom w:val="0"/>
      <w:divBdr>
        <w:top w:val="none" w:sz="0" w:space="0" w:color="auto"/>
        <w:left w:val="none" w:sz="0" w:space="0" w:color="auto"/>
        <w:bottom w:val="none" w:sz="0" w:space="0" w:color="auto"/>
        <w:right w:val="none" w:sz="0" w:space="0" w:color="auto"/>
      </w:divBdr>
    </w:div>
    <w:div w:id="211389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5F57F-EA6E-48A0-99EF-E2CE87BDB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1387</Words>
  <Characters>7629</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dc:creator>
  <cp:lastModifiedBy>PROMOCION_2</cp:lastModifiedBy>
  <cp:revision>6</cp:revision>
  <cp:lastPrinted>2024-01-26T16:00:00Z</cp:lastPrinted>
  <dcterms:created xsi:type="dcterms:W3CDTF">2024-01-30T15:42:00Z</dcterms:created>
  <dcterms:modified xsi:type="dcterms:W3CDTF">2024-02-19T15:54:00Z</dcterms:modified>
</cp:coreProperties>
</file>