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PLANEACION, EVALUACION Y AGENDA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B2496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  <w:r w:rsidR="00014E7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PLANEACION, EVALUACION Y AGENDA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B2496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  <w:r w:rsidR="00014E7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A19BD" w:rsidRPr="00FC5EDF" w:rsidRDefault="00832A3E" w:rsidP="00FC5ED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3A19BD" w:rsidRPr="007D22C4" w:rsidRDefault="003A19BD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Recepción y revisión de Evaluaciones trimestrales y de desempeño.</w:t>
      </w:r>
    </w:p>
    <w:p w:rsid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Seguimiento de las Sesiones del COPPLADEMUN.</w:t>
      </w:r>
    </w:p>
    <w:p w:rsidR="00FC5EDF" w:rsidRDefault="00FC5EDF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Promover la elaboración o actualización de los Reglamentos y Manuales de Organización, Servicios y Protocolo de todas las Jefaturas y Direcciones del Gobierno Municipal.</w:t>
      </w:r>
    </w:p>
    <w:p w:rsidR="00FC5EDF" w:rsidRPr="007D22C4" w:rsidRDefault="00FC5EDF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Participacion del Gobierno Municipal en el programa “Guía Consultiva para el Desempeño Municipal 2023”</w:t>
      </w:r>
    </w:p>
    <w:p w:rsidR="003A19BD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Transparencia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50F59" w:rsidRPr="00FC5EDF" w:rsidRDefault="00832A3E" w:rsidP="00FC5ED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750F59" w:rsidRPr="00AA4294" w:rsidRDefault="00F759C7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respecto a</w:t>
      </w:r>
      <w:r w:rsidR="00750F59" w:rsidRPr="00AA4294">
        <w:rPr>
          <w:rFonts w:ascii="Arial" w:eastAsia="Times New Roman" w:hAnsi="Arial" w:cs="Arial"/>
          <w:color w:val="000000"/>
          <w:lang w:eastAsia="es-MX"/>
        </w:rPr>
        <w:t xml:space="preserve"> las evaluacion</w:t>
      </w:r>
      <w:r>
        <w:rPr>
          <w:rFonts w:ascii="Arial" w:eastAsia="Times New Roman" w:hAnsi="Arial" w:cs="Arial"/>
          <w:color w:val="000000"/>
          <w:lang w:eastAsia="es-MX"/>
        </w:rPr>
        <w:t xml:space="preserve">es trimestrales y del desempeño </w:t>
      </w:r>
      <w:r w:rsidR="00750F59" w:rsidRPr="00AA4294">
        <w:rPr>
          <w:rFonts w:ascii="Arial" w:eastAsia="Times New Roman" w:hAnsi="Arial" w:cs="Arial"/>
          <w:color w:val="000000"/>
          <w:lang w:eastAsia="es-MX"/>
        </w:rPr>
        <w:t xml:space="preserve"> correspondien</w:t>
      </w:r>
      <w:r w:rsidR="00B2496E">
        <w:rPr>
          <w:rFonts w:ascii="Arial" w:eastAsia="Times New Roman" w:hAnsi="Arial" w:cs="Arial"/>
          <w:color w:val="000000"/>
          <w:lang w:eastAsia="es-MX"/>
        </w:rPr>
        <w:t>tes al segundo</w:t>
      </w:r>
      <w:r w:rsidR="00FC5EDF">
        <w:rPr>
          <w:rFonts w:ascii="Arial" w:eastAsia="Times New Roman" w:hAnsi="Arial" w:cs="Arial"/>
          <w:color w:val="000000"/>
          <w:lang w:eastAsia="es-MX"/>
        </w:rPr>
        <w:t xml:space="preserve"> trimestre del 2023</w:t>
      </w:r>
      <w:r w:rsidR="00B2496E">
        <w:rPr>
          <w:rFonts w:ascii="Arial" w:eastAsia="Times New Roman" w:hAnsi="Arial" w:cs="Arial"/>
          <w:color w:val="000000"/>
          <w:lang w:eastAsia="es-MX"/>
        </w:rPr>
        <w:t xml:space="preserve"> (abril-junio</w:t>
      </w:r>
      <w:r w:rsidR="00750F59" w:rsidRPr="00AA4294">
        <w:rPr>
          <w:rFonts w:ascii="Arial" w:eastAsia="Times New Roman" w:hAnsi="Arial" w:cs="Arial"/>
          <w:color w:val="000000"/>
          <w:lang w:eastAsia="es-MX"/>
        </w:rPr>
        <w:t xml:space="preserve">), </w:t>
      </w:r>
      <w:r w:rsidR="00B2496E">
        <w:rPr>
          <w:rFonts w:ascii="Arial" w:eastAsia="Times New Roman" w:hAnsi="Arial" w:cs="Arial"/>
          <w:color w:val="000000"/>
          <w:lang w:eastAsia="es-MX"/>
        </w:rPr>
        <w:t>recibimos 32 evaluaciones trimestrales y  32</w:t>
      </w:r>
      <w:r w:rsidR="00205725">
        <w:rPr>
          <w:rFonts w:ascii="Arial" w:eastAsia="Times New Roman" w:hAnsi="Arial" w:cs="Arial"/>
          <w:color w:val="000000"/>
          <w:lang w:eastAsia="es-MX"/>
        </w:rPr>
        <w:t xml:space="preserve"> evaluaciones de desempeño, </w:t>
      </w:r>
      <w:r w:rsidR="00750F59" w:rsidRPr="00AA4294">
        <w:rPr>
          <w:rFonts w:ascii="Arial" w:eastAsia="Times New Roman" w:hAnsi="Arial" w:cs="Arial"/>
          <w:color w:val="000000"/>
          <w:lang w:eastAsia="es-MX"/>
        </w:rPr>
        <w:t>se</w:t>
      </w:r>
      <w:r w:rsidR="00205725">
        <w:rPr>
          <w:rFonts w:ascii="Arial" w:eastAsia="Times New Roman" w:hAnsi="Arial" w:cs="Arial"/>
          <w:color w:val="000000"/>
          <w:lang w:eastAsia="es-MX"/>
        </w:rPr>
        <w:t xml:space="preserve"> revisaron, se corrigieron las que tenían observaciones y posteriormente se realizaron carpetas digitales para </w:t>
      </w:r>
      <w:r w:rsidR="00962145">
        <w:rPr>
          <w:rFonts w:ascii="Arial" w:eastAsia="Times New Roman" w:hAnsi="Arial" w:cs="Arial"/>
          <w:color w:val="000000"/>
          <w:lang w:eastAsia="es-MX"/>
        </w:rPr>
        <w:t xml:space="preserve">subirlas a las plataformas de transparencia. </w:t>
      </w:r>
    </w:p>
    <w:p w:rsidR="00750F59" w:rsidRDefault="007C2B7C" w:rsidP="00AA429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realizó la Sex</w:t>
      </w:r>
      <w:r w:rsidR="00962145">
        <w:rPr>
          <w:rFonts w:ascii="Arial" w:eastAsia="Times New Roman" w:hAnsi="Arial" w:cs="Arial"/>
          <w:color w:val="000000"/>
          <w:lang w:eastAsia="es-MX"/>
        </w:rPr>
        <w:t xml:space="preserve">ta Sesión </w:t>
      </w:r>
      <w:r w:rsidR="00AA4294" w:rsidRPr="00AA4294">
        <w:rPr>
          <w:rFonts w:ascii="Arial" w:eastAsia="Times New Roman" w:hAnsi="Arial" w:cs="Arial"/>
          <w:color w:val="000000"/>
          <w:lang w:eastAsia="es-MX"/>
        </w:rPr>
        <w:t>del COPPLADEMUN</w:t>
      </w:r>
      <w:r w:rsidR="00962145">
        <w:rPr>
          <w:rFonts w:ascii="Arial" w:eastAsia="Times New Roman" w:hAnsi="Arial" w:cs="Arial"/>
          <w:color w:val="000000"/>
          <w:lang w:eastAsia="es-MX"/>
        </w:rPr>
        <w:t xml:space="preserve">, en la cual se tomaron distintos </w:t>
      </w:r>
      <w:r>
        <w:rPr>
          <w:rFonts w:ascii="Arial" w:eastAsia="Times New Roman" w:hAnsi="Arial" w:cs="Arial"/>
          <w:color w:val="000000"/>
          <w:lang w:eastAsia="es-MX"/>
        </w:rPr>
        <w:t xml:space="preserve">acuerdos, asi como la Integración de nuevas Obras al </w:t>
      </w:r>
      <w:r w:rsidR="00962145">
        <w:rPr>
          <w:rFonts w:ascii="Arial" w:eastAsia="Times New Roman" w:hAnsi="Arial" w:cs="Arial"/>
          <w:color w:val="000000"/>
          <w:lang w:eastAsia="es-MX"/>
        </w:rPr>
        <w:t xml:space="preserve"> Programa Anual de Obras para el ejercicio fiscal 2023.</w:t>
      </w:r>
    </w:p>
    <w:p w:rsidR="00FC5EDF" w:rsidRPr="000B484A" w:rsidRDefault="00FC5EDF" w:rsidP="000B484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 la Elaboración y/o actualización de Reglamentos y Manuales, se </w:t>
      </w:r>
      <w:r w:rsidR="000B484A">
        <w:rPr>
          <w:rFonts w:ascii="Arial" w:eastAsia="Times New Roman" w:hAnsi="Arial" w:cs="Arial"/>
          <w:color w:val="000000"/>
          <w:lang w:eastAsia="es-MX"/>
        </w:rPr>
        <w:t>da asesoría y acompañamiento a quienes están elaborando sus Reglamentos o actualizándolos en su caso.</w:t>
      </w:r>
    </w:p>
    <w:p w:rsidR="007C2B7C" w:rsidRDefault="007C2B7C" w:rsidP="007C2B7C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Seguimos</w:t>
      </w:r>
      <w:r w:rsidR="000B484A">
        <w:rPr>
          <w:rFonts w:ascii="Arial" w:eastAsia="Times New Roman" w:hAnsi="Arial" w:cs="Arial"/>
          <w:color w:val="000000"/>
          <w:lang w:eastAsia="es-MX"/>
        </w:rPr>
        <w:t xml:space="preserve"> con el Programa Guía Consultiva</w:t>
      </w:r>
      <w:r w:rsidR="009F03CB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 se hizo</w:t>
      </w:r>
      <w:r w:rsidR="000B484A">
        <w:rPr>
          <w:rFonts w:ascii="Arial" w:eastAsia="Times New Roman" w:hAnsi="Arial" w:cs="Arial"/>
          <w:color w:val="000000"/>
          <w:lang w:eastAsia="es-MX"/>
        </w:rPr>
        <w:t xml:space="preserve"> l</w:t>
      </w:r>
      <w:r>
        <w:rPr>
          <w:rFonts w:ascii="Arial" w:eastAsia="Times New Roman" w:hAnsi="Arial" w:cs="Arial"/>
          <w:color w:val="000000"/>
          <w:lang w:eastAsia="es-MX"/>
        </w:rPr>
        <w:t>a Actualización del Diagnóstico e</w:t>
      </w:r>
      <w:r w:rsidR="00FE6A4C">
        <w:rPr>
          <w:rFonts w:ascii="Arial" w:eastAsia="Times New Roman" w:hAnsi="Arial" w:cs="Arial"/>
          <w:color w:val="000000"/>
          <w:lang w:eastAsia="es-MX"/>
        </w:rPr>
        <w:t>n</w:t>
      </w:r>
      <w:r>
        <w:rPr>
          <w:rFonts w:ascii="Arial" w:eastAsia="Times New Roman" w:hAnsi="Arial" w:cs="Arial"/>
          <w:color w:val="000000"/>
          <w:lang w:eastAsia="es-MX"/>
        </w:rPr>
        <w:t xml:space="preserve"> la plataforma del Siguia,</w:t>
      </w:r>
      <w:r w:rsidR="000B484A">
        <w:rPr>
          <w:rFonts w:ascii="Arial" w:eastAsia="Times New Roman" w:hAnsi="Arial" w:cs="Arial"/>
          <w:color w:val="000000"/>
          <w:lang w:eastAsia="es-MX"/>
        </w:rPr>
        <w:t xml:space="preserve"> se realizó </w:t>
      </w:r>
      <w:r>
        <w:rPr>
          <w:rFonts w:ascii="Arial" w:eastAsia="Times New Roman" w:hAnsi="Arial" w:cs="Arial"/>
          <w:color w:val="000000"/>
          <w:lang w:eastAsia="es-MX"/>
        </w:rPr>
        <w:t>el acompañamiento y asesoría a todas las Direcciones para la integración de las Carpetas de evidencias que se presentaran en la Evaluación, se dieron fechas y horarios para la entrega de carpetas a esta Dirección.</w:t>
      </w:r>
    </w:p>
    <w:p w:rsidR="00FC5EDF" w:rsidRDefault="007C2B7C" w:rsidP="007C2B7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746EDA">
        <w:rPr>
          <w:rFonts w:ascii="Arial" w:eastAsia="Times New Roman" w:hAnsi="Arial" w:cs="Arial"/>
          <w:color w:val="000000"/>
          <w:lang w:eastAsia="es-MX"/>
        </w:rPr>
        <w:t>fijó</w:t>
      </w:r>
      <w:r>
        <w:rPr>
          <w:rFonts w:ascii="Arial" w:eastAsia="Times New Roman" w:hAnsi="Arial" w:cs="Arial"/>
          <w:color w:val="000000"/>
          <w:lang w:eastAsia="es-MX"/>
        </w:rPr>
        <w:t xml:space="preserve"> la fecha de la evaluación por parte de la </w:t>
      </w:r>
      <w:r w:rsidR="00746EDA">
        <w:rPr>
          <w:rFonts w:ascii="Arial" w:eastAsia="Times New Roman" w:hAnsi="Arial" w:cs="Arial"/>
          <w:color w:val="000000"/>
          <w:lang w:eastAsia="es-MX"/>
        </w:rPr>
        <w:t>Institución</w:t>
      </w:r>
      <w:r w:rsidR="00FE6A4C">
        <w:rPr>
          <w:rFonts w:ascii="Arial" w:eastAsia="Times New Roman" w:hAnsi="Arial" w:cs="Arial"/>
          <w:color w:val="000000"/>
          <w:lang w:eastAsia="es-MX"/>
        </w:rPr>
        <w:t xml:space="preserve"> Educativa que </w:t>
      </w:r>
      <w:r w:rsidR="00746EDA">
        <w:rPr>
          <w:rFonts w:ascii="Arial" w:eastAsia="Times New Roman" w:hAnsi="Arial" w:cs="Arial"/>
          <w:color w:val="000000"/>
          <w:lang w:eastAsia="es-MX"/>
        </w:rPr>
        <w:t>evalúa</w:t>
      </w:r>
      <w:r w:rsidR="00FE6A4C">
        <w:rPr>
          <w:rFonts w:ascii="Arial" w:eastAsia="Times New Roman" w:hAnsi="Arial" w:cs="Arial"/>
          <w:color w:val="000000"/>
          <w:lang w:eastAsia="es-MX"/>
        </w:rPr>
        <w:t>.</w:t>
      </w:r>
    </w:p>
    <w:p w:rsidR="00A84FA1" w:rsidRPr="00A84FA1" w:rsidRDefault="00FE6A4C" w:rsidP="00A84FA1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746EDA">
        <w:rPr>
          <w:rFonts w:ascii="Arial" w:eastAsia="Times New Roman" w:hAnsi="Arial" w:cs="Arial"/>
          <w:color w:val="000000"/>
          <w:lang w:eastAsia="es-MX"/>
        </w:rPr>
        <w:t>realizó</w:t>
      </w:r>
      <w:r>
        <w:rPr>
          <w:rFonts w:ascii="Arial" w:eastAsia="Times New Roman" w:hAnsi="Arial" w:cs="Arial"/>
          <w:color w:val="000000"/>
          <w:lang w:eastAsia="es-MX"/>
        </w:rPr>
        <w:t xml:space="preserve"> la </w:t>
      </w:r>
      <w:r w:rsidR="00746EDA">
        <w:rPr>
          <w:rFonts w:ascii="Arial" w:eastAsia="Times New Roman" w:hAnsi="Arial" w:cs="Arial"/>
          <w:color w:val="000000"/>
          <w:lang w:eastAsia="es-MX"/>
        </w:rPr>
        <w:t>Evaluación</w:t>
      </w:r>
      <w:r>
        <w:rPr>
          <w:rFonts w:ascii="Arial" w:eastAsia="Times New Roman" w:hAnsi="Arial" w:cs="Arial"/>
          <w:color w:val="000000"/>
          <w:lang w:eastAsia="es-MX"/>
        </w:rPr>
        <w:t xml:space="preserve"> por parte del Instituto </w:t>
      </w:r>
      <w:r w:rsidR="00746EDA">
        <w:rPr>
          <w:rFonts w:ascii="Arial" w:eastAsia="Times New Roman" w:hAnsi="Arial" w:cs="Arial"/>
          <w:color w:val="000000"/>
          <w:lang w:eastAsia="es-MX"/>
        </w:rPr>
        <w:t>Tecnológico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46EDA">
        <w:rPr>
          <w:rFonts w:ascii="Arial" w:eastAsia="Times New Roman" w:hAnsi="Arial" w:cs="Arial"/>
          <w:color w:val="000000"/>
          <w:lang w:eastAsia="es-MX"/>
        </w:rPr>
        <w:t>Superior</w:t>
      </w:r>
      <w:r>
        <w:rPr>
          <w:rFonts w:ascii="Arial" w:eastAsia="Times New Roman" w:hAnsi="Arial" w:cs="Arial"/>
          <w:color w:val="000000"/>
          <w:lang w:eastAsia="es-MX"/>
        </w:rPr>
        <w:t xml:space="preserve"> de </w:t>
      </w:r>
      <w:r w:rsidR="00746EDA">
        <w:rPr>
          <w:rFonts w:ascii="Arial" w:eastAsia="Times New Roman" w:hAnsi="Arial" w:cs="Arial"/>
          <w:color w:val="000000"/>
          <w:lang w:eastAsia="es-MX"/>
        </w:rPr>
        <w:t xml:space="preserve">Chapala el </w:t>
      </w:r>
      <w:r w:rsidR="00A84FA1">
        <w:rPr>
          <w:rFonts w:ascii="Arial" w:eastAsia="Times New Roman" w:hAnsi="Arial" w:cs="Arial"/>
          <w:color w:val="000000"/>
          <w:lang w:eastAsia="es-MX"/>
        </w:rPr>
        <w:t>día 21 de septiembre con los siguientes resultados:</w:t>
      </w:r>
    </w:p>
    <w:tbl>
      <w:tblPr>
        <w:tblW w:w="7407" w:type="dxa"/>
        <w:tblInd w:w="1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59"/>
        <w:gridCol w:w="2228"/>
        <w:gridCol w:w="992"/>
        <w:gridCol w:w="1276"/>
        <w:gridCol w:w="992"/>
      </w:tblGrid>
      <w:tr w:rsidR="00A84FA1" w:rsidRPr="00A84FA1" w:rsidTr="00A84FA1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Módulo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0000"/>
            <w:vAlign w:val="center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Rezago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00"/>
            <w:vAlign w:val="center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 Proceso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F50"/>
            <w:vAlign w:val="center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Óptimo</w:t>
            </w:r>
          </w:p>
        </w:tc>
      </w:tr>
      <w:tr w:rsidR="00A84FA1" w:rsidRPr="00A84FA1" w:rsidTr="00A84F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Jocotepec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Organización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4E1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9A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</w:tr>
      <w:tr w:rsidR="00A84FA1" w:rsidRPr="00A84FA1" w:rsidTr="00A84F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Jocotepec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Hacienda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4E1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9A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</w:tr>
      <w:tr w:rsidR="00A84FA1" w:rsidRPr="00A84FA1" w:rsidTr="00A84F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Jocotepec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del territorio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4E1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9A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</w:tr>
      <w:tr w:rsidR="00A84FA1" w:rsidRPr="00A84FA1" w:rsidTr="00A84F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Jocotepec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públicos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4E1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9A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</w:tr>
      <w:tr w:rsidR="00A84FA1" w:rsidRPr="00A84FA1" w:rsidTr="00A84F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Jocotepec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Medio ambiente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4E1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9A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A84FA1" w:rsidRPr="00A84FA1" w:rsidTr="00A84F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Jocotepec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Desarrollo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4E1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9A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</w:tr>
      <w:tr w:rsidR="00A84FA1" w:rsidRPr="00A84FA1" w:rsidTr="00A84F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Jocotepec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Desarrollo económico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4E1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9A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</w:tr>
      <w:tr w:rsidR="00A84FA1" w:rsidRPr="00A84FA1" w:rsidTr="00A84F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Jocotepec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Gobierno abierto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4E1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9A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bottom"/>
            <w:hideMark/>
          </w:tcPr>
          <w:p w:rsidR="00A84FA1" w:rsidRPr="00A84FA1" w:rsidRDefault="00A84FA1" w:rsidP="00A84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4FA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</w:tr>
    </w:tbl>
    <w:p w:rsidR="00A84FA1" w:rsidRDefault="00A84FA1" w:rsidP="007C2B7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FA1" w:rsidRPr="000B484A" w:rsidRDefault="00A84FA1" w:rsidP="007C2B7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A4294" w:rsidRPr="00AA4294" w:rsidRDefault="00AA4294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 xml:space="preserve">En lo que respecta a Transparencia, mes con mes se actualizan las páginas de transparencias, la Plataforma Municipal, la Nacional y CIMTRA. Además de que se están </w:t>
      </w:r>
      <w:r w:rsidRPr="00AA4294">
        <w:rPr>
          <w:rFonts w:ascii="Arial" w:eastAsia="Times New Roman" w:hAnsi="Arial" w:cs="Arial"/>
          <w:color w:val="000000"/>
          <w:lang w:eastAsia="es-MX"/>
        </w:rPr>
        <w:lastRenderedPageBreak/>
        <w:t>generando constantemente los documentos para alimentar estas plataformas para mantener al día cada uno de los artículos, fracciones e incisos correspondientes a esta Dirección.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AA4294" w:rsidRDefault="00AA4294" w:rsidP="00AA4294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No Aplica</w:t>
      </w:r>
      <w:r w:rsidR="00FC286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el desarrollo integral del Municipio, pues la administración pública debe de tener directrices establecidas que fijen el rumbo del Gobierno y en donde todas la áreas se profesionalicen y actualicen para el mejor desempeño de sus direcciones, ahora cuentan ya con instrumentos que les permiten una buena organización, dar mejor servicio y tiene procedimientos establecidos además de un plan operativo anual que les permite priorizar sus estrategias y se cuenta con un sistema de evaluación al trabajo realizado, asi como una evaluación del desempeño a los titulares de las áreas.</w:t>
      </w:r>
    </w:p>
    <w:p w:rsidR="008D7641" w:rsidRPr="00807BB5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A4294" w:rsidRPr="009F03CB" w:rsidRDefault="0043418C" w:rsidP="009F03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Recepción y revisión de Evaluaciones trimestrales y de desempeño.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Seguimiento de las Sesiones del COPPLADEMUN.</w:t>
      </w:r>
    </w:p>
    <w:p w:rsidR="009F03CB" w:rsidRPr="009F03CB" w:rsidRDefault="009F03CB" w:rsidP="009F03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9F03CB">
        <w:rPr>
          <w:rFonts w:ascii="Arial" w:eastAsia="Times New Roman" w:hAnsi="Arial" w:cs="Arial"/>
          <w:color w:val="000000"/>
          <w:lang w:eastAsia="es-MX"/>
        </w:rPr>
        <w:t>•</w:t>
      </w:r>
      <w:r w:rsidRPr="009F03CB">
        <w:rPr>
          <w:rFonts w:ascii="Arial" w:eastAsia="Times New Roman" w:hAnsi="Arial" w:cs="Arial"/>
          <w:color w:val="000000"/>
          <w:lang w:eastAsia="es-MX"/>
        </w:rPr>
        <w:tab/>
        <w:t xml:space="preserve">Promover la elaboración o actualización de los Reglamentos y Manuales de Organización, </w:t>
      </w: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Pr="009F03CB">
        <w:rPr>
          <w:rFonts w:ascii="Arial" w:eastAsia="Times New Roman" w:hAnsi="Arial" w:cs="Arial"/>
          <w:color w:val="000000"/>
          <w:lang w:eastAsia="es-MX"/>
        </w:rPr>
        <w:t>Servicios y Protocolo de todas las Jefaturas y Direcciones del Gobierno Municipal.</w:t>
      </w:r>
    </w:p>
    <w:p w:rsidR="009F03CB" w:rsidRPr="00AA4294" w:rsidRDefault="009F03CB" w:rsidP="009F03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9F03CB">
        <w:rPr>
          <w:rFonts w:ascii="Arial" w:eastAsia="Times New Roman" w:hAnsi="Arial" w:cs="Arial"/>
          <w:color w:val="000000"/>
          <w:lang w:eastAsia="es-MX"/>
        </w:rPr>
        <w:t>•</w:t>
      </w:r>
      <w:r w:rsidRPr="009F03CB">
        <w:rPr>
          <w:rFonts w:ascii="Arial" w:eastAsia="Times New Roman" w:hAnsi="Arial" w:cs="Arial"/>
          <w:color w:val="000000"/>
          <w:lang w:eastAsia="es-MX"/>
        </w:rPr>
        <w:tab/>
        <w:t>Participacion del Gobierno Municipal en el programa “Guía Consultiva para el Desempeño Municipal 2023”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Transparencia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Todas apegadas al eje de Administración Eficiente y Eficaz.</w:t>
      </w:r>
    </w:p>
    <w:p w:rsidR="008D7641" w:rsidRPr="00832A3E" w:rsidRDefault="00AA429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2113E7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F03CB" w:rsidTr="00A551BF">
        <w:tc>
          <w:tcPr>
            <w:tcW w:w="568" w:type="dxa"/>
          </w:tcPr>
          <w:p w:rsidR="009F03CB" w:rsidRPr="00E6170C" w:rsidRDefault="00F86CC9" w:rsidP="009F03C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9F03CB" w:rsidRPr="00E6170C" w:rsidRDefault="009F03CB" w:rsidP="009F03C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revisión de Evaluaciones trimestrales y de desempeño.</w:t>
            </w:r>
          </w:p>
        </w:tc>
        <w:tc>
          <w:tcPr>
            <w:tcW w:w="2127" w:type="dxa"/>
          </w:tcPr>
          <w:p w:rsidR="009F03CB" w:rsidRDefault="009F03CB" w:rsidP="009F03C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F03CB" w:rsidRDefault="00F86CC9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9F03CB" w:rsidRDefault="00F86CC9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9F03CB" w:rsidRDefault="009F03CB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F86CC9" w:rsidRPr="00E6170C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de las Sesiones del COPPLADEMUN.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F86CC9" w:rsidRDefault="002113E7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F86CC9" w:rsidRPr="00E6170C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 del Gobierno Municipal en el programa “Guía Consultiva para el Desempeño Municipal 2023”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F86CC9" w:rsidRDefault="00A84FA1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F86CC9" w:rsidRPr="00E6170C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la elaboración o actualización de los </w:t>
            </w:r>
            <w:r w:rsidRPr="009F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Reglamentos y Manuales de Organización,    Servicios y Protocolo de todas las Jefaturas y Direcciones del Gobierno Municipal.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3118" w:type="dxa"/>
          </w:tcPr>
          <w:p w:rsidR="00F86CC9" w:rsidRPr="00E6170C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86CC9" w:rsidRPr="001C62B7" w:rsidTr="001C62B7">
        <w:tc>
          <w:tcPr>
            <w:tcW w:w="568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D0" w:rsidRDefault="00005AD0" w:rsidP="005F2963">
      <w:pPr>
        <w:spacing w:after="0" w:line="240" w:lineRule="auto"/>
      </w:pPr>
      <w:r>
        <w:separator/>
      </w:r>
    </w:p>
  </w:endnote>
  <w:endnote w:type="continuationSeparator" w:id="0">
    <w:p w:rsidR="00005AD0" w:rsidRDefault="00005AD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D0" w:rsidRDefault="00005AD0" w:rsidP="005F2963">
      <w:pPr>
        <w:spacing w:after="0" w:line="240" w:lineRule="auto"/>
      </w:pPr>
      <w:r>
        <w:separator/>
      </w:r>
    </w:p>
  </w:footnote>
  <w:footnote w:type="continuationSeparator" w:id="0">
    <w:p w:rsidR="00005AD0" w:rsidRDefault="00005AD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5AD0"/>
    <w:rsid w:val="00014E78"/>
    <w:rsid w:val="00026D67"/>
    <w:rsid w:val="000440E2"/>
    <w:rsid w:val="00062A99"/>
    <w:rsid w:val="000B484A"/>
    <w:rsid w:val="000D31DF"/>
    <w:rsid w:val="000D7FA1"/>
    <w:rsid w:val="00176E9A"/>
    <w:rsid w:val="001842E1"/>
    <w:rsid w:val="00185CE5"/>
    <w:rsid w:val="001C62B7"/>
    <w:rsid w:val="001D70D0"/>
    <w:rsid w:val="00205725"/>
    <w:rsid w:val="002113E7"/>
    <w:rsid w:val="0022271F"/>
    <w:rsid w:val="002252BB"/>
    <w:rsid w:val="00263B61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4034D"/>
    <w:rsid w:val="0046693A"/>
    <w:rsid w:val="004C362F"/>
    <w:rsid w:val="0053024C"/>
    <w:rsid w:val="0053212A"/>
    <w:rsid w:val="005363A2"/>
    <w:rsid w:val="005676E9"/>
    <w:rsid w:val="00574387"/>
    <w:rsid w:val="005A0969"/>
    <w:rsid w:val="005A30D3"/>
    <w:rsid w:val="005C1B11"/>
    <w:rsid w:val="005F2963"/>
    <w:rsid w:val="00630632"/>
    <w:rsid w:val="00657B6D"/>
    <w:rsid w:val="00683EFC"/>
    <w:rsid w:val="006A4848"/>
    <w:rsid w:val="006E3AEA"/>
    <w:rsid w:val="006F52E5"/>
    <w:rsid w:val="007107BC"/>
    <w:rsid w:val="00746EDA"/>
    <w:rsid w:val="00750F59"/>
    <w:rsid w:val="007639AF"/>
    <w:rsid w:val="0076605E"/>
    <w:rsid w:val="007C2B7C"/>
    <w:rsid w:val="007D22C4"/>
    <w:rsid w:val="00807BB5"/>
    <w:rsid w:val="008239D5"/>
    <w:rsid w:val="00832A3E"/>
    <w:rsid w:val="00833C21"/>
    <w:rsid w:val="008615CA"/>
    <w:rsid w:val="00864FC8"/>
    <w:rsid w:val="008977F1"/>
    <w:rsid w:val="008C354D"/>
    <w:rsid w:val="008D7641"/>
    <w:rsid w:val="008F4EF9"/>
    <w:rsid w:val="00962145"/>
    <w:rsid w:val="009B1596"/>
    <w:rsid w:val="009D3D60"/>
    <w:rsid w:val="009F03CB"/>
    <w:rsid w:val="00A551BF"/>
    <w:rsid w:val="00A6538A"/>
    <w:rsid w:val="00A659CC"/>
    <w:rsid w:val="00A82C8D"/>
    <w:rsid w:val="00A842E3"/>
    <w:rsid w:val="00A84FA1"/>
    <w:rsid w:val="00AA4294"/>
    <w:rsid w:val="00AC1596"/>
    <w:rsid w:val="00B12FB9"/>
    <w:rsid w:val="00B2496E"/>
    <w:rsid w:val="00B63521"/>
    <w:rsid w:val="00B92E83"/>
    <w:rsid w:val="00BB1F7B"/>
    <w:rsid w:val="00BD7E67"/>
    <w:rsid w:val="00C110B1"/>
    <w:rsid w:val="00CA05FC"/>
    <w:rsid w:val="00D05699"/>
    <w:rsid w:val="00D319A7"/>
    <w:rsid w:val="00D365FD"/>
    <w:rsid w:val="00D85843"/>
    <w:rsid w:val="00DA770F"/>
    <w:rsid w:val="00DD3C21"/>
    <w:rsid w:val="00E44B51"/>
    <w:rsid w:val="00E6170C"/>
    <w:rsid w:val="00EF0820"/>
    <w:rsid w:val="00F759C7"/>
    <w:rsid w:val="00F86CC9"/>
    <w:rsid w:val="00FC286F"/>
    <w:rsid w:val="00FC5EDF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6822-0554-431F-8AF0-A199AF09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21</cp:revision>
  <cp:lastPrinted>2022-05-24T18:40:00Z</cp:lastPrinted>
  <dcterms:created xsi:type="dcterms:W3CDTF">2021-04-12T16:38:00Z</dcterms:created>
  <dcterms:modified xsi:type="dcterms:W3CDTF">2024-02-16T21:00:00Z</dcterms:modified>
</cp:coreProperties>
</file>