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F6" w:rsidRDefault="00C673F6">
      <w:pPr>
        <w:rPr>
          <w:sz w:val="28"/>
        </w:rPr>
      </w:pPr>
      <w:r>
        <w:rPr>
          <w:noProof/>
          <w:lang w:eastAsia="es-MX"/>
        </w:rPr>
        <w:drawing>
          <wp:inline distT="0" distB="0" distL="0" distR="0" wp14:anchorId="3F20CC82" wp14:editId="68527FF9">
            <wp:extent cx="5334000" cy="1524000"/>
            <wp:effectExtent l="0" t="0" r="0" b="0"/>
            <wp:docPr id="3" name="Imagen 1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="" xmlns:a16="http://schemas.microsoft.com/office/drawing/2014/main" xmlns:lc="http://schemas.openxmlformats.org/drawingml/2006/lockedCanvas" id="{F72326D6-D28F-4D0B-BEC4-EA578645DB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xdr="http://schemas.openxmlformats.org/drawingml/2006/spreadsheetDrawing" xmlns="" xmlns:a16="http://schemas.microsoft.com/office/drawing/2014/main" xmlns:lc="http://schemas.openxmlformats.org/drawingml/2006/lockedCanvas" id="{F72326D6-D28F-4D0B-BEC4-EA578645DB02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73F6" w:rsidRDefault="00C673F6">
      <w:pPr>
        <w:rPr>
          <w:sz w:val="28"/>
        </w:rPr>
      </w:pPr>
    </w:p>
    <w:p w:rsidR="00A67AB1" w:rsidRDefault="00C673F6">
      <w:pPr>
        <w:rPr>
          <w:sz w:val="28"/>
        </w:rPr>
      </w:pPr>
      <w:r w:rsidRPr="00C673F6">
        <w:rPr>
          <w:sz w:val="28"/>
        </w:rPr>
        <w:t>36.6 El reglamento indica que se deberá realizar una o varias consultas ciudadanas para elaborar/integrar los Planes Operativos Anuales.</w:t>
      </w:r>
    </w:p>
    <w:p w:rsidR="00C673F6" w:rsidRDefault="00C673F6">
      <w:pPr>
        <w:rPr>
          <w:sz w:val="28"/>
        </w:rPr>
      </w:pPr>
    </w:p>
    <w:p w:rsidR="00C673F6" w:rsidRDefault="00C673F6">
      <w:pPr>
        <w:rPr>
          <w:sz w:val="28"/>
        </w:rPr>
      </w:pPr>
      <w:r>
        <w:rPr>
          <w:noProof/>
          <w:sz w:val="28"/>
          <w:lang w:eastAsia="es-MX"/>
        </w:rPr>
        <w:drawing>
          <wp:inline distT="0" distB="0" distL="0" distR="0">
            <wp:extent cx="5612130" cy="329755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3F6" w:rsidRDefault="00C673F6">
      <w:pPr>
        <w:rPr>
          <w:sz w:val="28"/>
        </w:rPr>
      </w:pPr>
      <w:r>
        <w:rPr>
          <w:sz w:val="28"/>
        </w:rPr>
        <w:t>Como  mecanismo  COLABORACION POPULAR: GACETA 10 Reglamento de Participacion ciudadana, permite realizar consultas para elaboración de proyectos o integración de ellos.</w:t>
      </w:r>
    </w:p>
    <w:p w:rsidR="00C673F6" w:rsidRDefault="00C673F6">
      <w:pPr>
        <w:rPr>
          <w:sz w:val="28"/>
        </w:rPr>
      </w:pPr>
    </w:p>
    <w:p w:rsidR="00C673F6" w:rsidRPr="00C673F6" w:rsidRDefault="00C673F6">
      <w:pPr>
        <w:rPr>
          <w:sz w:val="28"/>
        </w:rPr>
      </w:pPr>
      <w:proofErr w:type="spellStart"/>
      <w:r>
        <w:rPr>
          <w:sz w:val="28"/>
        </w:rPr>
        <w:t>Jocotepec</w:t>
      </w:r>
      <w:proofErr w:type="spellEnd"/>
      <w:r>
        <w:rPr>
          <w:sz w:val="28"/>
        </w:rPr>
        <w:t xml:space="preserve"> Jalisco a 10 de Octubre 2023.</w:t>
      </w:r>
    </w:p>
    <w:sectPr w:rsidR="00C673F6" w:rsidRPr="00C673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F6"/>
    <w:rsid w:val="00A67AB1"/>
    <w:rsid w:val="00C6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0AEF3-3BD9-4F81-9C80-E621FF77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Participacion</dc:creator>
  <cp:keywords/>
  <dc:description/>
  <cp:lastModifiedBy>Participacion</cp:lastModifiedBy>
  <cp:revision>1</cp:revision>
  <dcterms:created xsi:type="dcterms:W3CDTF">2023-10-10T14:33:00Z</dcterms:created>
  <dcterms:modified xsi:type="dcterms:W3CDTF">2023-10-10T14:46:00Z</dcterms:modified>
</cp:coreProperties>
</file>