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77" w:rsidRPr="00077A17" w:rsidRDefault="00B93677" w:rsidP="00B93677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DIRECCION DE OBRA PÚBLICA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7"/>
        <w:gridCol w:w="2761"/>
        <w:gridCol w:w="2426"/>
      </w:tblGrid>
      <w:tr w:rsidR="00B93677" w:rsidTr="0096457E">
        <w:tc>
          <w:tcPr>
            <w:tcW w:w="3307" w:type="dxa"/>
          </w:tcPr>
          <w:p w:rsidR="00B93677" w:rsidRPr="006F704A" w:rsidRDefault="00B93677" w:rsidP="00AE205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B93677" w:rsidRPr="006F704A" w:rsidRDefault="00B93677" w:rsidP="00AE205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B93677" w:rsidRPr="006F704A" w:rsidRDefault="00B93677" w:rsidP="00AE205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B93677" w:rsidTr="0096457E">
        <w:tc>
          <w:tcPr>
            <w:tcW w:w="3307" w:type="dxa"/>
          </w:tcPr>
          <w:p w:rsidR="00B93677" w:rsidRPr="00412B56" w:rsidRDefault="00B93677" w:rsidP="00AE2055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Obra pública sostenible y a largo plazo</w:t>
            </w:r>
          </w:p>
        </w:tc>
        <w:tc>
          <w:tcPr>
            <w:tcW w:w="2761" w:type="dxa"/>
          </w:tcPr>
          <w:p w:rsidR="00B93677" w:rsidRPr="00D16B9D" w:rsidRDefault="00B93677" w:rsidP="00AE205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93677" w:rsidRPr="006F704A" w:rsidRDefault="00B93677" w:rsidP="00AE20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93677" w:rsidTr="0096457E">
        <w:tc>
          <w:tcPr>
            <w:tcW w:w="3307" w:type="dxa"/>
          </w:tcPr>
          <w:p w:rsidR="00F46214" w:rsidRDefault="00F46214" w:rsidP="00F4621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Construcción</w:t>
            </w:r>
            <w:r>
              <w:rPr>
                <w:rFonts w:ascii="Calibri" w:hAnsi="Calibri" w:cs="Calibri"/>
                <w:color w:val="000000"/>
              </w:rPr>
              <w:t xml:space="preserve">, Tratamiento y </w:t>
            </w:r>
            <w:r>
              <w:rPr>
                <w:rFonts w:ascii="Calibri" w:hAnsi="Calibri" w:cs="Calibri"/>
                <w:color w:val="000000"/>
              </w:rPr>
              <w:t>Rehabilitación</w:t>
            </w:r>
            <w:r>
              <w:rPr>
                <w:rFonts w:ascii="Calibri" w:hAnsi="Calibri" w:cs="Calibri"/>
                <w:color w:val="000000"/>
              </w:rPr>
              <w:t xml:space="preserve"> de Edificios y Espacios </w:t>
            </w:r>
            <w:r>
              <w:rPr>
                <w:rFonts w:ascii="Calibri" w:hAnsi="Calibri" w:cs="Calibri"/>
                <w:color w:val="000000"/>
              </w:rPr>
              <w:t>Públicos</w:t>
            </w:r>
            <w:bookmarkStart w:id="0" w:name="_GoBack"/>
            <w:bookmarkEnd w:id="0"/>
          </w:p>
          <w:p w:rsidR="00B93677" w:rsidRPr="00F46214" w:rsidRDefault="00B93677" w:rsidP="00AE205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1" w:type="dxa"/>
          </w:tcPr>
          <w:p w:rsidR="00B93677" w:rsidRDefault="00B93677" w:rsidP="00AE205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93677" w:rsidRPr="006F704A" w:rsidRDefault="00B93677" w:rsidP="00AE20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93677" w:rsidTr="0096457E">
        <w:trPr>
          <w:trHeight w:val="846"/>
        </w:trPr>
        <w:tc>
          <w:tcPr>
            <w:tcW w:w="3307" w:type="dxa"/>
          </w:tcPr>
          <w:p w:rsidR="00F46214" w:rsidRDefault="00F46214" w:rsidP="00F4621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Equipo de Oficina</w:t>
            </w:r>
          </w:p>
          <w:p w:rsidR="00B93677" w:rsidRPr="00412B56" w:rsidRDefault="00B93677" w:rsidP="00AE205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B93677" w:rsidRDefault="00B93677" w:rsidP="00AE205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93677" w:rsidRPr="006F704A" w:rsidRDefault="00B93677" w:rsidP="00AE20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93677" w:rsidTr="0096457E">
        <w:trPr>
          <w:trHeight w:val="987"/>
        </w:trPr>
        <w:tc>
          <w:tcPr>
            <w:tcW w:w="3307" w:type="dxa"/>
          </w:tcPr>
          <w:p w:rsidR="00F46214" w:rsidRDefault="00F46214" w:rsidP="00F4621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Suministro de Herramientas a Personal Operativo</w:t>
            </w:r>
          </w:p>
          <w:p w:rsidR="00B93677" w:rsidRPr="00F46214" w:rsidRDefault="00B93677" w:rsidP="00AE205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2761" w:type="dxa"/>
          </w:tcPr>
          <w:p w:rsidR="00B93677" w:rsidRPr="006F704A" w:rsidRDefault="00B93677" w:rsidP="00AE205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93677" w:rsidRDefault="00B93677" w:rsidP="00AE20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93677" w:rsidRDefault="00B93677" w:rsidP="00B93677">
      <w:pPr>
        <w:spacing w:after="0"/>
        <w:rPr>
          <w:b/>
        </w:rPr>
      </w:pPr>
    </w:p>
    <w:p w:rsidR="00B93677" w:rsidRPr="00085C6B" w:rsidRDefault="00B93677" w:rsidP="00B936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85C6B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085C6B">
        <w:rPr>
          <w:rFonts w:ascii="Times New Roman" w:hAnsi="Times New Roman" w:cs="Times New Roman"/>
          <w:b/>
          <w:sz w:val="20"/>
          <w:szCs w:val="20"/>
        </w:rPr>
        <w:t xml:space="preserve">        Baja - Alta</w:t>
      </w:r>
    </w:p>
    <w:p w:rsidR="00B93677" w:rsidRPr="00085C6B" w:rsidRDefault="00B93677" w:rsidP="00B936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85C6B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085C6B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B93677" w:rsidRPr="00085C6B" w:rsidRDefault="00B93677" w:rsidP="00B93677">
      <w:pPr>
        <w:spacing w:line="240" w:lineRule="auto"/>
        <w:rPr>
          <w:rFonts w:cstheme="minorHAnsi"/>
          <w:sz w:val="20"/>
          <w:szCs w:val="20"/>
        </w:rPr>
      </w:pPr>
      <w:r w:rsidRPr="00085C6B">
        <w:rPr>
          <w:rFonts w:cstheme="minorHAnsi"/>
          <w:sz w:val="20"/>
          <w:szCs w:val="20"/>
        </w:rPr>
        <w:t xml:space="preserve">El resultado de estos indicadores se dará según lo realizado trimestralmente según cada dependencia </w:t>
      </w:r>
      <w:r w:rsidRPr="00085C6B">
        <w:rPr>
          <w:rFonts w:cstheme="minorHAnsi"/>
          <w:b/>
          <w:sz w:val="20"/>
          <w:szCs w:val="20"/>
        </w:rPr>
        <w:t>(Artículo 8 Fracción IV)</w:t>
      </w:r>
    </w:p>
    <w:p w:rsidR="0096457E" w:rsidRDefault="00B93677" w:rsidP="0096457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85C6B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</w:p>
    <w:p w:rsidR="0096457E" w:rsidRDefault="00B93677" w:rsidP="0096457E">
      <w:pPr>
        <w:jc w:val="both"/>
        <w:rPr>
          <w:rFonts w:ascii="Arial" w:hAnsi="Arial" w:cs="Narkisim"/>
        </w:rPr>
      </w:pPr>
      <w:r w:rsidRPr="00085C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57E">
        <w:rPr>
          <w:rFonts w:ascii="Arial" w:hAnsi="Arial" w:cs="Narkisim"/>
        </w:rPr>
        <w:t>Homologación de sueldos de una gran parte del personal, apoyos económicos, así como la adquisición de equipo de cómputo o como equipo de topografía (estación total)  herramienta de campo como equipo de materiales y  papelería como de mantenimientos y obras.</w:t>
      </w:r>
    </w:p>
    <w:p w:rsidR="0096457E" w:rsidRDefault="0096457E" w:rsidP="0096457E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 No contar con la maquinaría básica requerida </w:t>
      </w:r>
    </w:p>
    <w:p w:rsidR="00B93677" w:rsidRPr="00085C6B" w:rsidRDefault="00B93677" w:rsidP="00B936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677" w:rsidRPr="00085C6B" w:rsidRDefault="00B93677" w:rsidP="00B93677">
      <w:pPr>
        <w:rPr>
          <w:rFonts w:ascii="Times New Roman" w:hAnsi="Times New Roman" w:cs="Times New Roman"/>
          <w:b/>
          <w:sz w:val="20"/>
          <w:szCs w:val="20"/>
        </w:rPr>
      </w:pPr>
      <w:r w:rsidRPr="00085C6B">
        <w:rPr>
          <w:rFonts w:ascii="Times New Roman" w:hAnsi="Times New Roman" w:cs="Times New Roman"/>
          <w:b/>
          <w:sz w:val="20"/>
          <w:szCs w:val="20"/>
          <w:u w:val="single"/>
        </w:rPr>
        <w:t>Periodicidad de la Ficha Técnica:</w:t>
      </w:r>
      <w:r w:rsidRPr="00085C6B">
        <w:rPr>
          <w:rFonts w:ascii="Times New Roman" w:hAnsi="Times New Roman" w:cs="Times New Roman"/>
          <w:b/>
          <w:sz w:val="20"/>
          <w:szCs w:val="20"/>
        </w:rPr>
        <w:t xml:space="preserve">      Anual</w:t>
      </w:r>
    </w:p>
    <w:p w:rsidR="008A51CC" w:rsidRDefault="008A51CC"/>
    <w:sectPr w:rsidR="008A51CC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77"/>
    <w:rsid w:val="008A51CC"/>
    <w:rsid w:val="0096457E"/>
    <w:rsid w:val="00B93677"/>
    <w:rsid w:val="00F4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272942-1139-4639-A404-ED41F991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67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367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941</Characters>
  <Application>Microsoft Office Word</Application>
  <DocSecurity>0</DocSecurity>
  <Lines>7</Lines>
  <Paragraphs>2</Paragraphs>
  <ScaleCrop>false</ScaleCrop>
  <Company>Windows 7 PoInT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5</cp:revision>
  <dcterms:created xsi:type="dcterms:W3CDTF">2023-05-09T16:19:00Z</dcterms:created>
  <dcterms:modified xsi:type="dcterms:W3CDTF">2023-08-11T06:40:00Z</dcterms:modified>
</cp:coreProperties>
</file>