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92" w:rsidRPr="00077A17" w:rsidRDefault="00105492" w:rsidP="00085C6B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DIRECCION DE OBRA </w:t>
      </w:r>
      <w:r w:rsidR="00CD0521">
        <w:rPr>
          <w:b/>
          <w:sz w:val="32"/>
        </w:rPr>
        <w:t>PÚBLICA</w:t>
      </w:r>
      <w:r w:rsidR="009A6AFA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7"/>
        <w:gridCol w:w="2761"/>
        <w:gridCol w:w="2426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C5064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Obra pública sostenible y a largo plazo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C50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Construcción y rehabilitación de alumbrado publico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C50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Construcción, mantenimiento y rehabilitación de edificios y espacios públicos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CC50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Mejoramiento del servicio de agua potable, alcantarillado y saneamiento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CC5064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de construcción de empedrados tanto en cabecera municipal como en sus agencias y delegaciones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07456C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Rehabilitación y construcción de banquetas, puentes peatonales de rampas, incluyentes y de accesos a escuelas y plazas principales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1F051F" w:rsidRPr="00A40B5A" w:rsidRDefault="0007456C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Proyectos que establezca el COPPLADEMUN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7456C" w:rsidTr="004551D1">
        <w:trPr>
          <w:trHeight w:val="778"/>
        </w:trPr>
        <w:tc>
          <w:tcPr>
            <w:tcW w:w="3419" w:type="dxa"/>
          </w:tcPr>
          <w:p w:rsidR="0007456C" w:rsidRDefault="0007456C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Administración eficiente de los recursos humanos en la administración publica </w:t>
            </w:r>
          </w:p>
        </w:tc>
        <w:tc>
          <w:tcPr>
            <w:tcW w:w="2794" w:type="dxa"/>
          </w:tcPr>
          <w:p w:rsidR="0007456C" w:rsidRDefault="0007456C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7456C" w:rsidRDefault="0007456C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7456C" w:rsidTr="004551D1">
        <w:trPr>
          <w:trHeight w:val="778"/>
        </w:trPr>
        <w:tc>
          <w:tcPr>
            <w:tcW w:w="3419" w:type="dxa"/>
          </w:tcPr>
          <w:p w:rsidR="0007456C" w:rsidRDefault="0007456C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Suministro de equipo para mayor eficiencia en los trabajos del personal de obra</w:t>
            </w:r>
          </w:p>
        </w:tc>
        <w:tc>
          <w:tcPr>
            <w:tcW w:w="2794" w:type="dxa"/>
          </w:tcPr>
          <w:p w:rsidR="0007456C" w:rsidRDefault="0007456C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7456C" w:rsidRDefault="0007456C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7456C" w:rsidTr="004551D1">
        <w:trPr>
          <w:trHeight w:val="778"/>
        </w:trPr>
        <w:tc>
          <w:tcPr>
            <w:tcW w:w="3419" w:type="dxa"/>
          </w:tcPr>
          <w:p w:rsidR="0007456C" w:rsidRDefault="0007456C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Suministro herramienta para mantenimiento y realización de obra</w:t>
            </w:r>
          </w:p>
        </w:tc>
        <w:tc>
          <w:tcPr>
            <w:tcW w:w="2794" w:type="dxa"/>
          </w:tcPr>
          <w:p w:rsidR="0007456C" w:rsidRDefault="0007456C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7456C" w:rsidRDefault="0007456C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05492" w:rsidTr="004551D1">
        <w:trPr>
          <w:trHeight w:val="778"/>
        </w:trPr>
        <w:tc>
          <w:tcPr>
            <w:tcW w:w="3419" w:type="dxa"/>
          </w:tcPr>
          <w:p w:rsidR="00105492" w:rsidRDefault="00105492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Suministro equipo para mantenimiento y realización de obra</w:t>
            </w:r>
          </w:p>
        </w:tc>
        <w:tc>
          <w:tcPr>
            <w:tcW w:w="2794" w:type="dxa"/>
          </w:tcPr>
          <w:p w:rsidR="00105492" w:rsidRDefault="0010549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05492" w:rsidRDefault="00105492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085C6B">
      <w:pPr>
        <w:spacing w:after="0"/>
        <w:rPr>
          <w:b/>
        </w:rPr>
      </w:pPr>
    </w:p>
    <w:p w:rsidR="001D42E6" w:rsidRPr="00085C6B" w:rsidRDefault="001D42E6" w:rsidP="00085C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551D1" w:rsidRPr="00085C6B">
        <w:rPr>
          <w:rFonts w:ascii="Times New Roman" w:hAnsi="Times New Roman" w:cs="Times New Roman"/>
          <w:b/>
          <w:sz w:val="20"/>
          <w:szCs w:val="20"/>
        </w:rPr>
        <w:t xml:space="preserve">Baja - </w:t>
      </w:r>
      <w:r w:rsidRPr="00085C6B">
        <w:rPr>
          <w:rFonts w:ascii="Times New Roman" w:hAnsi="Times New Roman" w:cs="Times New Roman"/>
          <w:b/>
          <w:sz w:val="20"/>
          <w:szCs w:val="20"/>
        </w:rPr>
        <w:t>Alta</w:t>
      </w:r>
    </w:p>
    <w:p w:rsidR="001D42E6" w:rsidRPr="00085C6B" w:rsidRDefault="001D42E6" w:rsidP="00085C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4551D1" w:rsidRPr="00085C6B" w:rsidRDefault="004551D1" w:rsidP="00085C6B">
      <w:pPr>
        <w:spacing w:line="240" w:lineRule="auto"/>
        <w:rPr>
          <w:rFonts w:cstheme="minorHAnsi"/>
          <w:sz w:val="20"/>
          <w:szCs w:val="20"/>
        </w:rPr>
      </w:pPr>
      <w:r w:rsidRPr="00085C6B">
        <w:rPr>
          <w:rFonts w:cstheme="minorHAnsi"/>
          <w:sz w:val="20"/>
          <w:szCs w:val="20"/>
        </w:rPr>
        <w:t>El resultado de estos indicadores se dará según lo realizado trimestralmente según cada dep</w:t>
      </w:r>
      <w:r w:rsidR="00FE04D8" w:rsidRPr="00085C6B">
        <w:rPr>
          <w:rFonts w:cstheme="minorHAnsi"/>
          <w:sz w:val="20"/>
          <w:szCs w:val="20"/>
        </w:rPr>
        <w:t xml:space="preserve">endencia </w:t>
      </w:r>
      <w:r w:rsidR="00FE04D8" w:rsidRPr="00085C6B">
        <w:rPr>
          <w:rFonts w:cstheme="minorHAnsi"/>
          <w:b/>
          <w:sz w:val="20"/>
          <w:szCs w:val="20"/>
        </w:rPr>
        <w:t>(</w:t>
      </w:r>
      <w:r w:rsidR="00085C6B" w:rsidRPr="00085C6B">
        <w:rPr>
          <w:rFonts w:cstheme="minorHAnsi"/>
          <w:b/>
          <w:sz w:val="20"/>
          <w:szCs w:val="20"/>
        </w:rPr>
        <w:t>Artículo</w:t>
      </w:r>
      <w:r w:rsidR="00FE04D8" w:rsidRPr="00085C6B">
        <w:rPr>
          <w:rFonts w:cstheme="minorHAnsi"/>
          <w:b/>
          <w:sz w:val="20"/>
          <w:szCs w:val="20"/>
        </w:rPr>
        <w:t xml:space="preserve"> 8 Fracción IV)</w:t>
      </w:r>
    </w:p>
    <w:p w:rsidR="00E01674" w:rsidRPr="00085C6B" w:rsidRDefault="001D42E6" w:rsidP="00085C6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67F17" w:rsidRPr="00A67F17" w:rsidRDefault="00E01674" w:rsidP="00A67F17">
      <w:pPr>
        <w:spacing w:after="0"/>
        <w:jc w:val="both"/>
        <w:rPr>
          <w:sz w:val="24"/>
          <w:szCs w:val="24"/>
        </w:rPr>
      </w:pPr>
      <w:r w:rsidRPr="00A67F17">
        <w:rPr>
          <w:sz w:val="24"/>
          <w:szCs w:val="24"/>
        </w:rPr>
        <w:t xml:space="preserve"> </w:t>
      </w:r>
      <w:r w:rsidR="00FE04D8" w:rsidRPr="00A67F17">
        <w:rPr>
          <w:sz w:val="24"/>
          <w:szCs w:val="24"/>
        </w:rPr>
        <w:t>Recursos</w:t>
      </w:r>
      <w:r w:rsidR="00A67F17" w:rsidRPr="00A67F17">
        <w:rPr>
          <w:sz w:val="24"/>
          <w:szCs w:val="24"/>
        </w:rPr>
        <w:t xml:space="preserve"> </w:t>
      </w:r>
    </w:p>
    <w:p w:rsidR="001D42E6" w:rsidRPr="00A67F17" w:rsidRDefault="00FE04D8" w:rsidP="00085C6B">
      <w:pPr>
        <w:jc w:val="both"/>
        <w:rPr>
          <w:sz w:val="24"/>
          <w:szCs w:val="24"/>
        </w:rPr>
      </w:pPr>
      <w:r w:rsidRPr="00A67F17">
        <w:rPr>
          <w:sz w:val="24"/>
          <w:szCs w:val="24"/>
        </w:rPr>
        <w:t xml:space="preserve">  </w:t>
      </w:r>
      <w:r w:rsidR="00A67F17" w:rsidRPr="00A67F17">
        <w:rPr>
          <w:sz w:val="24"/>
          <w:szCs w:val="24"/>
        </w:rPr>
        <w:t>C</w:t>
      </w:r>
      <w:r w:rsidR="00E01674" w:rsidRPr="00A67F17">
        <w:rPr>
          <w:sz w:val="24"/>
          <w:szCs w:val="24"/>
        </w:rPr>
        <w:t xml:space="preserve">oordinación con otras dependencias o áreas. </w:t>
      </w:r>
    </w:p>
    <w:p w:rsidR="001D42E6" w:rsidRPr="00085C6B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Periodicidad</w:t>
      </w:r>
      <w:r w:rsidR="001212A3" w:rsidRPr="00085C6B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la Ficha Técnica</w:t>
      </w: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551D1" w:rsidRPr="00085C6B">
        <w:rPr>
          <w:rFonts w:ascii="Times New Roman" w:hAnsi="Times New Roman" w:cs="Times New Roman"/>
          <w:b/>
          <w:sz w:val="20"/>
          <w:szCs w:val="20"/>
        </w:rPr>
        <w:t>Anual</w:t>
      </w:r>
      <w:bookmarkStart w:id="0" w:name="_GoBack"/>
      <w:bookmarkEnd w:id="0"/>
    </w:p>
    <w:sectPr w:rsidR="001D42E6" w:rsidRPr="00085C6B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456C"/>
    <w:rsid w:val="00077A17"/>
    <w:rsid w:val="00085C6B"/>
    <w:rsid w:val="000C588B"/>
    <w:rsid w:val="00105492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C58F4"/>
    <w:rsid w:val="006F7901"/>
    <w:rsid w:val="009A6AFA"/>
    <w:rsid w:val="009E577C"/>
    <w:rsid w:val="00A01A2D"/>
    <w:rsid w:val="00A67F17"/>
    <w:rsid w:val="00B43ACF"/>
    <w:rsid w:val="00B80D66"/>
    <w:rsid w:val="00C1074B"/>
    <w:rsid w:val="00C96D2F"/>
    <w:rsid w:val="00CC5064"/>
    <w:rsid w:val="00CD0521"/>
    <w:rsid w:val="00D16B9D"/>
    <w:rsid w:val="00E01674"/>
    <w:rsid w:val="00E43F72"/>
    <w:rsid w:val="00EC711F"/>
    <w:rsid w:val="00FC6A17"/>
    <w:rsid w:val="00FE04D8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18</cp:revision>
  <dcterms:created xsi:type="dcterms:W3CDTF">2022-03-15T16:05:00Z</dcterms:created>
  <dcterms:modified xsi:type="dcterms:W3CDTF">2023-03-02T18:18:00Z</dcterms:modified>
</cp:coreProperties>
</file>