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D4" w:rsidRPr="00077A17" w:rsidRDefault="0068115D" w:rsidP="00BA6E82">
      <w:pPr>
        <w:jc w:val="center"/>
        <w:rPr>
          <w:b/>
          <w:sz w:val="32"/>
        </w:rPr>
      </w:pPr>
      <w:r>
        <w:rPr>
          <w:b/>
          <w:sz w:val="32"/>
        </w:rPr>
        <w:t>COMUNICACIÓN SOCIAL</w:t>
      </w:r>
      <w:r w:rsidR="00EE3056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X="-1423" w:tblpY="148"/>
        <w:tblOverlap w:val="never"/>
        <w:tblW w:w="11341" w:type="dxa"/>
        <w:tblLook w:val="04A0" w:firstRow="1" w:lastRow="0" w:firstColumn="1" w:lastColumn="0" w:noHBand="0" w:noVBand="1"/>
      </w:tblPr>
      <w:tblGrid>
        <w:gridCol w:w="4526"/>
        <w:gridCol w:w="4683"/>
        <w:gridCol w:w="2132"/>
      </w:tblGrid>
      <w:tr w:rsidR="001D42E6" w:rsidTr="0068115D">
        <w:trPr>
          <w:trHeight w:val="113"/>
        </w:trPr>
        <w:tc>
          <w:tcPr>
            <w:tcW w:w="4526" w:type="dxa"/>
          </w:tcPr>
          <w:p w:rsidR="001D42E6" w:rsidRPr="006F704A" w:rsidRDefault="001D42E6" w:rsidP="0068115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683" w:type="dxa"/>
          </w:tcPr>
          <w:p w:rsidR="001D42E6" w:rsidRPr="006F704A" w:rsidRDefault="001D42E6" w:rsidP="0068115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132" w:type="dxa"/>
          </w:tcPr>
          <w:p w:rsidR="001D42E6" w:rsidRPr="006F704A" w:rsidRDefault="001D42E6" w:rsidP="0068115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68115D">
        <w:trPr>
          <w:trHeight w:val="324"/>
        </w:trPr>
        <w:tc>
          <w:tcPr>
            <w:tcW w:w="4526" w:type="dxa"/>
          </w:tcPr>
          <w:p w:rsidR="0068115D" w:rsidRPr="0068115D" w:rsidRDefault="0068115D" w:rsidP="0068115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Estrategia Digital en Redes Sociales</w:t>
            </w:r>
          </w:p>
          <w:p w:rsidR="00412B56" w:rsidRPr="0068115D" w:rsidRDefault="00412B56" w:rsidP="0068115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83" w:type="dxa"/>
          </w:tcPr>
          <w:p w:rsidR="00412B56" w:rsidRPr="00D16B9D" w:rsidRDefault="00D16B9D" w:rsidP="0068115D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412B56" w:rsidRPr="006F704A" w:rsidRDefault="00412B56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68115D">
        <w:trPr>
          <w:trHeight w:val="366"/>
        </w:trPr>
        <w:tc>
          <w:tcPr>
            <w:tcW w:w="4526" w:type="dxa"/>
          </w:tcPr>
          <w:p w:rsidR="0068115D" w:rsidRPr="0068115D" w:rsidRDefault="0068115D" w:rsidP="006811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Estrategia en Medios de </w:t>
            </w: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Comunicación</w:t>
            </w:r>
          </w:p>
          <w:p w:rsidR="00412B56" w:rsidRPr="0068115D" w:rsidRDefault="00412B56" w:rsidP="0068115D">
            <w:p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412B56" w:rsidRDefault="00D16B9D" w:rsidP="0068115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412B56" w:rsidRPr="006F704A" w:rsidRDefault="00412B56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68115D">
        <w:trPr>
          <w:trHeight w:val="366"/>
        </w:trPr>
        <w:tc>
          <w:tcPr>
            <w:tcW w:w="4526" w:type="dxa"/>
          </w:tcPr>
          <w:p w:rsidR="0068115D" w:rsidRPr="0068115D" w:rsidRDefault="0068115D" w:rsidP="006811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Coordinación</w:t>
            </w: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Campañas de Comunicación</w:t>
            </w:r>
          </w:p>
          <w:p w:rsidR="00412B56" w:rsidRPr="0068115D" w:rsidRDefault="00412B56" w:rsidP="0068115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412B56" w:rsidRDefault="00D16B9D" w:rsidP="0068115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412B56" w:rsidRPr="006F704A" w:rsidRDefault="00412B56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8115D" w:rsidTr="0068115D">
        <w:trPr>
          <w:trHeight w:val="366"/>
        </w:trPr>
        <w:tc>
          <w:tcPr>
            <w:tcW w:w="4526" w:type="dxa"/>
          </w:tcPr>
          <w:p w:rsidR="0068115D" w:rsidRPr="0068115D" w:rsidRDefault="0068115D" w:rsidP="006811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Equipamiento de la </w:t>
            </w: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Dirección</w:t>
            </w: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Comunicación Social</w:t>
            </w:r>
          </w:p>
          <w:p w:rsidR="0068115D" w:rsidRPr="0068115D" w:rsidRDefault="0068115D" w:rsidP="0068115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68115D" w:rsidRDefault="0068115D" w:rsidP="0068115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68115D" w:rsidRDefault="0068115D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8115D" w:rsidTr="0068115D">
        <w:trPr>
          <w:trHeight w:val="366"/>
        </w:trPr>
        <w:tc>
          <w:tcPr>
            <w:tcW w:w="4526" w:type="dxa"/>
          </w:tcPr>
          <w:p w:rsidR="0068115D" w:rsidRPr="0068115D" w:rsidRDefault="0068115D" w:rsidP="006811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Cobertura de Eventos</w:t>
            </w:r>
          </w:p>
          <w:p w:rsidR="0068115D" w:rsidRPr="0068115D" w:rsidRDefault="0068115D" w:rsidP="0068115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68115D" w:rsidRDefault="0068115D" w:rsidP="0068115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68115D" w:rsidRDefault="0068115D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8115D" w:rsidTr="0068115D">
        <w:trPr>
          <w:trHeight w:val="366"/>
        </w:trPr>
        <w:tc>
          <w:tcPr>
            <w:tcW w:w="4526" w:type="dxa"/>
          </w:tcPr>
          <w:p w:rsidR="0068115D" w:rsidRPr="0068115D" w:rsidRDefault="0068115D" w:rsidP="006811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Impresión de Reglamentos de Gobierno</w:t>
            </w:r>
          </w:p>
          <w:p w:rsidR="0068115D" w:rsidRPr="0068115D" w:rsidRDefault="0068115D" w:rsidP="0068115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68115D" w:rsidRDefault="0068115D" w:rsidP="0068115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68115D" w:rsidRDefault="0068115D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8115D" w:rsidTr="0068115D">
        <w:trPr>
          <w:trHeight w:val="366"/>
        </w:trPr>
        <w:tc>
          <w:tcPr>
            <w:tcW w:w="4526" w:type="dxa"/>
          </w:tcPr>
          <w:p w:rsidR="0068115D" w:rsidRPr="0068115D" w:rsidRDefault="0068115D" w:rsidP="006811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Gacetas Informativas</w:t>
            </w:r>
          </w:p>
          <w:p w:rsidR="0068115D" w:rsidRPr="0068115D" w:rsidRDefault="0068115D" w:rsidP="0068115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68115D" w:rsidRDefault="0068115D" w:rsidP="0068115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68115D" w:rsidRDefault="0068115D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8115D" w:rsidTr="0068115D">
        <w:trPr>
          <w:trHeight w:val="366"/>
        </w:trPr>
        <w:tc>
          <w:tcPr>
            <w:tcW w:w="4526" w:type="dxa"/>
          </w:tcPr>
          <w:p w:rsidR="0068115D" w:rsidRPr="0068115D" w:rsidRDefault="0068115D" w:rsidP="0068115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115D">
              <w:rPr>
                <w:rFonts w:ascii="Calibri" w:hAnsi="Calibri" w:cs="Calibri"/>
                <w:color w:val="000000"/>
                <w:sz w:val="24"/>
                <w:szCs w:val="24"/>
              </w:rPr>
              <w:t>Perifoneo</w:t>
            </w:r>
          </w:p>
          <w:p w:rsidR="0068115D" w:rsidRPr="0068115D" w:rsidRDefault="0068115D" w:rsidP="0068115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68115D" w:rsidRDefault="0068115D" w:rsidP="0068115D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132" w:type="dxa"/>
          </w:tcPr>
          <w:p w:rsidR="0068115D" w:rsidRDefault="0068115D" w:rsidP="006811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295FCE" w:rsidRDefault="00295FCE" w:rsidP="001D42E6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295FCE" w:rsidRDefault="00295FCE" w:rsidP="001D42E6">
      <w:pPr>
        <w:rPr>
          <w:rFonts w:ascii="Times New Roman" w:hAnsi="Times New Roman" w:cs="Times New Roman"/>
          <w:b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AC08B1" w:rsidRDefault="004551D1" w:rsidP="00AC08B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</w:t>
      </w:r>
      <w:r w:rsidR="00295FCE">
        <w:rPr>
          <w:rFonts w:cstheme="minorHAnsi"/>
          <w:sz w:val="24"/>
        </w:rPr>
        <w:t xml:space="preserve"> realizado trimestralmente por</w:t>
      </w:r>
      <w:r w:rsidRPr="00DC4EC8">
        <w:rPr>
          <w:rFonts w:cstheme="minorHAnsi"/>
          <w:sz w:val="24"/>
        </w:rPr>
        <w:t xml:space="preserve"> cada dep</w:t>
      </w:r>
      <w:r w:rsidR="003F7CB7">
        <w:rPr>
          <w:rFonts w:cstheme="minorHAnsi"/>
          <w:sz w:val="24"/>
        </w:rPr>
        <w:t xml:space="preserve">endencia </w:t>
      </w:r>
      <w:r w:rsidR="003F7CB7" w:rsidRPr="00B80DE9">
        <w:rPr>
          <w:rFonts w:cstheme="minorHAnsi"/>
          <w:b/>
          <w:sz w:val="24"/>
        </w:rPr>
        <w:t>(Articulo 8 Fracción IV)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="00B55511">
        <w:rPr>
          <w:rFonts w:ascii="Times New Roman" w:hAnsi="Times New Roman" w:cs="Times New Roman"/>
          <w:b/>
          <w:sz w:val="24"/>
        </w:rPr>
        <w:t xml:space="preserve">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95FCE"/>
    <w:rsid w:val="002E1325"/>
    <w:rsid w:val="00311EF7"/>
    <w:rsid w:val="0031447A"/>
    <w:rsid w:val="003D6869"/>
    <w:rsid w:val="003F7CB7"/>
    <w:rsid w:val="00412B56"/>
    <w:rsid w:val="0044607D"/>
    <w:rsid w:val="004551D1"/>
    <w:rsid w:val="005144BF"/>
    <w:rsid w:val="005C58F4"/>
    <w:rsid w:val="0068115D"/>
    <w:rsid w:val="006F7901"/>
    <w:rsid w:val="00967DA4"/>
    <w:rsid w:val="00987874"/>
    <w:rsid w:val="009E577C"/>
    <w:rsid w:val="00A01A2D"/>
    <w:rsid w:val="00AC08B1"/>
    <w:rsid w:val="00B43ACF"/>
    <w:rsid w:val="00B55511"/>
    <w:rsid w:val="00B80D66"/>
    <w:rsid w:val="00B80DE9"/>
    <w:rsid w:val="00BA6E82"/>
    <w:rsid w:val="00C26CD4"/>
    <w:rsid w:val="00D16B9D"/>
    <w:rsid w:val="00E43F72"/>
    <w:rsid w:val="00E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8AD9-0166-4542-9C35-BC3CBD11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2022-03-15T16:05:00Z</dcterms:created>
  <dcterms:modified xsi:type="dcterms:W3CDTF">2023-10-09T15:53:00Z</dcterms:modified>
</cp:coreProperties>
</file>