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F9" w:rsidRPr="00D85843" w:rsidRDefault="00232AF9" w:rsidP="00232AF9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32598" wp14:editId="31F62684">
                <wp:simplePos x="0" y="0"/>
                <wp:positionH relativeFrom="column">
                  <wp:posOffset>1771269</wp:posOffset>
                </wp:positionH>
                <wp:positionV relativeFrom="paragraph">
                  <wp:posOffset>248793</wp:posOffset>
                </wp:positionV>
                <wp:extent cx="44958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9" w:rsidRPr="00320F45" w:rsidRDefault="00232AF9" w:rsidP="00232AF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Reglamentos, Padrón y Licencias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232AF9" w:rsidRPr="00320F45" w:rsidRDefault="00232AF9" w:rsidP="00232AF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JOSE LUIS CARREÑO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CARREÑO</w:t>
                            </w:r>
                            <w:proofErr w:type="spellEnd"/>
                          </w:p>
                          <w:p w:rsidR="00232AF9" w:rsidRPr="00320F45" w:rsidRDefault="00FA652A" w:rsidP="00232AF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  Julio – Septiembre</w:t>
                            </w:r>
                          </w:p>
                          <w:p w:rsidR="00232AF9" w:rsidRDefault="00232AF9" w:rsidP="00232AF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325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9.45pt;margin-top:19.6pt;width:354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" stroked="f">
                <v:textbox>
                  <w:txbxContent>
                    <w:p w:rsidR="00232AF9" w:rsidRPr="00320F45" w:rsidRDefault="00232AF9" w:rsidP="00232AF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Reglamentos, Padrón y Licencias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232AF9" w:rsidRPr="00320F45" w:rsidRDefault="00232AF9" w:rsidP="00232AF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JOSE LUIS CARREÑO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CARREÑO</w:t>
                      </w:r>
                      <w:proofErr w:type="spellEnd"/>
                    </w:p>
                    <w:p w:rsidR="00232AF9" w:rsidRPr="00320F45" w:rsidRDefault="00FA652A" w:rsidP="00232AF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  Julio – Septiembre</w:t>
                      </w:r>
                    </w:p>
                    <w:p w:rsidR="00232AF9" w:rsidRDefault="00232AF9" w:rsidP="00232AF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057D1" wp14:editId="18A5B9CE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2AF9" w:rsidRDefault="00232AF9" w:rsidP="00232AF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232AF9" w:rsidRDefault="00232AF9" w:rsidP="00232AF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232AF9" w:rsidRDefault="00232AF9" w:rsidP="00232AF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232AF9" w:rsidRPr="00B63521" w:rsidRDefault="00232AF9" w:rsidP="00232AF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057D1" id="Text Box 8" o:spid="_x0000_s1027" type="#_x0000_t202" style="position:absolute;margin-left:152.85pt;margin-top:-20.7pt;width:174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" strokeweight="2.5pt">
                <v:shadow color="#868686"/>
                <v:textbox>
                  <w:txbxContent>
                    <w:p w:rsidR="00232AF9" w:rsidRDefault="00232AF9" w:rsidP="00232AF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232AF9" w:rsidRDefault="00232AF9" w:rsidP="00232AF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232AF9" w:rsidRDefault="00232AF9" w:rsidP="00232AF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232AF9" w:rsidRPr="00B63521" w:rsidRDefault="00232AF9" w:rsidP="00232AF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962">
        <w:rPr>
          <w:rFonts w:ascii="Calibri" w:eastAsia="Times New Roman" w:hAnsi="Calibri" w:cs="Times New Roman"/>
          <w:b/>
          <w:color w:val="000000"/>
          <w:lang w:eastAsia="es-MX"/>
        </w:rPr>
        <w:t xml:space="preserve">    </w:t>
      </w:r>
      <w:r w:rsidR="00DB057D">
        <w:rPr>
          <w:rFonts w:ascii="Calibri" w:eastAsia="Times New Roman" w:hAnsi="Calibri" w:cs="Times New Roman"/>
          <w:b/>
          <w:color w:val="000000"/>
          <w:lang w:eastAsia="es-MX"/>
        </w:rPr>
        <w:t xml:space="preserve">               </w: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28D5D540" wp14:editId="2E62C1AE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F9" w:rsidRDefault="00232AF9" w:rsidP="00232AF9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232AF9" w:rsidRPr="00463DDC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¿Cuáles fueron las acciones proyectadas (obras, proyectos o programas) o Planeadas para este trimestre?</w:t>
      </w:r>
    </w:p>
    <w:p w:rsidR="00232AF9" w:rsidRDefault="00232AF9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Inspección permanente a comercios de giros restringidos.</w:t>
      </w:r>
    </w:p>
    <w:p w:rsidR="00232AF9" w:rsidRDefault="00232AF9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Realizar rondines nocturnos con equipos de inspección y vigilancia para hacer respetar los horarios.</w:t>
      </w:r>
    </w:p>
    <w:p w:rsidR="00232AF9" w:rsidRDefault="00232AF9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Invitación a comerciantes no regularizados. </w:t>
      </w:r>
    </w:p>
    <w:p w:rsidR="00335E55" w:rsidRDefault="00335E55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Actualización de plataforma de visor urbano. </w:t>
      </w:r>
    </w:p>
    <w:p w:rsidR="00232AF9" w:rsidRPr="00463DDC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463DDC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463DDC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232AF9" w:rsidRDefault="00EA4281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Actualización de censo general de moros y comerciantes de feria.</w:t>
      </w:r>
    </w:p>
    <w:p w:rsidR="00232AF9" w:rsidRDefault="00EA4281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Inspección y vigilancia del comercio informal.</w:t>
      </w:r>
    </w:p>
    <w:p w:rsidR="00DB1C2F" w:rsidRDefault="00EA4281" w:rsidP="00DB1C2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Seguimiento y actualización empresas de cargas y descargas</w:t>
      </w:r>
      <w:r w:rsidR="00686D98">
        <w:rPr>
          <w:rFonts w:ascii="Arial" w:eastAsia="Times New Roman" w:hAnsi="Arial" w:cs="Arial"/>
          <w:color w:val="000000"/>
          <w:lang w:eastAsia="es-MX"/>
        </w:rPr>
        <w:t>.</w:t>
      </w:r>
    </w:p>
    <w:p w:rsidR="00335E55" w:rsidRDefault="00335E55" w:rsidP="00DB1C2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Actualización de licencias en visor urbano </w:t>
      </w:r>
    </w:p>
    <w:p w:rsidR="00DB1C2F" w:rsidRPr="00DB1C2F" w:rsidRDefault="00DB1C2F" w:rsidP="00DB1C2F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32AF9" w:rsidRDefault="00232AF9" w:rsidP="00232AF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232AF9" w:rsidRPr="00463DDC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232AF9" w:rsidRPr="00832A3E" w:rsidRDefault="00232AF9" w:rsidP="00232AF9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aplica</w:t>
      </w:r>
    </w:p>
    <w:p w:rsidR="00232AF9" w:rsidRPr="00832A3E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232AF9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C17A7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trimestre.</w:t>
      </w:r>
    </w:p>
    <w:p w:rsidR="00FA1025" w:rsidRPr="00FA1025" w:rsidRDefault="00FA1025" w:rsidP="00FA1025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color w:val="000000"/>
          <w:lang w:eastAsia="es-MX"/>
        </w:rPr>
      </w:pPr>
      <w:r w:rsidRPr="00FA1025">
        <w:rPr>
          <w:rFonts w:ascii="Arial" w:eastAsia="Times New Roman" w:hAnsi="Arial" w:cs="Arial"/>
          <w:color w:val="000000"/>
          <w:lang w:eastAsia="es-MX"/>
        </w:rPr>
        <w:t>En el aumento, en el impacto económico al comerciante local</w:t>
      </w:r>
    </w:p>
    <w:p w:rsidR="00232AF9" w:rsidRPr="005C17A7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C17A7">
        <w:rPr>
          <w:rFonts w:ascii="Arial" w:eastAsia="Times New Roman" w:hAnsi="Arial" w:cs="Arial"/>
          <w:b/>
          <w:color w:val="000000"/>
          <w:lang w:eastAsia="es-MX"/>
        </w:rPr>
        <w:t>¿A qué programa de su POA pertenecen las acciones realizadas y a que Ejes del Plan Municipal de Desarrollo 2018-2024 se alinean?</w:t>
      </w:r>
    </w:p>
    <w:p w:rsidR="00232AF9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Ejes: Administración, eficiente y eficaz</w:t>
      </w:r>
    </w:p>
    <w:p w:rsidR="00686D98" w:rsidRPr="00686D98" w:rsidRDefault="00FA652A" w:rsidP="00686D9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</w:t>
      </w:r>
      <w:r w:rsidR="00686D98" w:rsidRPr="00686D98">
        <w:rPr>
          <w:rFonts w:ascii="Arial" w:eastAsia="Times New Roman" w:hAnsi="Arial" w:cs="Arial"/>
          <w:b/>
          <w:color w:val="000000"/>
          <w:lang w:eastAsia="es-MX"/>
        </w:rPr>
        <w:t>•</w:t>
      </w:r>
      <w:r w:rsidR="00686D98" w:rsidRPr="00686D98">
        <w:rPr>
          <w:rFonts w:ascii="Arial" w:eastAsia="Times New Roman" w:hAnsi="Arial" w:cs="Arial"/>
          <w:b/>
          <w:color w:val="000000"/>
          <w:lang w:eastAsia="es-MX"/>
        </w:rPr>
        <w:tab/>
        <w:t>Actualización de censo general de moros y comerciantes de feria.</w:t>
      </w:r>
    </w:p>
    <w:p w:rsidR="00686D98" w:rsidRPr="00686D98" w:rsidRDefault="00FA652A" w:rsidP="00686D9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</w:t>
      </w:r>
      <w:r w:rsidR="00686D98" w:rsidRPr="00686D98">
        <w:rPr>
          <w:rFonts w:ascii="Arial" w:eastAsia="Times New Roman" w:hAnsi="Arial" w:cs="Arial"/>
          <w:b/>
          <w:color w:val="000000"/>
          <w:lang w:eastAsia="es-MX"/>
        </w:rPr>
        <w:t>•</w:t>
      </w:r>
      <w:r w:rsidR="00686D98" w:rsidRPr="00686D98">
        <w:rPr>
          <w:rFonts w:ascii="Arial" w:eastAsia="Times New Roman" w:hAnsi="Arial" w:cs="Arial"/>
          <w:b/>
          <w:color w:val="000000"/>
          <w:lang w:eastAsia="es-MX"/>
        </w:rPr>
        <w:tab/>
        <w:t>Inspección y vigilancia del comercio informal.</w:t>
      </w:r>
    </w:p>
    <w:p w:rsidR="00686D98" w:rsidRDefault="00FA652A" w:rsidP="00686D9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</w:t>
      </w:r>
      <w:r w:rsidR="00686D98" w:rsidRPr="00686D98">
        <w:rPr>
          <w:rFonts w:ascii="Arial" w:eastAsia="Times New Roman" w:hAnsi="Arial" w:cs="Arial"/>
          <w:b/>
          <w:color w:val="000000"/>
          <w:lang w:eastAsia="es-MX"/>
        </w:rPr>
        <w:t>•</w:t>
      </w:r>
      <w:r w:rsidR="00686D98" w:rsidRPr="00686D98">
        <w:rPr>
          <w:rFonts w:ascii="Arial" w:eastAsia="Times New Roman" w:hAnsi="Arial" w:cs="Arial"/>
          <w:b/>
          <w:color w:val="000000"/>
          <w:lang w:eastAsia="es-MX"/>
        </w:rPr>
        <w:tab/>
        <w:t>Seguimiento y actualización empresas de cargas y descargas.</w:t>
      </w:r>
    </w:p>
    <w:p w:rsidR="00FA652A" w:rsidRPr="00FA652A" w:rsidRDefault="00FA652A" w:rsidP="00FA652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Actualización de licencias en visor urbano. </w:t>
      </w:r>
    </w:p>
    <w:p w:rsidR="00686D98" w:rsidRPr="00686D98" w:rsidRDefault="00686D98" w:rsidP="00686D9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232AF9" w:rsidRPr="003C7FE4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C7FE4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232AF9" w:rsidRPr="003C7FE4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232AF9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32AF9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32AF9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32AF9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32AF9" w:rsidRPr="005C17A7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32AF9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A1025" w:rsidRPr="00A842E3" w:rsidRDefault="00FA1025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977"/>
        <w:gridCol w:w="1842"/>
        <w:gridCol w:w="1701"/>
        <w:gridCol w:w="1984"/>
      </w:tblGrid>
      <w:tr w:rsidR="00232AF9" w:rsidTr="00D7432B">
        <w:tc>
          <w:tcPr>
            <w:tcW w:w="567" w:type="dxa"/>
            <w:shd w:val="clear" w:color="auto" w:fill="FABF8F" w:themeFill="accent6" w:themeFillTint="99"/>
          </w:tcPr>
          <w:p w:rsidR="00232AF9" w:rsidRPr="00A82C8D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:rsidR="00232AF9" w:rsidRPr="00D85843" w:rsidRDefault="00DB1C2F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232AF9" w:rsidRPr="00D85843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232AF9" w:rsidRPr="0022271F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232AF9" w:rsidRPr="00D85843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232AF9" w:rsidRPr="00D85843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232AF9" w:rsidRPr="00D85843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232AF9" w:rsidRPr="00D85843" w:rsidRDefault="00232AF9" w:rsidP="00D7432B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232AF9" w:rsidRPr="00D85843" w:rsidRDefault="00232AF9" w:rsidP="00D7432B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232AF9" w:rsidRPr="00D85843" w:rsidRDefault="00232AF9" w:rsidP="00D7432B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232AF9" w:rsidTr="00D7432B">
        <w:tc>
          <w:tcPr>
            <w:tcW w:w="567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44" w:type="dxa"/>
          </w:tcPr>
          <w:p w:rsidR="00232AF9" w:rsidRDefault="00686D98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D98">
              <w:rPr>
                <w:rFonts w:ascii="Calibri" w:eastAsia="Times New Roman" w:hAnsi="Calibri" w:cs="Times New Roman"/>
                <w:color w:val="000000"/>
                <w:lang w:eastAsia="es-MX"/>
              </w:rPr>
              <w:t>Actualización de censo general de moros y comerciantes de feria.</w:t>
            </w:r>
          </w:p>
        </w:tc>
        <w:tc>
          <w:tcPr>
            <w:tcW w:w="2977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686D9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1" w:type="dxa"/>
          </w:tcPr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686D9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84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ED4324" w:rsidRDefault="00ED4324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ED4324" w:rsidRDefault="00ED4324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232AF9" w:rsidTr="00D7432B">
        <w:tc>
          <w:tcPr>
            <w:tcW w:w="567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4" w:type="dxa"/>
          </w:tcPr>
          <w:p w:rsidR="00232AF9" w:rsidRDefault="00686D98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D98">
              <w:rPr>
                <w:rFonts w:ascii="Calibri" w:eastAsia="Times New Roman" w:hAnsi="Calibri" w:cs="Times New Roman"/>
                <w:color w:val="000000"/>
                <w:lang w:eastAsia="es-MX"/>
              </w:rPr>
              <w:t>Inspección y vigilancia del comercio informal.</w:t>
            </w:r>
          </w:p>
        </w:tc>
        <w:tc>
          <w:tcPr>
            <w:tcW w:w="2977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FA1025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1" w:type="dxa"/>
          </w:tcPr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84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ED4324" w:rsidRDefault="00ED4324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ED4324" w:rsidRDefault="00ED4324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66%</w:t>
            </w:r>
          </w:p>
        </w:tc>
      </w:tr>
      <w:tr w:rsidR="00232AF9" w:rsidTr="00D7432B">
        <w:tc>
          <w:tcPr>
            <w:tcW w:w="567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4" w:type="dxa"/>
          </w:tcPr>
          <w:p w:rsidR="00686D98" w:rsidRPr="00686D98" w:rsidRDefault="00686D98" w:rsidP="00686D9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D98">
              <w:rPr>
                <w:rFonts w:ascii="Calibri" w:eastAsia="Times New Roman" w:hAnsi="Calibri" w:cs="Times New Roman"/>
                <w:color w:val="000000"/>
                <w:lang w:eastAsia="es-MX"/>
              </w:rPr>
              <w:t>Seguimiento y actualización empresas de cargas y descargas.</w:t>
            </w:r>
          </w:p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977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686D9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1" w:type="dxa"/>
          </w:tcPr>
          <w:p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AF9" w:rsidRDefault="00686D9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84" w:type="dxa"/>
          </w:tcPr>
          <w:p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ED4324" w:rsidRDefault="00ED4324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FA652A" w:rsidTr="00FA652A">
        <w:trPr>
          <w:trHeight w:val="1424"/>
        </w:trPr>
        <w:tc>
          <w:tcPr>
            <w:tcW w:w="567" w:type="dxa"/>
          </w:tcPr>
          <w:p w:rsidR="00FA652A" w:rsidRDefault="00FA652A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4" w:type="dxa"/>
          </w:tcPr>
          <w:p w:rsidR="00FA652A" w:rsidRPr="00686D98" w:rsidRDefault="00FA652A" w:rsidP="00686D9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977" w:type="dxa"/>
          </w:tcPr>
          <w:p w:rsidR="00FA652A" w:rsidRDefault="00FA652A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Visor urbano</w:t>
            </w:r>
          </w:p>
        </w:tc>
        <w:tc>
          <w:tcPr>
            <w:tcW w:w="1842" w:type="dxa"/>
          </w:tcPr>
          <w:p w:rsidR="00FA652A" w:rsidRDefault="00FA652A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5 </w:t>
            </w:r>
          </w:p>
        </w:tc>
        <w:tc>
          <w:tcPr>
            <w:tcW w:w="1701" w:type="dxa"/>
          </w:tcPr>
          <w:p w:rsidR="00FA652A" w:rsidRDefault="00FA652A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84" w:type="dxa"/>
          </w:tcPr>
          <w:p w:rsidR="00FA652A" w:rsidRDefault="00ED4324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  <w:bookmarkStart w:id="0" w:name="_GoBack"/>
            <w:bookmarkEnd w:id="0"/>
          </w:p>
        </w:tc>
      </w:tr>
      <w:tr w:rsidR="00ED4324" w:rsidTr="00ED4324">
        <w:trPr>
          <w:trHeight w:val="425"/>
        </w:trPr>
        <w:tc>
          <w:tcPr>
            <w:tcW w:w="567" w:type="dxa"/>
            <w:shd w:val="clear" w:color="auto" w:fill="FABF8F" w:themeFill="accent6" w:themeFillTint="99"/>
          </w:tcPr>
          <w:p w:rsidR="00ED4324" w:rsidRDefault="00ED4324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4" w:type="dxa"/>
            <w:shd w:val="clear" w:color="auto" w:fill="FABF8F" w:themeFill="accent6" w:themeFillTint="99"/>
          </w:tcPr>
          <w:p w:rsidR="00ED4324" w:rsidRPr="00686D98" w:rsidRDefault="00ED4324" w:rsidP="00686D9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ED4324" w:rsidRDefault="00ED4324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ED4324" w:rsidRDefault="00ED4324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ED4324" w:rsidRDefault="00ED4324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ED4324" w:rsidRDefault="00ED4324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86.5%</w:t>
            </w:r>
          </w:p>
        </w:tc>
      </w:tr>
    </w:tbl>
    <w:p w:rsidR="00232AF9" w:rsidRPr="00832A3E" w:rsidRDefault="00232AF9" w:rsidP="00232AF9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32AF9" w:rsidRDefault="00232AF9" w:rsidP="00232AF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232AF9" w:rsidRDefault="00232AF9" w:rsidP="00232AF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232AF9" w:rsidRPr="008239D5" w:rsidRDefault="00232AF9" w:rsidP="00232AF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232AF9" w:rsidRPr="00EF0820" w:rsidRDefault="00232AF9" w:rsidP="00232AF9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232AF9" w:rsidRDefault="00232AF9" w:rsidP="00232AF9"/>
    <w:p w:rsidR="001E3FB5" w:rsidRDefault="00887143"/>
    <w:sectPr w:rsidR="001E3FB5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143" w:rsidRDefault="00887143">
      <w:pPr>
        <w:spacing w:after="0" w:line="240" w:lineRule="auto"/>
      </w:pPr>
      <w:r>
        <w:separator/>
      </w:r>
    </w:p>
  </w:endnote>
  <w:endnote w:type="continuationSeparator" w:id="0">
    <w:p w:rsidR="00887143" w:rsidRDefault="0088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FA102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887143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143" w:rsidRDefault="00887143">
      <w:pPr>
        <w:spacing w:after="0" w:line="240" w:lineRule="auto"/>
      </w:pPr>
      <w:r>
        <w:separator/>
      </w:r>
    </w:p>
  </w:footnote>
  <w:footnote w:type="continuationSeparator" w:id="0">
    <w:p w:rsidR="00887143" w:rsidRDefault="00887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2492F"/>
    <w:multiLevelType w:val="hybridMultilevel"/>
    <w:tmpl w:val="853CD4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66B4E"/>
    <w:multiLevelType w:val="hybridMultilevel"/>
    <w:tmpl w:val="CCA6B4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F9"/>
    <w:rsid w:val="00115D3C"/>
    <w:rsid w:val="001E7FD4"/>
    <w:rsid w:val="0020242F"/>
    <w:rsid w:val="00232AF9"/>
    <w:rsid w:val="00335C19"/>
    <w:rsid w:val="00335E55"/>
    <w:rsid w:val="00460515"/>
    <w:rsid w:val="00514CFB"/>
    <w:rsid w:val="005C632E"/>
    <w:rsid w:val="00686D98"/>
    <w:rsid w:val="00887143"/>
    <w:rsid w:val="008E1541"/>
    <w:rsid w:val="00935962"/>
    <w:rsid w:val="009F4DF7"/>
    <w:rsid w:val="00B61D93"/>
    <w:rsid w:val="00B671C0"/>
    <w:rsid w:val="00BA5EC0"/>
    <w:rsid w:val="00C13129"/>
    <w:rsid w:val="00D10945"/>
    <w:rsid w:val="00D71BC4"/>
    <w:rsid w:val="00DB057D"/>
    <w:rsid w:val="00DB1C2F"/>
    <w:rsid w:val="00EA4281"/>
    <w:rsid w:val="00ED4324"/>
    <w:rsid w:val="00FA1025"/>
    <w:rsid w:val="00FA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D84E25D-07D5-4AC4-BCDE-8589686B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A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2A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2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AF9"/>
  </w:style>
  <w:style w:type="paragraph" w:styleId="Piedepgina">
    <w:name w:val="footer"/>
    <w:basedOn w:val="Normal"/>
    <w:link w:val="PiedepginaCar"/>
    <w:uiPriority w:val="99"/>
    <w:unhideWhenUsed/>
    <w:rsid w:val="00232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AF9"/>
  </w:style>
  <w:style w:type="table" w:styleId="Tablaconcuadrcula">
    <w:name w:val="Table Grid"/>
    <w:basedOn w:val="Tablanormal"/>
    <w:uiPriority w:val="59"/>
    <w:rsid w:val="00232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5F0C-D108-4DCE-8FFA-A00B757F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PROMOCION_2</cp:lastModifiedBy>
  <cp:revision>4</cp:revision>
  <cp:lastPrinted>2023-10-06T01:06:00Z</cp:lastPrinted>
  <dcterms:created xsi:type="dcterms:W3CDTF">2023-10-06T14:50:00Z</dcterms:created>
  <dcterms:modified xsi:type="dcterms:W3CDTF">2023-10-06T15:04:00Z</dcterms:modified>
</cp:coreProperties>
</file>