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2100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DIRECCIÓN DE APREMIOS Y CEMENTERIOS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B63521" w:rsidRPr="005D3892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D3892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RIGOBERTO MEDINA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2C4AA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ENERO-MARZO 2023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3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DIRECCIÓN DE APREMIOS Y CEMENTERIOS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 </w:t>
                      </w:r>
                    </w:p>
                    <w:p w:rsidR="00B63521" w:rsidRPr="005D3892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D389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D3892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RIGOBERTO MEDINA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2C4AA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ENERO-MARZO 2023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026CB" w:rsidRDefault="00832A3E" w:rsidP="006614FE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/>
          <w:lang w:eastAsia="es-MX"/>
        </w:rPr>
      </w:pPr>
      <w:r w:rsidRPr="004026CB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4026CB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4026CB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4026CB">
        <w:rPr>
          <w:rFonts w:ascii="Arial" w:eastAsia="Times New Roman" w:hAnsi="Arial" w:cs="Arial"/>
          <w:color w:val="000000"/>
          <w:lang w:eastAsia="es-MX"/>
        </w:rPr>
        <w:t>P</w:t>
      </w:r>
      <w:r w:rsidRPr="004026CB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DB3321" w:rsidRPr="004026CB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Default="00342624" w:rsidP="004026CB">
      <w:pPr>
        <w:pStyle w:val="Prrafodelista"/>
        <w:spacing w:after="0" w:line="360" w:lineRule="auto"/>
        <w:ind w:left="78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PROGRAMA/ESTRATEGIA</w:t>
      </w:r>
      <w:r w:rsidR="004026CB" w:rsidRPr="004026CB">
        <w:rPr>
          <w:rFonts w:ascii="Arial" w:eastAsia="Times New Roman" w:hAnsi="Arial" w:cs="Arial"/>
          <w:i/>
          <w:color w:val="000000"/>
          <w:lang w:eastAsia="es-MX"/>
        </w:rPr>
        <w:t xml:space="preserve"> 1</w:t>
      </w:r>
      <w:r>
        <w:rPr>
          <w:rFonts w:ascii="Arial" w:eastAsia="Times New Roman" w:hAnsi="Arial" w:cs="Arial"/>
          <w:i/>
          <w:color w:val="000000"/>
          <w:lang w:eastAsia="es-MX"/>
        </w:rPr>
        <w:t>:</w:t>
      </w:r>
      <w:r w:rsidR="004026C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026CB">
        <w:rPr>
          <w:rFonts w:ascii="Tahoma" w:hAnsi="Tahoma" w:cs="Tahoma"/>
          <w:sz w:val="20"/>
          <w:szCs w:val="20"/>
        </w:rPr>
        <w:t>REORGANIZACIÓN DE CEMENTERIOS.</w:t>
      </w:r>
    </w:p>
    <w:p w:rsidR="004026CB" w:rsidRDefault="00342624" w:rsidP="004026CB">
      <w:pPr>
        <w:pStyle w:val="Prrafodelista"/>
        <w:spacing w:after="0" w:line="360" w:lineRule="auto"/>
        <w:ind w:left="78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PROGRAMA/ESTRATEGIA</w:t>
      </w:r>
      <w:r w:rsidR="004026CB" w:rsidRPr="004026CB">
        <w:rPr>
          <w:rFonts w:ascii="Arial" w:eastAsia="Times New Roman" w:hAnsi="Arial" w:cs="Arial"/>
          <w:i/>
          <w:color w:val="000000"/>
          <w:lang w:eastAsia="es-MX"/>
        </w:rPr>
        <w:t xml:space="preserve"> 4</w:t>
      </w:r>
      <w:r>
        <w:rPr>
          <w:rFonts w:ascii="Arial" w:eastAsia="Times New Roman" w:hAnsi="Arial" w:cs="Arial"/>
          <w:i/>
          <w:color w:val="000000"/>
          <w:lang w:eastAsia="es-MX"/>
        </w:rPr>
        <w:t>:</w:t>
      </w:r>
      <w:r w:rsidR="004026C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026CB">
        <w:rPr>
          <w:rFonts w:ascii="Tahoma" w:hAnsi="Tahoma" w:cs="Tahoma"/>
          <w:sz w:val="20"/>
          <w:szCs w:val="20"/>
        </w:rPr>
        <w:t>IMPLEMENTAR PROGRAMAS DE VIGILANCIA EN LOS CEMENTERIOS DEL MUNICIPIO Y SUS ALREDEDORES CON PARTICIPACIÓN DE LA DIR. DE SEGURIDAD CIUDADANA.</w:t>
      </w:r>
    </w:p>
    <w:p w:rsidR="004026CB" w:rsidRPr="004026CB" w:rsidRDefault="00342624" w:rsidP="004026CB">
      <w:pPr>
        <w:pStyle w:val="Prrafodelista"/>
        <w:spacing w:after="0" w:line="360" w:lineRule="auto"/>
        <w:ind w:left="786"/>
        <w:contextualSpacing w:val="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 xml:space="preserve">PROGRAMA/ESTRATEGIA </w:t>
      </w:r>
      <w:r w:rsidR="004026CB" w:rsidRPr="004026CB">
        <w:rPr>
          <w:rFonts w:ascii="Arial" w:eastAsia="Times New Roman" w:hAnsi="Arial" w:cs="Arial"/>
          <w:i/>
          <w:color w:val="000000"/>
          <w:lang w:eastAsia="es-MX"/>
        </w:rPr>
        <w:t>5</w:t>
      </w:r>
      <w:r>
        <w:rPr>
          <w:rFonts w:ascii="Arial" w:eastAsia="Times New Roman" w:hAnsi="Arial" w:cs="Arial"/>
          <w:i/>
          <w:color w:val="000000"/>
          <w:lang w:eastAsia="es-MX"/>
        </w:rPr>
        <w:t>:</w:t>
      </w:r>
      <w:r w:rsidR="004026C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026CB">
        <w:rPr>
          <w:rFonts w:ascii="Tahoma" w:hAnsi="Tahoma" w:cs="Tahoma"/>
          <w:sz w:val="20"/>
          <w:szCs w:val="20"/>
        </w:rPr>
        <w:t>INCREMENTAR LA RECAUDACIÓN MEDIANTE LA RECUPERACIÓN DE CUENTAS VENCIDAS.</w:t>
      </w:r>
    </w:p>
    <w:p w:rsidR="004026CB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026CB" w:rsidRPr="004026CB" w:rsidRDefault="004026CB" w:rsidP="004026CB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4026CB">
        <w:rPr>
          <w:rFonts w:ascii="Arial" w:eastAsia="Times New Roman" w:hAnsi="Arial" w:cs="Arial"/>
          <w:b/>
          <w:i/>
          <w:color w:val="000000"/>
          <w:lang w:eastAsia="es-MX"/>
        </w:rPr>
        <w:t>NUM. 1</w:t>
      </w:r>
      <w:r w:rsidRPr="004026CB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4026CB">
        <w:rPr>
          <w:rFonts w:ascii="Tahoma" w:hAnsi="Tahoma" w:cs="Tahoma"/>
          <w:b/>
          <w:sz w:val="20"/>
          <w:szCs w:val="20"/>
        </w:rPr>
        <w:t>REORGANIZACIÓN DE CEMENTERIOS.</w:t>
      </w:r>
    </w:p>
    <w:p w:rsidR="004026CB" w:rsidRDefault="004026CB" w:rsidP="004026C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Acción:</w:t>
      </w:r>
      <w:r w:rsidRPr="004026CB">
        <w:t xml:space="preserve"> </w:t>
      </w:r>
      <w:r>
        <w:t>Revisar, adecuar y actualizar la base de datos de los títulos de propiedad de los cementerios así como los procedimientos administrativos de esta dirección.</w:t>
      </w:r>
    </w:p>
    <w:p w:rsidR="00F63365" w:rsidRDefault="004026CB" w:rsidP="004026CB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  <w:r>
        <w:rPr>
          <w:rFonts w:eastAsia="Times New Roman" w:cstheme="minorHAnsi"/>
          <w:color w:val="000000"/>
          <w:lang w:eastAsia="es-MX"/>
        </w:rPr>
        <w:t>R.-</w:t>
      </w:r>
      <w:r w:rsidR="00DF4B17" w:rsidRPr="004026CB">
        <w:rPr>
          <w:rFonts w:eastAsia="Times New Roman" w:cstheme="minorHAnsi"/>
          <w:color w:val="000000"/>
          <w:lang w:eastAsia="es-MX"/>
        </w:rPr>
        <w:t xml:space="preserve">En trabajo en equipo colaborativo con Contraloría se realizó una revisión y actualización de la base de datos de </w:t>
      </w:r>
      <w:r w:rsidR="00B54A2A" w:rsidRPr="004026CB">
        <w:rPr>
          <w:rFonts w:eastAsia="Times New Roman" w:cstheme="minorHAnsi"/>
          <w:color w:val="000000"/>
          <w:lang w:eastAsia="es-MX"/>
        </w:rPr>
        <w:t xml:space="preserve">los seis cementerios del municipio, así como una auditoria interna de nuestros procedimientos administrativos determinando las áreas de oportunidad de mejora y proceder en semanas posteriores al levantamiento físico del cementerio de Jocotepec. </w:t>
      </w:r>
    </w:p>
    <w:p w:rsidR="00F63365" w:rsidRDefault="00F63365" w:rsidP="00F63365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F63365">
        <w:rPr>
          <w:rFonts w:ascii="Arial" w:eastAsia="Times New Roman" w:hAnsi="Arial" w:cs="Arial"/>
          <w:b/>
          <w:i/>
          <w:color w:val="000000"/>
          <w:lang w:eastAsia="es-MX"/>
        </w:rPr>
        <w:t>NUM. 4</w:t>
      </w:r>
      <w:r w:rsidRPr="00F6336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F63365">
        <w:rPr>
          <w:rFonts w:ascii="Tahoma" w:hAnsi="Tahoma" w:cs="Tahoma"/>
          <w:b/>
          <w:sz w:val="20"/>
          <w:szCs w:val="20"/>
        </w:rPr>
        <w:t>IMPLEMENTAR PROGRAMAS DE VIGILANCIA EN LOS CEMENTERIOS DEL MUNICIPIO Y SUS ALREDEDORES CON PARTICIPACIÓN DE LA DIR. DE SEGURIDAD CIUDADANA.</w:t>
      </w:r>
    </w:p>
    <w:p w:rsidR="00AA4475" w:rsidRPr="00CA6164" w:rsidRDefault="00AA4475" w:rsidP="00AA4475">
      <w:pPr>
        <w:ind w:left="708" w:firstLine="78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</w:t>
      </w:r>
      <w:r>
        <w:t>: Implementar programas de vigilancia y patrullaje en los cementerios de Jocotepec, San    Juan Cosalá y Zapotitán.</w:t>
      </w:r>
    </w:p>
    <w:p w:rsidR="00F63365" w:rsidRDefault="00AA4475" w:rsidP="00F63365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  <w:r>
        <w:rPr>
          <w:rFonts w:eastAsia="Times New Roman" w:cstheme="minorHAnsi"/>
          <w:color w:val="000000"/>
          <w:lang w:eastAsia="es-MX"/>
        </w:rPr>
        <w:t>R.-</w:t>
      </w:r>
      <w:r w:rsidR="00F63365" w:rsidRPr="004026CB">
        <w:rPr>
          <w:rFonts w:eastAsia="Times New Roman" w:cstheme="minorHAnsi"/>
          <w:color w:val="000000"/>
          <w:lang w:eastAsia="es-MX"/>
        </w:rPr>
        <w:t>En colaboración con la Dirección de Seguridad Ciudadana se implementaron roles de patrullaje en el cementerio de Jocotepec y se ha disminuido sensiblemente la presencia de indigentes y consumidores de droga tanto en los alrededores del cementerio como dentro de él.</w:t>
      </w:r>
    </w:p>
    <w:p w:rsidR="002A74A5" w:rsidRDefault="002A74A5" w:rsidP="002A74A5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F63365">
        <w:rPr>
          <w:rFonts w:ascii="Arial" w:eastAsia="Times New Roman" w:hAnsi="Arial" w:cs="Arial"/>
          <w:b/>
          <w:i/>
          <w:color w:val="000000"/>
          <w:lang w:eastAsia="es-MX"/>
        </w:rPr>
        <w:t xml:space="preserve">NUM. </w:t>
      </w:r>
      <w:r>
        <w:rPr>
          <w:rFonts w:ascii="Arial" w:eastAsia="Times New Roman" w:hAnsi="Arial" w:cs="Arial"/>
          <w:b/>
          <w:i/>
          <w:color w:val="000000"/>
          <w:lang w:eastAsia="es-MX"/>
        </w:rPr>
        <w:t>5</w:t>
      </w:r>
      <w:r w:rsidRPr="00F6336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2A74A5">
        <w:rPr>
          <w:rFonts w:ascii="Tahoma" w:hAnsi="Tahoma" w:cs="Tahoma"/>
          <w:b/>
          <w:sz w:val="20"/>
          <w:szCs w:val="20"/>
        </w:rPr>
        <w:t>INCREMENTAR LA RECAUDACIÓN MEDIANTE LA RECUPERACIÓN DE CUENTAS VENCIDAS</w:t>
      </w:r>
      <w:r>
        <w:rPr>
          <w:rFonts w:ascii="Tahoma" w:hAnsi="Tahoma" w:cs="Tahoma"/>
          <w:b/>
          <w:sz w:val="20"/>
          <w:szCs w:val="20"/>
        </w:rPr>
        <w:t>.</w:t>
      </w:r>
    </w:p>
    <w:p w:rsidR="002A74A5" w:rsidRPr="002A74A5" w:rsidRDefault="002A74A5" w:rsidP="002A74A5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lang w:eastAsia="es-MX"/>
        </w:rPr>
        <w:t>Línea de Acción</w:t>
      </w:r>
      <w:r>
        <w:t>: Diseñar e implementar mecanismos integrales de recaudación y cobranza de cuentas vencidas que eleven los ingresos propios.</w:t>
      </w:r>
    </w:p>
    <w:p w:rsidR="00F63365" w:rsidRDefault="002A74A5" w:rsidP="004026CB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  <w:r>
        <w:rPr>
          <w:rFonts w:eastAsia="Times New Roman" w:cstheme="minorHAnsi"/>
          <w:color w:val="000000"/>
          <w:lang w:eastAsia="es-MX"/>
        </w:rPr>
        <w:t>R.-C</w:t>
      </w:r>
      <w:r w:rsidR="00C65C2D" w:rsidRPr="004026CB">
        <w:rPr>
          <w:rFonts w:eastAsia="Times New Roman" w:cstheme="minorHAnsi"/>
          <w:color w:val="000000"/>
          <w:lang w:eastAsia="es-MX"/>
        </w:rPr>
        <w:t>on apoyo de</w:t>
      </w:r>
      <w:r w:rsidR="00B54A2A" w:rsidRPr="004026CB">
        <w:rPr>
          <w:rFonts w:eastAsia="Times New Roman" w:cstheme="minorHAnsi"/>
          <w:color w:val="000000"/>
          <w:lang w:eastAsia="es-MX"/>
        </w:rPr>
        <w:t xml:space="preserve"> asesores </w:t>
      </w:r>
      <w:r w:rsidR="00C65C2D" w:rsidRPr="004026CB">
        <w:rPr>
          <w:rFonts w:eastAsia="Times New Roman" w:cstheme="minorHAnsi"/>
          <w:color w:val="000000"/>
          <w:lang w:eastAsia="es-MX"/>
        </w:rPr>
        <w:t>“</w:t>
      </w:r>
      <w:r w:rsidR="00B54A2A" w:rsidRPr="004026CB">
        <w:rPr>
          <w:rFonts w:eastAsia="Times New Roman" w:cstheme="minorHAnsi"/>
          <w:color w:val="000000"/>
          <w:lang w:eastAsia="es-MX"/>
        </w:rPr>
        <w:t xml:space="preserve">Servicios Jurídicos Integrales </w:t>
      </w:r>
      <w:proofErr w:type="spellStart"/>
      <w:r w:rsidR="00B54A2A" w:rsidRPr="004026CB">
        <w:rPr>
          <w:rFonts w:eastAsia="Times New Roman" w:cstheme="minorHAnsi"/>
          <w:color w:val="000000"/>
          <w:lang w:eastAsia="es-MX"/>
        </w:rPr>
        <w:t>Dalosa</w:t>
      </w:r>
      <w:proofErr w:type="spellEnd"/>
      <w:r w:rsidR="00C65C2D" w:rsidRPr="004026CB">
        <w:rPr>
          <w:rFonts w:eastAsia="Times New Roman" w:cstheme="minorHAnsi"/>
          <w:color w:val="000000"/>
          <w:lang w:eastAsia="es-MX"/>
        </w:rPr>
        <w:t xml:space="preserve">” se hizo reingeniería de procesos en la gestión de cobranza y se inició la capacitación de los y las ejecutoras fiscales para efectos de cuidar detalles y mejorar el desempeño de los mismos; todo con </w:t>
      </w:r>
      <w:r w:rsidR="008965B5" w:rsidRPr="004026CB">
        <w:rPr>
          <w:rFonts w:eastAsia="Times New Roman" w:cstheme="minorHAnsi"/>
          <w:color w:val="000000"/>
          <w:lang w:eastAsia="es-MX"/>
        </w:rPr>
        <w:t>el propósito</w:t>
      </w:r>
      <w:r w:rsidR="00C65C2D" w:rsidRPr="004026CB">
        <w:rPr>
          <w:rFonts w:eastAsia="Times New Roman" w:cstheme="minorHAnsi"/>
          <w:color w:val="000000"/>
          <w:lang w:eastAsia="es-MX"/>
        </w:rPr>
        <w:t xml:space="preserve"> de elevar la recuperación de la cartera vencida.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923F8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Montos (si los hubiera) del desarrollo de dichas actividades. ¿Se ajustó a lo presupuestado?</w:t>
      </w:r>
      <w:r w:rsidR="00C90F1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965B5" w:rsidRPr="00F955F2">
        <w:rPr>
          <w:rFonts w:eastAsia="Times New Roman" w:cstheme="minorHAnsi"/>
          <w:color w:val="000000"/>
          <w:lang w:eastAsia="es-MX"/>
        </w:rPr>
        <w:t>Sí.</w:t>
      </w:r>
      <w:r w:rsidR="008965B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E11E8">
        <w:rPr>
          <w:rFonts w:eastAsia="Times New Roman" w:cstheme="minorHAnsi"/>
          <w:color w:val="000000"/>
          <w:lang w:eastAsia="es-MX"/>
        </w:rPr>
        <w:t>Se tiene considerada</w:t>
      </w:r>
      <w:r w:rsidR="00C90F17">
        <w:rPr>
          <w:rFonts w:eastAsia="Times New Roman" w:cstheme="minorHAnsi"/>
          <w:color w:val="000000"/>
          <w:lang w:eastAsia="es-MX"/>
        </w:rPr>
        <w:t xml:space="preserve"> un</w:t>
      </w:r>
      <w:r w:rsidR="009E11E8">
        <w:rPr>
          <w:rFonts w:eastAsia="Times New Roman" w:cstheme="minorHAnsi"/>
          <w:color w:val="000000"/>
          <w:lang w:eastAsia="es-MX"/>
        </w:rPr>
        <w:t>a</w:t>
      </w:r>
      <w:r w:rsidR="00C90F17">
        <w:rPr>
          <w:rFonts w:eastAsia="Times New Roman" w:cstheme="minorHAnsi"/>
          <w:color w:val="000000"/>
          <w:lang w:eastAsia="es-MX"/>
        </w:rPr>
        <w:t xml:space="preserve"> </w:t>
      </w:r>
      <w:r w:rsidR="009E11E8">
        <w:rPr>
          <w:rFonts w:eastAsia="Times New Roman" w:cstheme="minorHAnsi"/>
          <w:color w:val="000000"/>
          <w:lang w:eastAsia="es-MX"/>
        </w:rPr>
        <w:t>inversión anual</w:t>
      </w:r>
      <w:r w:rsidR="00C90F17">
        <w:rPr>
          <w:rFonts w:eastAsia="Times New Roman" w:cstheme="minorHAnsi"/>
          <w:color w:val="000000"/>
          <w:lang w:eastAsia="es-MX"/>
        </w:rPr>
        <w:t xml:space="preserve"> de $</w:t>
      </w:r>
      <w:r w:rsidR="009E11E8">
        <w:rPr>
          <w:rFonts w:eastAsia="Times New Roman" w:cstheme="minorHAnsi"/>
          <w:color w:val="000000"/>
          <w:lang w:eastAsia="es-MX"/>
        </w:rPr>
        <w:t>120</w:t>
      </w:r>
      <w:r w:rsidR="00C90F17" w:rsidRPr="009E11E8">
        <w:rPr>
          <w:rFonts w:eastAsia="Times New Roman" w:cstheme="minorHAnsi"/>
          <w:color w:val="000000"/>
          <w:lang w:eastAsia="es-MX"/>
        </w:rPr>
        <w:t>,000.00</w:t>
      </w:r>
      <w:r w:rsidR="00A323A2">
        <w:rPr>
          <w:rFonts w:eastAsia="Times New Roman" w:cstheme="minorHAnsi"/>
          <w:color w:val="000000"/>
          <w:lang w:eastAsia="es-MX"/>
        </w:rPr>
        <w:t xml:space="preserve">, </w:t>
      </w:r>
      <w:r w:rsidR="009E11E8">
        <w:rPr>
          <w:rFonts w:eastAsia="Times New Roman" w:cstheme="minorHAnsi"/>
          <w:color w:val="000000"/>
          <w:lang w:eastAsia="es-MX"/>
        </w:rPr>
        <w:t xml:space="preserve">de la cual </w:t>
      </w:r>
      <w:r w:rsidR="00F73E5B">
        <w:rPr>
          <w:rFonts w:eastAsia="Times New Roman" w:cstheme="minorHAnsi"/>
          <w:color w:val="000000"/>
          <w:lang w:eastAsia="es-MX"/>
        </w:rPr>
        <w:t>durante este trimestre NO se erogó nada aún</w:t>
      </w:r>
      <w:r w:rsidR="000B075B">
        <w:rPr>
          <w:rFonts w:eastAsia="Times New Roman" w:cstheme="minorHAnsi"/>
          <w:color w:val="000000"/>
          <w:lang w:eastAsia="es-MX"/>
        </w:rPr>
        <w:t>. Por lo cual quedó dentro de presupuesto.</w:t>
      </w:r>
    </w:p>
    <w:p w:rsidR="00832A3E" w:rsidRPr="008923F8" w:rsidRDefault="00832A3E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8965B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965B5" w:rsidRPr="008965B5">
        <w:rPr>
          <w:rFonts w:eastAsia="Times New Roman" w:cstheme="minorHAnsi"/>
          <w:color w:val="000000"/>
          <w:lang w:eastAsia="es-MX"/>
        </w:rPr>
        <w:t>1) en que la población tenga la certeza del respeto y reconocimiento a su propiedad del panteón. 2)</w:t>
      </w:r>
      <w:r w:rsidR="006D56F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965B5">
        <w:rPr>
          <w:rFonts w:eastAsia="Times New Roman" w:cstheme="minorHAnsi"/>
          <w:color w:val="000000"/>
          <w:lang w:eastAsia="es-MX"/>
        </w:rPr>
        <w:t>El promover el pago equitativo de toda la ciudadanía en el pago de los servicios de predial y agua principalmente para contar con recursos que ayuden a la perforación de nuevos pozos de agua. 3)</w:t>
      </w:r>
      <w:r w:rsidR="009415BD">
        <w:rPr>
          <w:rFonts w:eastAsia="Times New Roman" w:cstheme="minorHAnsi"/>
          <w:color w:val="000000"/>
          <w:lang w:eastAsia="es-MX"/>
        </w:rPr>
        <w:t xml:space="preserve"> Se mejoró el entorno y se disminuyó el potencial delictivo en los alrededores del cementerio de Jocotepec brindando mayor seguridad a la población de la cabecera municipal que visita el panteón.</w:t>
      </w:r>
      <w:r w:rsidR="008965B5">
        <w:rPr>
          <w:rFonts w:eastAsia="Times New Roman" w:cstheme="minorHAnsi"/>
          <w:color w:val="000000"/>
          <w:lang w:eastAsia="es-MX"/>
        </w:rPr>
        <w:t xml:space="preserve"> </w:t>
      </w: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  <w:r w:rsidR="00E127AF">
        <w:rPr>
          <w:rFonts w:ascii="Arial" w:eastAsia="Times New Roman" w:hAnsi="Arial" w:cs="Arial"/>
          <w:color w:val="000000"/>
          <w:lang w:eastAsia="es-MX"/>
        </w:rPr>
        <w:t xml:space="preserve"> Al Eje 4</w:t>
      </w:r>
      <w:r w:rsidR="009E21A2">
        <w:rPr>
          <w:rFonts w:ascii="Arial" w:eastAsia="Times New Roman" w:hAnsi="Arial" w:cs="Arial"/>
          <w:color w:val="000000"/>
          <w:lang w:eastAsia="es-MX"/>
        </w:rPr>
        <w:t xml:space="preserve"> de </w:t>
      </w:r>
      <w:r w:rsidR="00E127AF">
        <w:rPr>
          <w:rFonts w:ascii="Arial" w:eastAsia="Times New Roman" w:hAnsi="Arial" w:cs="Arial"/>
          <w:color w:val="000000"/>
          <w:lang w:eastAsia="es-MX"/>
        </w:rPr>
        <w:t>ADMINISTRACIÓN EFICIENTE Y EFICAZ y al eje 5 de SEGURIDAD CIUDADANA.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502"/>
        <w:gridCol w:w="2618"/>
      </w:tblGrid>
      <w:tr w:rsidR="002A74A5" w:rsidTr="002A74A5">
        <w:tc>
          <w:tcPr>
            <w:tcW w:w="0" w:type="auto"/>
          </w:tcPr>
          <w:p w:rsidR="002A74A5" w:rsidRPr="002A74A5" w:rsidRDefault="002A74A5" w:rsidP="002A74A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4A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</w:t>
            </w:r>
          </w:p>
        </w:tc>
        <w:tc>
          <w:tcPr>
            <w:tcW w:w="0" w:type="auto"/>
          </w:tcPr>
          <w:p w:rsidR="002A74A5" w:rsidRPr="002A74A5" w:rsidRDefault="002A74A5" w:rsidP="002A74A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4A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</w:t>
            </w:r>
          </w:p>
        </w:tc>
      </w:tr>
      <w:tr w:rsidR="002A74A5" w:rsidTr="002A74A5">
        <w:tc>
          <w:tcPr>
            <w:tcW w:w="0" w:type="auto"/>
          </w:tcPr>
          <w:p w:rsidR="002A74A5" w:rsidRDefault="002A74A5" w:rsidP="002A74A5">
            <w:pPr>
              <w:pStyle w:val="Prrafodelista"/>
              <w:spacing w:line="360" w:lineRule="auto"/>
              <w:ind w:left="78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26CB">
              <w:rPr>
                <w:rFonts w:ascii="Arial" w:eastAsia="Times New Roman" w:hAnsi="Arial" w:cs="Arial"/>
                <w:i/>
                <w:color w:val="000000"/>
                <w:lang w:eastAsia="es-MX"/>
              </w:rPr>
              <w:t>NUM. 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REORGANIZACIÓN DE CEMENTERIOS.</w:t>
            </w:r>
          </w:p>
          <w:p w:rsidR="002A74A5" w:rsidRDefault="002A74A5" w:rsidP="002A74A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2A74A5" w:rsidRDefault="002A74A5" w:rsidP="002A74A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 ADMINISTRACIÓN EFICIENTE Y EFICAZ.</w:t>
            </w:r>
          </w:p>
        </w:tc>
      </w:tr>
      <w:tr w:rsidR="002A74A5" w:rsidTr="002A74A5">
        <w:tc>
          <w:tcPr>
            <w:tcW w:w="0" w:type="auto"/>
          </w:tcPr>
          <w:p w:rsidR="002A74A5" w:rsidRDefault="002A74A5" w:rsidP="002A74A5">
            <w:pPr>
              <w:pStyle w:val="Prrafodelista"/>
              <w:spacing w:line="360" w:lineRule="auto"/>
              <w:ind w:left="786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26CB">
              <w:rPr>
                <w:rFonts w:ascii="Arial" w:eastAsia="Times New Roman" w:hAnsi="Arial" w:cs="Arial"/>
                <w:i/>
                <w:color w:val="000000"/>
                <w:lang w:eastAsia="es-MX"/>
              </w:rPr>
              <w:t>NUM. 4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IMPLEMENTAR PROGRAMAS DE VIGILANCIA EN LOS CEMENTERIOS DEL MUNICIPIO Y SUS ALREDEDORES CON PARTICIPACIÓN DE LA DIR. DE SEGURIDAD CIUDADANA.</w:t>
            </w:r>
          </w:p>
          <w:p w:rsidR="002A74A5" w:rsidRDefault="002A74A5" w:rsidP="002A74A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2A74A5" w:rsidRDefault="002A74A5" w:rsidP="002A74A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SEGURIDAD CIUDADANA.</w:t>
            </w:r>
          </w:p>
        </w:tc>
      </w:tr>
      <w:tr w:rsidR="002A74A5" w:rsidTr="002A74A5">
        <w:tc>
          <w:tcPr>
            <w:tcW w:w="0" w:type="auto"/>
          </w:tcPr>
          <w:p w:rsidR="002A74A5" w:rsidRPr="004026CB" w:rsidRDefault="002A74A5" w:rsidP="002A74A5">
            <w:pPr>
              <w:pStyle w:val="Prrafodelista"/>
              <w:spacing w:line="360" w:lineRule="auto"/>
              <w:ind w:left="786"/>
              <w:contextualSpacing w:val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26CB">
              <w:rPr>
                <w:rFonts w:ascii="Arial" w:eastAsia="Times New Roman" w:hAnsi="Arial" w:cs="Arial"/>
                <w:i/>
                <w:color w:val="000000"/>
                <w:lang w:eastAsia="es-MX"/>
              </w:rPr>
              <w:t>NUM. 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INCREMENTAR LA RECAUDACIÓN MEDIANTE LA RECUPERACIÓN DE CUENTAS VENCIDAS.</w:t>
            </w:r>
          </w:p>
          <w:p w:rsidR="002A74A5" w:rsidRDefault="002A74A5" w:rsidP="002A74A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</w:tcPr>
          <w:p w:rsidR="002A74A5" w:rsidRDefault="002A74A5" w:rsidP="002A74A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 ADMINISTRACIÓN EFICIENTE Y EFICAZ.</w:t>
            </w:r>
          </w:p>
        </w:tc>
      </w:tr>
    </w:tbl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8923F8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E127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9E21A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8923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Reorganización de Cementerios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9444A9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E127AF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8923F8" w:rsidP="009444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33.33</w:t>
            </w:r>
            <w:r w:rsidR="009444A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CD5FD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8923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Implementar Programas de Vigilancia en los Cementerios EN del Municipio y sus Alrededores con Participación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la Dir. De Seg. Ciudadana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E2FFC" w:rsidP="00CD5F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CD5FD8" w:rsidP="00CD5F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4E2FFC" w:rsidP="00CD5F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="00CD5FD8">
              <w:rPr>
                <w:rFonts w:ascii="Calibri" w:eastAsia="Times New Roman" w:hAnsi="Calibri" w:cs="Times New Roman"/>
                <w:color w:val="000000"/>
                <w:lang w:eastAsia="es-MX"/>
              </w:rPr>
              <w:t>0%</w:t>
            </w:r>
          </w:p>
        </w:tc>
      </w:tr>
      <w:tr w:rsidR="004E2FFC" w:rsidTr="00371525">
        <w:tc>
          <w:tcPr>
            <w:tcW w:w="567" w:type="dxa"/>
          </w:tcPr>
          <w:p w:rsidR="004E2FFC" w:rsidRDefault="004E2FFC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1702" w:type="dxa"/>
          </w:tcPr>
          <w:p w:rsidR="004E2FFC" w:rsidRDefault="008923F8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Incrementar la Recaudación mediante las Cuentas Vencidas </w:t>
            </w:r>
          </w:p>
        </w:tc>
        <w:tc>
          <w:tcPr>
            <w:tcW w:w="3119" w:type="dxa"/>
          </w:tcPr>
          <w:p w:rsidR="004E2FFC" w:rsidRDefault="004E2FFC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4E2FFC" w:rsidRDefault="004E2FFC" w:rsidP="004E2FF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4E2FFC" w:rsidRDefault="004E2FFC" w:rsidP="004E2FF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4E2FFC" w:rsidRDefault="004E2FFC" w:rsidP="004E2FF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4E2FFC" w:rsidTr="008923F8">
        <w:tc>
          <w:tcPr>
            <w:tcW w:w="567" w:type="dxa"/>
            <w:shd w:val="clear" w:color="auto" w:fill="FABF8F" w:themeFill="accent6" w:themeFillTint="99"/>
          </w:tcPr>
          <w:p w:rsidR="004E2FFC" w:rsidRDefault="004E2FFC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0" w:colLast="5"/>
          </w:p>
        </w:tc>
        <w:tc>
          <w:tcPr>
            <w:tcW w:w="1702" w:type="dxa"/>
            <w:shd w:val="clear" w:color="auto" w:fill="FABF8F" w:themeFill="accent6" w:themeFillTint="99"/>
          </w:tcPr>
          <w:p w:rsidR="004E2FFC" w:rsidRDefault="008923F8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E2FFC" w:rsidRDefault="004E2FFC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E2FFC" w:rsidRDefault="004E2FFC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E2FFC" w:rsidRDefault="004E2FFC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E2FFC" w:rsidRDefault="008923F8" w:rsidP="004E2FF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44.44%</w:t>
            </w:r>
          </w:p>
        </w:tc>
      </w:tr>
      <w:bookmarkEnd w:id="0"/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81" w:rsidRDefault="00964F81" w:rsidP="005F2963">
      <w:pPr>
        <w:spacing w:after="0" w:line="240" w:lineRule="auto"/>
      </w:pPr>
      <w:r>
        <w:separator/>
      </w:r>
    </w:p>
  </w:endnote>
  <w:endnote w:type="continuationSeparator" w:id="0">
    <w:p w:rsidR="00964F81" w:rsidRDefault="00964F8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81" w:rsidRDefault="00964F81" w:rsidP="005F2963">
      <w:pPr>
        <w:spacing w:after="0" w:line="240" w:lineRule="auto"/>
      </w:pPr>
      <w:r>
        <w:separator/>
      </w:r>
    </w:p>
  </w:footnote>
  <w:footnote w:type="continuationSeparator" w:id="0">
    <w:p w:rsidR="00964F81" w:rsidRDefault="00964F8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5729"/>
    <w:multiLevelType w:val="multilevel"/>
    <w:tmpl w:val="0C6A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0590"/>
    <w:rsid w:val="00026D67"/>
    <w:rsid w:val="00033EFF"/>
    <w:rsid w:val="00062A99"/>
    <w:rsid w:val="00077EA8"/>
    <w:rsid w:val="00093D0B"/>
    <w:rsid w:val="000B075B"/>
    <w:rsid w:val="000D31DF"/>
    <w:rsid w:val="000D7FA1"/>
    <w:rsid w:val="00176E9A"/>
    <w:rsid w:val="001842E1"/>
    <w:rsid w:val="0022271F"/>
    <w:rsid w:val="002252BB"/>
    <w:rsid w:val="00263B61"/>
    <w:rsid w:val="002858D4"/>
    <w:rsid w:val="002A74A5"/>
    <w:rsid w:val="002C4AAA"/>
    <w:rsid w:val="00320F45"/>
    <w:rsid w:val="00325EC1"/>
    <w:rsid w:val="00342624"/>
    <w:rsid w:val="0036615C"/>
    <w:rsid w:val="00390E63"/>
    <w:rsid w:val="003F0129"/>
    <w:rsid w:val="004026CB"/>
    <w:rsid w:val="0043418C"/>
    <w:rsid w:val="0044034D"/>
    <w:rsid w:val="004C362F"/>
    <w:rsid w:val="004E2FFC"/>
    <w:rsid w:val="0053024C"/>
    <w:rsid w:val="005363A2"/>
    <w:rsid w:val="00574387"/>
    <w:rsid w:val="005A0969"/>
    <w:rsid w:val="005B7796"/>
    <w:rsid w:val="005D3892"/>
    <w:rsid w:val="005F2963"/>
    <w:rsid w:val="00630632"/>
    <w:rsid w:val="00657B6D"/>
    <w:rsid w:val="00683EFC"/>
    <w:rsid w:val="006A4848"/>
    <w:rsid w:val="006D56F7"/>
    <w:rsid w:val="006E3AEA"/>
    <w:rsid w:val="007107BC"/>
    <w:rsid w:val="00763421"/>
    <w:rsid w:val="007639AF"/>
    <w:rsid w:val="00792ACE"/>
    <w:rsid w:val="00807BB5"/>
    <w:rsid w:val="008239D5"/>
    <w:rsid w:val="00832A3E"/>
    <w:rsid w:val="00833C21"/>
    <w:rsid w:val="008615CA"/>
    <w:rsid w:val="00864FC8"/>
    <w:rsid w:val="008923F8"/>
    <w:rsid w:val="008965B5"/>
    <w:rsid w:val="008977F1"/>
    <w:rsid w:val="00940708"/>
    <w:rsid w:val="009415BD"/>
    <w:rsid w:val="009444A9"/>
    <w:rsid w:val="00964F81"/>
    <w:rsid w:val="009B1596"/>
    <w:rsid w:val="009D3D60"/>
    <w:rsid w:val="009E11E8"/>
    <w:rsid w:val="009E21A2"/>
    <w:rsid w:val="00A323A2"/>
    <w:rsid w:val="00A6538A"/>
    <w:rsid w:val="00A659CC"/>
    <w:rsid w:val="00A82C8D"/>
    <w:rsid w:val="00A842E3"/>
    <w:rsid w:val="00AA4475"/>
    <w:rsid w:val="00AC1596"/>
    <w:rsid w:val="00B54A2A"/>
    <w:rsid w:val="00B63521"/>
    <w:rsid w:val="00BB1F7B"/>
    <w:rsid w:val="00C110B1"/>
    <w:rsid w:val="00C65C2D"/>
    <w:rsid w:val="00C90F17"/>
    <w:rsid w:val="00CA05FC"/>
    <w:rsid w:val="00CD5FD8"/>
    <w:rsid w:val="00D05699"/>
    <w:rsid w:val="00D25F12"/>
    <w:rsid w:val="00D271A3"/>
    <w:rsid w:val="00D319A7"/>
    <w:rsid w:val="00D365FD"/>
    <w:rsid w:val="00D85843"/>
    <w:rsid w:val="00D90125"/>
    <w:rsid w:val="00D973DA"/>
    <w:rsid w:val="00DB3321"/>
    <w:rsid w:val="00DD3C21"/>
    <w:rsid w:val="00DF4B17"/>
    <w:rsid w:val="00E127AF"/>
    <w:rsid w:val="00E2115A"/>
    <w:rsid w:val="00E44B51"/>
    <w:rsid w:val="00EF0820"/>
    <w:rsid w:val="00F63365"/>
    <w:rsid w:val="00F73E5B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AD14-2131-412C-8461-594139AE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2023-08-11T02:52:00Z</dcterms:created>
  <dcterms:modified xsi:type="dcterms:W3CDTF">2023-08-11T03:04:00Z</dcterms:modified>
</cp:coreProperties>
</file>