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D242FD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Jul</w:t>
            </w:r>
            <w:r w:rsidR="00EE638C">
              <w:rPr>
                <w:noProof/>
                <w:lang w:bidi="es-ES"/>
              </w:rPr>
              <w:t>io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del Director General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DA720A" w:rsidRDefault="00375B27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6E2FF8EF" wp14:editId="416DCE6D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519"/>
        <w:gridCol w:w="2272"/>
        <w:gridCol w:w="1395"/>
        <w:gridCol w:w="2319"/>
        <w:gridCol w:w="1559"/>
        <w:gridCol w:w="781"/>
        <w:gridCol w:w="911"/>
      </w:tblGrid>
      <w:tr w:rsidR="00175683" w:rsidRPr="00DA720A" w:rsidTr="007367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19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2272" w:type="dxa"/>
          </w:tcPr>
          <w:p w:rsidR="00EA415B" w:rsidRPr="00DA720A" w:rsidRDefault="00A060A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395" w:type="dxa"/>
          </w:tcPr>
          <w:p w:rsidR="00EA415B" w:rsidRPr="00DA720A" w:rsidRDefault="00A060A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319" w:type="dxa"/>
          </w:tcPr>
          <w:p w:rsidR="00EA415B" w:rsidRPr="00DA720A" w:rsidRDefault="00A060A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559" w:type="dxa"/>
          </w:tcPr>
          <w:p w:rsidR="00EA415B" w:rsidRPr="00DA720A" w:rsidRDefault="00A060A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781" w:type="dxa"/>
          </w:tcPr>
          <w:p w:rsidR="00EA415B" w:rsidRPr="00DA720A" w:rsidRDefault="00A060A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A060A5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175683" w:rsidRPr="00DA720A" w:rsidTr="007367D6">
        <w:tc>
          <w:tcPr>
            <w:tcW w:w="1519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395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2319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EA415B" w:rsidRPr="00DA720A" w:rsidRDefault="00EA415B">
            <w:pPr>
              <w:pStyle w:val="Fechas"/>
              <w:rPr>
                <w:noProof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 w:rsidR="00EA415B" w:rsidRPr="00DA720A" w:rsidRDefault="008805DB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11" w:type="dxa"/>
            <w:tcBorders>
              <w:bottom w:val="nil"/>
            </w:tcBorders>
          </w:tcPr>
          <w:p w:rsidR="00EA415B" w:rsidRPr="00DA720A" w:rsidRDefault="008805DB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75683" w:rsidRPr="00DA720A" w:rsidTr="007367D6">
        <w:trPr>
          <w:trHeight w:hRule="exact" w:val="304"/>
        </w:trPr>
        <w:tc>
          <w:tcPr>
            <w:tcW w:w="151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2272" w:type="dxa"/>
            <w:tcBorders>
              <w:top w:val="nil"/>
              <w:bottom w:val="single" w:sz="6" w:space="0" w:color="BFBFBF" w:themeColor="background1" w:themeShade="BF"/>
            </w:tcBorders>
          </w:tcPr>
          <w:p w:rsidR="001A205C" w:rsidRPr="00DA720A" w:rsidRDefault="001A205C" w:rsidP="000D340A">
            <w:pPr>
              <w:jc w:val="both"/>
              <w:rPr>
                <w:noProof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  <w:tc>
          <w:tcPr>
            <w:tcW w:w="231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0D340A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175683" w:rsidRPr="00DA720A" w:rsidTr="007367D6">
        <w:tc>
          <w:tcPr>
            <w:tcW w:w="151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7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2A06C1" w:rsidRDefault="008805DB" w:rsidP="000D340A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23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8805D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</w:tr>
      <w:tr w:rsidR="00175683" w:rsidRPr="00DA720A" w:rsidTr="00883F6A">
        <w:trPr>
          <w:trHeight w:hRule="exact" w:val="1176"/>
        </w:trPr>
        <w:tc>
          <w:tcPr>
            <w:tcW w:w="1519" w:type="dxa"/>
            <w:tcBorders>
              <w:top w:val="nil"/>
              <w:bottom w:val="single" w:sz="6" w:space="0" w:color="BFBFBF" w:themeColor="background1" w:themeShade="BF"/>
            </w:tcBorders>
          </w:tcPr>
          <w:p w:rsidR="009A07C5" w:rsidRPr="00DA720A" w:rsidRDefault="008805DB" w:rsidP="00D243D7">
            <w:pPr>
              <w:jc w:val="both"/>
              <w:rPr>
                <w:noProof/>
              </w:rPr>
            </w:pPr>
            <w:r>
              <w:rPr>
                <w:noProof/>
              </w:rPr>
              <w:t>10:00 hrs Reunión</w:t>
            </w:r>
            <w:r w:rsidR="00CF0017">
              <w:rPr>
                <w:noProof/>
              </w:rPr>
              <w:t xml:space="preserve"> en sala de cabildo.</w:t>
            </w:r>
          </w:p>
        </w:tc>
        <w:tc>
          <w:tcPr>
            <w:tcW w:w="2272" w:type="dxa"/>
            <w:tcBorders>
              <w:top w:val="nil"/>
              <w:bottom w:val="single" w:sz="6" w:space="0" w:color="BFBFBF" w:themeColor="background1" w:themeShade="BF"/>
            </w:tcBorders>
          </w:tcPr>
          <w:p w:rsidR="00175683" w:rsidRPr="00DA720A" w:rsidRDefault="00883F6A" w:rsidP="00D243D7">
            <w:pPr>
              <w:jc w:val="both"/>
              <w:rPr>
                <w:noProof/>
              </w:rPr>
            </w:pPr>
            <w:r>
              <w:rPr>
                <w:noProof/>
              </w:rPr>
              <w:t>3:00 p.m. Entrega de constancias curso de Barbería y Decoración con globos IDEFT en auditorio Marcos Castellanos.</w:t>
            </w: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D243D7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0D340A" w:rsidP="00D243D7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0D340A" w:rsidP="00D243D7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0D340A">
            <w:pPr>
              <w:jc w:val="right"/>
              <w:rPr>
                <w:noProof/>
              </w:rPr>
            </w:pPr>
          </w:p>
        </w:tc>
      </w:tr>
      <w:tr w:rsidR="00175683" w:rsidRPr="00DA720A" w:rsidTr="007367D6">
        <w:tc>
          <w:tcPr>
            <w:tcW w:w="151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27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31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0D34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0D340A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</w:tr>
      <w:tr w:rsidR="00175683" w:rsidRPr="00DA720A" w:rsidTr="007367D6">
        <w:trPr>
          <w:trHeight w:hRule="exact" w:val="1322"/>
        </w:trPr>
        <w:tc>
          <w:tcPr>
            <w:tcW w:w="1519" w:type="dxa"/>
            <w:tcBorders>
              <w:top w:val="nil"/>
              <w:bottom w:val="single" w:sz="6" w:space="0" w:color="BFBFBF" w:themeColor="background1" w:themeShade="BF"/>
            </w:tcBorders>
          </w:tcPr>
          <w:p w:rsidR="00AC2932" w:rsidRPr="00DA720A" w:rsidRDefault="008805DB" w:rsidP="007C25BD">
            <w:pPr>
              <w:jc w:val="both"/>
              <w:rPr>
                <w:noProof/>
              </w:rPr>
            </w:pPr>
            <w:r>
              <w:rPr>
                <w:noProof/>
              </w:rPr>
              <w:t>10:</w:t>
            </w:r>
            <w:r w:rsidR="00442CF9">
              <w:rPr>
                <w:noProof/>
              </w:rPr>
              <w:t>00 hrs Inauguración de Jornada Nacional de S</w:t>
            </w:r>
            <w:r>
              <w:rPr>
                <w:noProof/>
              </w:rPr>
              <w:t>alud</w:t>
            </w:r>
            <w:r w:rsidR="00442CF9">
              <w:rPr>
                <w:noProof/>
              </w:rPr>
              <w:t xml:space="preserve"> Pública</w:t>
            </w:r>
          </w:p>
        </w:tc>
        <w:tc>
          <w:tcPr>
            <w:tcW w:w="227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FE0694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0D340A" w:rsidP="00234EED">
            <w:pPr>
              <w:jc w:val="both"/>
              <w:rPr>
                <w:noProof/>
              </w:rPr>
            </w:pPr>
          </w:p>
        </w:tc>
        <w:tc>
          <w:tcPr>
            <w:tcW w:w="2319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0D340A" w:rsidRDefault="00106F2E" w:rsidP="00234EED">
            <w:pPr>
              <w:jc w:val="both"/>
              <w:rPr>
                <w:noProof/>
              </w:rPr>
            </w:pPr>
            <w:r>
              <w:rPr>
                <w:noProof/>
              </w:rPr>
              <w:t>10:00 hrs Acto académico en CAIC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106F2E" w:rsidP="007C25BD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2:00 p.m. Reunión con personal de comedores</w:t>
            </w:r>
            <w:r w:rsidR="00FC166E">
              <w:rPr>
                <w:noProof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noProof/>
                <w:sz w:val="16"/>
                <w:szCs w:val="16"/>
              </w:rPr>
              <w:t>asistenciales.</w:t>
            </w: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396056" w:rsidRDefault="000D340A" w:rsidP="009071DF">
            <w:pPr>
              <w:jc w:val="right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  <w:tr w:rsidR="00175683" w:rsidRPr="00DA720A" w:rsidTr="007367D6">
        <w:tc>
          <w:tcPr>
            <w:tcW w:w="151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27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31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396056" w:rsidRDefault="008805DB" w:rsidP="009071DF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22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23</w:t>
            </w:r>
          </w:p>
        </w:tc>
      </w:tr>
      <w:tr w:rsidR="00175683" w:rsidRPr="00DA720A" w:rsidTr="007367D6">
        <w:trPr>
          <w:trHeight w:hRule="exact" w:val="1175"/>
        </w:trPr>
        <w:tc>
          <w:tcPr>
            <w:tcW w:w="151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27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A06C1" w:rsidRDefault="00106F2E" w:rsidP="00FE0694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11:00 Reunión en sala de cabildo para renovar Patronato de casa de asistencia social Pbro. Adalberto Macias Llamas</w:t>
            </w: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31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283706" w:rsidRDefault="000D340A" w:rsidP="00D7125A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  <w:tr w:rsidR="00175683" w:rsidRPr="00DA720A" w:rsidTr="007367D6">
        <w:tc>
          <w:tcPr>
            <w:tcW w:w="151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272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395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231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78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0D340A" w:rsidRPr="00DA720A" w:rsidRDefault="008805DB" w:rsidP="009071DF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 w:rsidR="00175683" w:rsidRPr="00DA720A" w:rsidTr="007367D6">
        <w:trPr>
          <w:trHeight w:hRule="exact" w:val="2341"/>
        </w:trPr>
        <w:tc>
          <w:tcPr>
            <w:tcW w:w="151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272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4A6826" w:rsidRDefault="000D340A" w:rsidP="00FE0694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231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Default="007367D6" w:rsidP="00234EED">
            <w:pPr>
              <w:jc w:val="both"/>
              <w:rPr>
                <w:noProof/>
              </w:rPr>
            </w:pPr>
            <w:r>
              <w:rPr>
                <w:noProof/>
              </w:rPr>
              <w:t>1:00 p.m. Reunión por zoom Operación de comedores asistenciales.</w:t>
            </w:r>
          </w:p>
          <w:p w:rsidR="007367D6" w:rsidRDefault="007367D6" w:rsidP="00234EED">
            <w:pPr>
              <w:jc w:val="both"/>
              <w:rPr>
                <w:noProof/>
              </w:rPr>
            </w:pPr>
          </w:p>
          <w:p w:rsidR="007367D6" w:rsidRPr="00DA720A" w:rsidRDefault="007367D6" w:rsidP="00234EED">
            <w:pPr>
              <w:jc w:val="both"/>
              <w:rPr>
                <w:noProof/>
              </w:rPr>
            </w:pPr>
            <w:r>
              <w:rPr>
                <w:noProof/>
              </w:rPr>
              <w:t>6:00 p.m. Reunión de trabajo Patronato casa de Asistencia Social Pbro. Adalberto macias llamas en San Juan Cosalá.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2E63F1">
            <w:pPr>
              <w:jc w:val="both"/>
              <w:rPr>
                <w:noProof/>
              </w:rPr>
            </w:pPr>
          </w:p>
        </w:tc>
        <w:tc>
          <w:tcPr>
            <w:tcW w:w="78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0D340A" w:rsidRPr="00DA720A" w:rsidRDefault="000D340A" w:rsidP="009071DF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A5" w:rsidRDefault="00A060A5">
      <w:pPr>
        <w:spacing w:before="0" w:after="0"/>
      </w:pPr>
      <w:r>
        <w:separator/>
      </w:r>
    </w:p>
  </w:endnote>
  <w:endnote w:type="continuationSeparator" w:id="0">
    <w:p w:rsidR="00A060A5" w:rsidRDefault="00A060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A5" w:rsidRDefault="00A060A5">
      <w:pPr>
        <w:spacing w:before="0" w:after="0"/>
      </w:pPr>
      <w:r>
        <w:separator/>
      </w:r>
    </w:p>
  </w:footnote>
  <w:footnote w:type="continuationSeparator" w:id="0">
    <w:p w:rsidR="00A060A5" w:rsidRDefault="00A060A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6/2023"/>
    <w:docVar w:name="MonthStart" w:val="01/06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51920"/>
    <w:rsid w:val="000A7C9B"/>
    <w:rsid w:val="000B27B4"/>
    <w:rsid w:val="000D1BD8"/>
    <w:rsid w:val="000D340A"/>
    <w:rsid w:val="000D4EA3"/>
    <w:rsid w:val="00106F2E"/>
    <w:rsid w:val="00124ADC"/>
    <w:rsid w:val="00147B54"/>
    <w:rsid w:val="00175683"/>
    <w:rsid w:val="00193E15"/>
    <w:rsid w:val="00194024"/>
    <w:rsid w:val="001A205C"/>
    <w:rsid w:val="001C1F21"/>
    <w:rsid w:val="00234EED"/>
    <w:rsid w:val="00240E12"/>
    <w:rsid w:val="002553CA"/>
    <w:rsid w:val="0025748C"/>
    <w:rsid w:val="00283706"/>
    <w:rsid w:val="002A06C1"/>
    <w:rsid w:val="002A110F"/>
    <w:rsid w:val="002E63F1"/>
    <w:rsid w:val="002F7032"/>
    <w:rsid w:val="0031676A"/>
    <w:rsid w:val="00320970"/>
    <w:rsid w:val="00327133"/>
    <w:rsid w:val="00347683"/>
    <w:rsid w:val="00366D6A"/>
    <w:rsid w:val="00375B27"/>
    <w:rsid w:val="00396056"/>
    <w:rsid w:val="003B7103"/>
    <w:rsid w:val="00427AA5"/>
    <w:rsid w:val="00442CF9"/>
    <w:rsid w:val="004536E6"/>
    <w:rsid w:val="004A6826"/>
    <w:rsid w:val="004B38AF"/>
    <w:rsid w:val="005323D8"/>
    <w:rsid w:val="0059471C"/>
    <w:rsid w:val="005A230D"/>
    <w:rsid w:val="005A679E"/>
    <w:rsid w:val="005B0C48"/>
    <w:rsid w:val="005B4DAC"/>
    <w:rsid w:val="005B6D53"/>
    <w:rsid w:val="005D7EBD"/>
    <w:rsid w:val="00683503"/>
    <w:rsid w:val="0068724C"/>
    <w:rsid w:val="006C1ECF"/>
    <w:rsid w:val="006E35B6"/>
    <w:rsid w:val="007367D6"/>
    <w:rsid w:val="00786653"/>
    <w:rsid w:val="007C25BD"/>
    <w:rsid w:val="00801443"/>
    <w:rsid w:val="00802289"/>
    <w:rsid w:val="0081356A"/>
    <w:rsid w:val="0082145A"/>
    <w:rsid w:val="008805DB"/>
    <w:rsid w:val="00883F6A"/>
    <w:rsid w:val="008B1D7E"/>
    <w:rsid w:val="009071DF"/>
    <w:rsid w:val="0092083A"/>
    <w:rsid w:val="00925ED9"/>
    <w:rsid w:val="009648D9"/>
    <w:rsid w:val="009656D1"/>
    <w:rsid w:val="009710E0"/>
    <w:rsid w:val="009728C0"/>
    <w:rsid w:val="00997C7D"/>
    <w:rsid w:val="009A07C5"/>
    <w:rsid w:val="009A164A"/>
    <w:rsid w:val="009E66B6"/>
    <w:rsid w:val="00A060A5"/>
    <w:rsid w:val="00A125A0"/>
    <w:rsid w:val="00A2658B"/>
    <w:rsid w:val="00A83BAC"/>
    <w:rsid w:val="00AC2932"/>
    <w:rsid w:val="00AE5BA3"/>
    <w:rsid w:val="00B2041B"/>
    <w:rsid w:val="00B44722"/>
    <w:rsid w:val="00B54456"/>
    <w:rsid w:val="00BC6A26"/>
    <w:rsid w:val="00BF0FEE"/>
    <w:rsid w:val="00C41633"/>
    <w:rsid w:val="00C80158"/>
    <w:rsid w:val="00CB00F4"/>
    <w:rsid w:val="00CC772E"/>
    <w:rsid w:val="00CE2C97"/>
    <w:rsid w:val="00CE7145"/>
    <w:rsid w:val="00CF0017"/>
    <w:rsid w:val="00D17904"/>
    <w:rsid w:val="00D242FD"/>
    <w:rsid w:val="00D243D7"/>
    <w:rsid w:val="00D7125A"/>
    <w:rsid w:val="00DA720A"/>
    <w:rsid w:val="00DE48CB"/>
    <w:rsid w:val="00E04F67"/>
    <w:rsid w:val="00E528A5"/>
    <w:rsid w:val="00E707A2"/>
    <w:rsid w:val="00E9168F"/>
    <w:rsid w:val="00E93B40"/>
    <w:rsid w:val="00EA415B"/>
    <w:rsid w:val="00EB7A2A"/>
    <w:rsid w:val="00EC3F48"/>
    <w:rsid w:val="00EC52E9"/>
    <w:rsid w:val="00ED5232"/>
    <w:rsid w:val="00ED7776"/>
    <w:rsid w:val="00EE638C"/>
    <w:rsid w:val="00F12878"/>
    <w:rsid w:val="00F31A15"/>
    <w:rsid w:val="00F428D8"/>
    <w:rsid w:val="00F91023"/>
    <w:rsid w:val="00FA73CA"/>
    <w:rsid w:val="00FC166E"/>
    <w:rsid w:val="00FD3459"/>
    <w:rsid w:val="00FE0694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6BBA67"/>
  <w15:docId w15:val="{5DE025FE-A4CB-485D-80CC-CEE30C15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250285"/>
    <w:rsid w:val="002E7032"/>
    <w:rsid w:val="003B1818"/>
    <w:rsid w:val="00495B62"/>
    <w:rsid w:val="004D5E42"/>
    <w:rsid w:val="00502A9B"/>
    <w:rsid w:val="0057232E"/>
    <w:rsid w:val="006000CD"/>
    <w:rsid w:val="006B6E4F"/>
    <w:rsid w:val="006C342F"/>
    <w:rsid w:val="00920B26"/>
    <w:rsid w:val="00A53176"/>
    <w:rsid w:val="00B61533"/>
    <w:rsid w:val="00BC130D"/>
    <w:rsid w:val="00C412D8"/>
    <w:rsid w:val="00C51C04"/>
    <w:rsid w:val="00D23816"/>
    <w:rsid w:val="00E37976"/>
    <w:rsid w:val="00E946AE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9C6E0-D97B-4637-850E-3E7477DC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47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8</cp:revision>
  <dcterms:created xsi:type="dcterms:W3CDTF">2023-07-24T19:01:00Z</dcterms:created>
  <dcterms:modified xsi:type="dcterms:W3CDTF">2023-07-31T17:33:00Z</dcterms:modified>
  <cp:category/>
</cp:coreProperties>
</file>