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A312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202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REGISTRO CIVIL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D659CA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SERGIO GUILLERMO PACHECO LUNA.</w:t>
                            </w:r>
                          </w:p>
                          <w:p w:rsidR="00B63521" w:rsidRPr="00320F45" w:rsidRDefault="0044663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</w:t>
                            </w:r>
                            <w:r w:rsidR="003A167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2F025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ABRIL-JUNIO</w:t>
                            </w:r>
                            <w:r w:rsidR="0040682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202</w:t>
                            </w:r>
                            <w:r w:rsidR="00D9688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3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3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sp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GZ5ms/A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REGISTRO CIVIL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D659CA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SERGIO GUILLERMO PACHECO LUNA.</w:t>
                      </w:r>
                    </w:p>
                    <w:p w:rsidR="00B63521" w:rsidRPr="00320F45" w:rsidRDefault="0044663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</w:t>
                      </w:r>
                      <w:r w:rsidR="003A167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2F025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ABRIL-JUNIO</w:t>
                      </w:r>
                      <w:r w:rsidR="0040682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202</w:t>
                      </w:r>
                      <w:r w:rsidR="00D9688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3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24765" t="20320" r="19685" b="234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D22A4E" w:rsidRDefault="001A3883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El esfuerzo de adquirir </w:t>
      </w:r>
      <w:r w:rsidR="00D22A4E">
        <w:rPr>
          <w:rFonts w:ascii="Arial" w:eastAsia="Times New Roman" w:hAnsi="Arial" w:cs="Arial"/>
          <w:color w:val="000000"/>
        </w:rPr>
        <w:t xml:space="preserve">formatos </w:t>
      </w:r>
      <w:r>
        <w:rPr>
          <w:rFonts w:ascii="Arial" w:eastAsia="Times New Roman" w:hAnsi="Arial" w:cs="Arial"/>
          <w:color w:val="000000"/>
        </w:rPr>
        <w:t xml:space="preserve">para que </w:t>
      </w:r>
      <w:r w:rsidR="00D22A4E">
        <w:rPr>
          <w:rFonts w:ascii="Arial" w:eastAsia="Times New Roman" w:hAnsi="Arial" w:cs="Arial"/>
          <w:color w:val="000000"/>
        </w:rPr>
        <w:t>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parejas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personas sin registro, para darles personalidad jurídica.</w:t>
      </w:r>
    </w:p>
    <w:p w:rsidR="003A1678" w:rsidRDefault="003A1678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Incrementar la búsqueda por medio de un nuevo sistema a nivel Nacional, que nos permite incrementar el rango de búsqueda en actas de nacimiento.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122771" w:rsidRDefault="00122771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realizaron matrimonios colectivos en apoyo a la sociedad. (5).</w:t>
      </w:r>
    </w:p>
    <w:p w:rsidR="00A46ED8" w:rsidRDefault="00D22A4E" w:rsidP="00A46ED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Búsqueda de personas sin registro, p</w:t>
      </w:r>
      <w:r w:rsidR="00122771">
        <w:rPr>
          <w:rFonts w:ascii="Arial" w:eastAsia="Times New Roman" w:hAnsi="Arial" w:cs="Arial"/>
          <w:color w:val="000000"/>
        </w:rPr>
        <w:t>ara darles personalidad jurídica, en este trimestre se realizaron 6</w:t>
      </w:r>
      <w:r>
        <w:rPr>
          <w:rFonts w:ascii="Arial" w:eastAsia="Times New Roman" w:hAnsi="Arial" w:cs="Arial"/>
          <w:color w:val="000000"/>
        </w:rPr>
        <w:t>.</w:t>
      </w:r>
    </w:p>
    <w:p w:rsidR="00A46ED8" w:rsidRPr="00A46ED8" w:rsidRDefault="00A46ED8" w:rsidP="00A46ED8">
      <w:pPr>
        <w:pStyle w:val="Prrafodelista"/>
        <w:spacing w:after="0" w:line="36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El a</w:t>
      </w:r>
      <w:r w:rsidRPr="00A46ED8">
        <w:rPr>
          <w:rFonts w:ascii="Arial" w:hAnsi="Arial" w:cs="Arial"/>
        </w:rPr>
        <w:t>sentamiento de los actos del registro civil, así como el servicio de expedición de actas certificadas y entrega de información y gestión ante las autoridades correspondientes.</w:t>
      </w:r>
    </w:p>
    <w:p w:rsidR="00A46ED8" w:rsidRPr="00A46ED8" w:rsidRDefault="00A46ED8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22A4E">
        <w:rPr>
          <w:rFonts w:ascii="Arial" w:eastAsia="Times New Roman" w:hAnsi="Arial" w:cs="Arial"/>
          <w:color w:val="000000"/>
        </w:rPr>
        <w:t xml:space="preserve"> Sí.</w:t>
      </w:r>
    </w:p>
    <w:p w:rsidR="00D22A4E" w:rsidRPr="00D659CA" w:rsidRDefault="00832A3E" w:rsidP="00D22A4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22A4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22A4E" w:rsidRPr="00D22A4E">
        <w:rPr>
          <w:rFonts w:ascii="Arial" w:eastAsia="Times New Roman" w:hAnsi="Arial" w:cs="Arial"/>
          <w:color w:val="000000"/>
        </w:rPr>
        <w:t>.</w:t>
      </w:r>
      <w:r w:rsidR="00D659CA">
        <w:rPr>
          <w:rFonts w:ascii="Arial" w:eastAsia="Times New Roman" w:hAnsi="Arial" w:cs="Arial"/>
          <w:color w:val="000000"/>
        </w:rPr>
        <w:t xml:space="preserve"> 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puedan realizar sus trámites de manera oportuna.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tengan una personalidad jurídica, a través de los registros.</w:t>
      </w:r>
    </w:p>
    <w:p w:rsidR="000F4199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¿A qué estrategia de su POA pertenecen las acciones realizadas y a que Ejes del </w:t>
      </w:r>
      <w:r w:rsidR="0040682C">
        <w:rPr>
          <w:rFonts w:ascii="Arial" w:eastAsia="Times New Roman" w:hAnsi="Arial" w:cs="Arial"/>
          <w:color w:val="000000"/>
        </w:rPr>
        <w:t>Plan Municipal de Desarrollo 2021</w:t>
      </w:r>
      <w:r w:rsidRPr="00832A3E">
        <w:rPr>
          <w:rFonts w:ascii="Arial" w:eastAsia="Times New Roman" w:hAnsi="Arial" w:cs="Arial"/>
          <w:color w:val="000000"/>
        </w:rPr>
        <w:t>-202</w:t>
      </w:r>
      <w:r w:rsidR="0040682C">
        <w:rPr>
          <w:rFonts w:ascii="Arial" w:eastAsia="Times New Roman" w:hAnsi="Arial" w:cs="Arial"/>
          <w:color w:val="000000"/>
        </w:rPr>
        <w:t>4</w:t>
      </w:r>
      <w:r w:rsidRPr="00832A3E">
        <w:rPr>
          <w:rFonts w:ascii="Arial" w:eastAsia="Times New Roman" w:hAnsi="Arial" w:cs="Arial"/>
          <w:color w:val="000000"/>
        </w:rPr>
        <w:t xml:space="preserve"> se alinean?</w:t>
      </w:r>
    </w:p>
    <w:tbl>
      <w:tblPr>
        <w:tblW w:w="10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F4199" w:rsidRPr="00CA6164" w:rsidTr="000F4199">
        <w:trPr>
          <w:trHeight w:val="292"/>
        </w:trPr>
        <w:tc>
          <w:tcPr>
            <w:tcW w:w="10197" w:type="dxa"/>
            <w:tcBorders>
              <w:bottom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1.-</w:t>
            </w:r>
            <w:r w:rsidRPr="00200F49">
              <w:rPr>
                <w:rFonts w:ascii="Tahoma" w:hAnsi="Tahoma" w:cs="Tahoma"/>
                <w:sz w:val="20"/>
                <w:szCs w:val="20"/>
              </w:rPr>
              <w:t>PROMOVER LA UNION LEGAL DE LAS PAREJAS QUE VIVIEN EN UNION LIBRE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bottom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2.- PROMOVER </w:t>
            </w:r>
            <w:r w:rsidRPr="00200F49">
              <w:rPr>
                <w:rFonts w:ascii="Tahoma" w:hAnsi="Tahoma" w:cs="Tahoma"/>
                <w:sz w:val="20"/>
                <w:szCs w:val="20"/>
              </w:rPr>
              <w:t>EL REGISTRO DE NACIMIENTO DE NIÑOS Y ADULTOS QUE NO ESTAN REGISTRADOS.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3.-</w:t>
            </w:r>
            <w:r w:rsidRPr="00F5456E">
              <w:rPr>
                <w:rFonts w:ascii="Tahoma" w:hAnsi="Tahoma" w:cs="Tahoma"/>
                <w:sz w:val="20"/>
                <w:szCs w:val="20"/>
              </w:rPr>
              <w:t>GESTION DE ENTREGA DE INFORMACION Y SEGUIMIENTO ANTE LAS AUTORIDADES CORRESPONDIENTES, REGISTRO CIVIL DEL ESTADO, INEGI.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4.- </w:t>
            </w:r>
            <w:r w:rsidRPr="00200F49">
              <w:rPr>
                <w:rFonts w:ascii="Tahoma" w:hAnsi="Tahoma" w:cs="Tahoma"/>
                <w:sz w:val="20"/>
                <w:szCs w:val="20"/>
              </w:rPr>
              <w:t>ASENTAMIENTO DE LOS ACTOS DEL REGISTRO CIVIL, ASI COMO EL SERVICIO DE EXPEDICION DE ACTAS CERTIFICADAS Y ENTREGA DE INFORMACION Y GESTION ANTE LAS AUTORIDADES CORRESPONDIENTES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EFICIENTE Y EFICAZ.</w:t>
            </w:r>
          </w:p>
        </w:tc>
      </w:tr>
    </w:tbl>
    <w:p w:rsidR="000F4199" w:rsidRDefault="000F4199" w:rsidP="000F419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3344B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344BA">
        <w:tc>
          <w:tcPr>
            <w:tcW w:w="567" w:type="dxa"/>
          </w:tcPr>
          <w:p w:rsidR="00807BB5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LA UNION LEGAL DE LAS PAREJAS QUE VIVIEN EN UNION LIBRE.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  <w:p w:rsidR="000F4199" w:rsidRPr="00AA312D" w:rsidRDefault="000F4199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Default="00FB552D" w:rsidP="00D96889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807BB5" w:rsidTr="003344BA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EL REGISTRO DE NACIMIENTO DE NIÑOS Y ADULTOS QUE NO ESTAN REGISTRADOS.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Default="00FB55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807BB5" w:rsidTr="003344BA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Tahoma" w:hAnsi="Tahoma" w:cs="Tahoma"/>
                <w:sz w:val="18"/>
                <w:szCs w:val="18"/>
              </w:rPr>
              <w:t>GESTION DE ENTREGA DE INFORMACION Y SEGUIMIENTO ANTE LAS AUTORIDADES CORRESPONDIENTES, REGISTRO CIVIL DEL ESTADO, INEGI.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807BB5" w:rsidRDefault="00FB55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344BA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ASENTAMIENTO DE LOS ACTOS DEL REGISTRO CIVIL, ASI COMO EL SERVICIO DE EXPEDICION DE ACTAS CERTIFICADAS Y ENTREGA DE INFORMACION Y GESTION ANTE LAS AUTORIDADES CORRESPONDIENTES.</w:t>
            </w:r>
          </w:p>
        </w:tc>
        <w:tc>
          <w:tcPr>
            <w:tcW w:w="2977" w:type="dxa"/>
          </w:tcPr>
          <w:p w:rsidR="00807BB5" w:rsidRPr="003344B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7BB5" w:rsidRPr="00AA312D" w:rsidRDefault="000F4199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AA312D" w:rsidRDefault="00AA31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FB552D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FB552D" w:rsidTr="00FB552D">
        <w:tc>
          <w:tcPr>
            <w:tcW w:w="567" w:type="dxa"/>
            <w:shd w:val="clear" w:color="auto" w:fill="FABF8F" w:themeFill="accent6" w:themeFillTint="99"/>
          </w:tcPr>
          <w:p w:rsidR="00FB552D" w:rsidRDefault="00FB55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0" w:colLast="5"/>
          </w:p>
        </w:tc>
        <w:tc>
          <w:tcPr>
            <w:tcW w:w="1844" w:type="dxa"/>
            <w:shd w:val="clear" w:color="auto" w:fill="FABF8F" w:themeFill="accent6" w:themeFillTint="99"/>
          </w:tcPr>
          <w:p w:rsidR="00FB552D" w:rsidRPr="003344BA" w:rsidRDefault="00FB55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FB552D" w:rsidRPr="003344BA" w:rsidRDefault="00FB55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B552D" w:rsidRDefault="00FB552D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FB552D" w:rsidRDefault="00FB552D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FB552D" w:rsidRDefault="00FB55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90%</w:t>
            </w:r>
          </w:p>
        </w:tc>
      </w:tr>
      <w:bookmarkEnd w:id="0"/>
    </w:tbl>
    <w:p w:rsid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FB552D" w:rsidRDefault="00FB552D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FB552D" w:rsidRPr="00EF0820" w:rsidRDefault="00FB552D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FB552D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A6" w:rsidRDefault="008807A6" w:rsidP="005F2963">
      <w:pPr>
        <w:spacing w:after="0" w:line="240" w:lineRule="auto"/>
      </w:pPr>
      <w:r>
        <w:separator/>
      </w:r>
    </w:p>
  </w:endnote>
  <w:endnote w:type="continuationSeparator" w:id="0">
    <w:p w:rsidR="008807A6" w:rsidRDefault="008807A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A6" w:rsidRDefault="008807A6" w:rsidP="005F2963">
      <w:pPr>
        <w:spacing w:after="0" w:line="240" w:lineRule="auto"/>
      </w:pPr>
      <w:r>
        <w:separator/>
      </w:r>
    </w:p>
  </w:footnote>
  <w:footnote w:type="continuationSeparator" w:id="0">
    <w:p w:rsidR="008807A6" w:rsidRDefault="008807A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6E69"/>
    <w:rsid w:val="000D1EE3"/>
    <w:rsid w:val="000F4199"/>
    <w:rsid w:val="00122771"/>
    <w:rsid w:val="00176E9A"/>
    <w:rsid w:val="001A3883"/>
    <w:rsid w:val="0022271F"/>
    <w:rsid w:val="002252BB"/>
    <w:rsid w:val="00234DF1"/>
    <w:rsid w:val="00263B61"/>
    <w:rsid w:val="002858D4"/>
    <w:rsid w:val="002E4065"/>
    <w:rsid w:val="002F0251"/>
    <w:rsid w:val="00320F45"/>
    <w:rsid w:val="003344BA"/>
    <w:rsid w:val="00355E22"/>
    <w:rsid w:val="00390E63"/>
    <w:rsid w:val="003A1678"/>
    <w:rsid w:val="003F0129"/>
    <w:rsid w:val="0040682C"/>
    <w:rsid w:val="00446631"/>
    <w:rsid w:val="004C362F"/>
    <w:rsid w:val="0053024C"/>
    <w:rsid w:val="005363A2"/>
    <w:rsid w:val="00574387"/>
    <w:rsid w:val="005A0969"/>
    <w:rsid w:val="005F2963"/>
    <w:rsid w:val="006117E6"/>
    <w:rsid w:val="00630632"/>
    <w:rsid w:val="00631DDE"/>
    <w:rsid w:val="00656770"/>
    <w:rsid w:val="00657B6D"/>
    <w:rsid w:val="00671135"/>
    <w:rsid w:val="00683EFC"/>
    <w:rsid w:val="006A4848"/>
    <w:rsid w:val="006E3AEA"/>
    <w:rsid w:val="007107BC"/>
    <w:rsid w:val="007163DC"/>
    <w:rsid w:val="00751298"/>
    <w:rsid w:val="007F530E"/>
    <w:rsid w:val="00807BB5"/>
    <w:rsid w:val="008239D5"/>
    <w:rsid w:val="00832A3E"/>
    <w:rsid w:val="00833C21"/>
    <w:rsid w:val="008615CA"/>
    <w:rsid w:val="008807A6"/>
    <w:rsid w:val="008977F1"/>
    <w:rsid w:val="00900825"/>
    <w:rsid w:val="009049C8"/>
    <w:rsid w:val="009800C7"/>
    <w:rsid w:val="00982EFB"/>
    <w:rsid w:val="009B1596"/>
    <w:rsid w:val="00A46ED8"/>
    <w:rsid w:val="00A654FA"/>
    <w:rsid w:val="00A82C8D"/>
    <w:rsid w:val="00A842E3"/>
    <w:rsid w:val="00AA312D"/>
    <w:rsid w:val="00B63521"/>
    <w:rsid w:val="00BB1F7B"/>
    <w:rsid w:val="00C110B1"/>
    <w:rsid w:val="00CA05FC"/>
    <w:rsid w:val="00CD790E"/>
    <w:rsid w:val="00CF2402"/>
    <w:rsid w:val="00D22A4E"/>
    <w:rsid w:val="00D2392F"/>
    <w:rsid w:val="00D659CA"/>
    <w:rsid w:val="00D85843"/>
    <w:rsid w:val="00D96889"/>
    <w:rsid w:val="00DC6306"/>
    <w:rsid w:val="00EB3C7D"/>
    <w:rsid w:val="00EF0820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87ADB3-D32B-4278-84E7-FA17E64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2022-12-05T15:41:00Z</cp:lastPrinted>
  <dcterms:created xsi:type="dcterms:W3CDTF">2023-07-25T15:24:00Z</dcterms:created>
  <dcterms:modified xsi:type="dcterms:W3CDTF">2023-07-25T15:34:00Z</dcterms:modified>
</cp:coreProperties>
</file>