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4928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SISTEMA DIF JOCOTEPEC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4928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BENJAMIN RAMOS BAUTISTA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928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 - MARZO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4928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SISTEMA DIF JOCOTEPEC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4928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BENJAMIN RAMOS BAUTISTA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928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 - MARZO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E870B6" w:rsidRPr="00E870B6" w:rsidRDefault="00832A3E" w:rsidP="00E870B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Default="0014411F" w:rsidP="00F005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1159">
        <w:rPr>
          <w:rFonts w:ascii="Arial" w:eastAsia="Times New Roman" w:hAnsi="Arial" w:cs="Arial"/>
          <w:color w:val="000000"/>
          <w:u w:val="single"/>
          <w:lang w:eastAsia="es-MX"/>
        </w:rPr>
        <w:t>PROGRAMA 1.</w:t>
      </w:r>
      <w:r>
        <w:rPr>
          <w:rFonts w:ascii="Arial" w:eastAsia="Times New Roman" w:hAnsi="Arial" w:cs="Arial"/>
          <w:color w:val="000000"/>
          <w:lang w:eastAsia="es-MX"/>
        </w:rPr>
        <w:t xml:space="preserve"> PROGRA</w:t>
      </w:r>
      <w:r w:rsidR="00E870B6">
        <w:rPr>
          <w:rFonts w:ascii="Arial" w:eastAsia="Times New Roman" w:hAnsi="Arial" w:cs="Arial"/>
          <w:color w:val="000000"/>
          <w:lang w:eastAsia="es-MX"/>
        </w:rPr>
        <w:t>MA PARA FORTALECER A LA POBLACIÓN EN CONDICIONES DE VULNERABILIDAD.</w:t>
      </w:r>
    </w:p>
    <w:p w:rsidR="00E870B6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1159">
        <w:rPr>
          <w:rFonts w:ascii="Arial" w:eastAsia="Times New Roman" w:hAnsi="Arial" w:cs="Arial"/>
          <w:color w:val="000000"/>
          <w:u w:val="single"/>
          <w:lang w:eastAsia="es-MX"/>
        </w:rPr>
        <w:t>PROGRAMA 2.</w:t>
      </w:r>
      <w:r>
        <w:rPr>
          <w:rFonts w:ascii="Arial" w:eastAsia="Times New Roman" w:hAnsi="Arial" w:cs="Arial"/>
          <w:color w:val="000000"/>
          <w:lang w:eastAsia="es-MX"/>
        </w:rPr>
        <w:t xml:space="preserve"> PERSONAS ADULTAS MAYORES.</w:t>
      </w:r>
    </w:p>
    <w:p w:rsidR="00E870B6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1159">
        <w:rPr>
          <w:rFonts w:ascii="Arial" w:eastAsia="Times New Roman" w:hAnsi="Arial" w:cs="Arial"/>
          <w:color w:val="000000"/>
          <w:u w:val="single"/>
          <w:lang w:eastAsia="es-MX"/>
        </w:rPr>
        <w:t>PROGRAMA 3.</w:t>
      </w:r>
      <w:r>
        <w:rPr>
          <w:rFonts w:ascii="Arial" w:eastAsia="Times New Roman" w:hAnsi="Arial" w:cs="Arial"/>
          <w:color w:val="000000"/>
          <w:lang w:eastAsia="es-MX"/>
        </w:rPr>
        <w:t xml:space="preserve"> PROGRAMA PARA ATENDER A PERSONAS CON DISCAPACIDAD.</w:t>
      </w:r>
    </w:p>
    <w:p w:rsidR="00E870B6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1159">
        <w:rPr>
          <w:rFonts w:ascii="Arial" w:eastAsia="Times New Roman" w:hAnsi="Arial" w:cs="Arial"/>
          <w:color w:val="000000"/>
          <w:u w:val="single"/>
          <w:lang w:eastAsia="es-MX"/>
        </w:rPr>
        <w:t>ACTIVIDAD 1.</w:t>
      </w:r>
      <w:r>
        <w:rPr>
          <w:rFonts w:ascii="Arial" w:eastAsia="Times New Roman" w:hAnsi="Arial" w:cs="Arial"/>
          <w:color w:val="000000"/>
          <w:lang w:eastAsia="es-MX"/>
        </w:rPr>
        <w:t xml:space="preserve"> ATENCIÓN Y PROTECCIÓN A NIÑAS, NIÑOS Y ADOLESCENTES.</w:t>
      </w:r>
    </w:p>
    <w:p w:rsidR="00E870B6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1159">
        <w:rPr>
          <w:rFonts w:ascii="Arial" w:eastAsia="Times New Roman" w:hAnsi="Arial" w:cs="Arial"/>
          <w:color w:val="000000"/>
          <w:u w:val="single"/>
          <w:lang w:eastAsia="es-MX"/>
        </w:rPr>
        <w:t>ACTIVIDAD 2.</w:t>
      </w:r>
      <w:r>
        <w:rPr>
          <w:rFonts w:ascii="Arial" w:eastAsia="Times New Roman" w:hAnsi="Arial" w:cs="Arial"/>
          <w:color w:val="000000"/>
          <w:lang w:eastAsia="es-MX"/>
        </w:rPr>
        <w:t xml:space="preserve"> SERVICIOS A POBLACIÓN EN GENERA</w:t>
      </w:r>
      <w:r w:rsidR="0014411F">
        <w:rPr>
          <w:rFonts w:ascii="Arial" w:eastAsia="Times New Roman" w:hAnsi="Arial" w:cs="Arial"/>
          <w:color w:val="000000"/>
          <w:lang w:eastAsia="es-MX"/>
        </w:rPr>
        <w:t>L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E870B6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1159">
        <w:rPr>
          <w:rFonts w:ascii="Arial" w:eastAsia="Times New Roman" w:hAnsi="Arial" w:cs="Arial"/>
          <w:color w:val="000000"/>
          <w:u w:val="single"/>
          <w:lang w:eastAsia="es-MX"/>
        </w:rPr>
        <w:t>ACTIVIDAD 3.</w:t>
      </w:r>
      <w:r>
        <w:rPr>
          <w:rFonts w:ascii="Arial" w:eastAsia="Times New Roman" w:hAnsi="Arial" w:cs="Arial"/>
          <w:color w:val="000000"/>
          <w:lang w:eastAsia="es-MX"/>
        </w:rPr>
        <w:t xml:space="preserve"> IMPLEMENTACIÓN DE PADRONES.</w:t>
      </w:r>
    </w:p>
    <w:p w:rsidR="00944417" w:rsidRPr="00832A3E" w:rsidRDefault="00E870B6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1159">
        <w:rPr>
          <w:rFonts w:ascii="Arial" w:eastAsia="Times New Roman" w:hAnsi="Arial" w:cs="Arial"/>
          <w:color w:val="000000"/>
          <w:u w:val="single"/>
          <w:lang w:eastAsia="es-MX"/>
        </w:rPr>
        <w:t>ACTIVIDAD 4.</w:t>
      </w:r>
      <w:r>
        <w:rPr>
          <w:rFonts w:ascii="Arial" w:eastAsia="Times New Roman" w:hAnsi="Arial" w:cs="Arial"/>
          <w:color w:val="000000"/>
          <w:lang w:eastAsia="es-MX"/>
        </w:rPr>
        <w:t xml:space="preserve"> FOMENTO A LA RECONSTRUCCIÓN DEL TEJIDO SOCIAL.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6609F1" w:rsidRDefault="006015E4" w:rsidP="00832A3E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u w:val="single"/>
          <w:lang w:eastAsia="es-MX"/>
        </w:rPr>
        <w:t>FORTALECIMIENTO A LA POBLACIÓN EN CONDICIONES DE VULNERABILIDAD</w:t>
      </w:r>
    </w:p>
    <w:p w:rsidR="006609F1" w:rsidRPr="003C7C38" w:rsidRDefault="006609F1" w:rsidP="00832A3E">
      <w:pPr>
        <w:spacing w:after="0" w:line="360" w:lineRule="auto"/>
        <w:rPr>
          <w:rFonts w:ascii="Arial" w:eastAsia="Times New Roman" w:hAnsi="Arial" w:cs="Arial"/>
          <w:i/>
          <w:color w:val="000000"/>
          <w:u w:val="single"/>
          <w:lang w:eastAsia="es-MX"/>
        </w:rPr>
      </w:pPr>
      <w:r w:rsidRPr="003C7C38">
        <w:rPr>
          <w:rFonts w:ascii="Arial" w:eastAsia="Times New Roman" w:hAnsi="Arial" w:cs="Arial"/>
          <w:i/>
          <w:color w:val="000000"/>
          <w:u w:val="single"/>
          <w:lang w:eastAsia="es-MX"/>
        </w:rPr>
        <w:t>PRIMEROS 1,000 DÍAS DE VIDA</w:t>
      </w:r>
    </w:p>
    <w:p w:rsidR="003C7C38" w:rsidRPr="003C7C38" w:rsidRDefault="003C7C38" w:rsidP="00F005B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C7C38">
        <w:rPr>
          <w:rFonts w:ascii="Arial" w:eastAsia="Times New Roman" w:hAnsi="Arial" w:cs="Arial"/>
          <w:color w:val="000000"/>
          <w:lang w:eastAsia="es-MX"/>
        </w:rPr>
        <w:t>Se logró la validación del programa con 180 beneficiarios, de los cuales 50 son mujeres embarazadas y/o en período de lactancia y 130 son lactantes.</w:t>
      </w:r>
    </w:p>
    <w:p w:rsidR="003C7C38" w:rsidRDefault="003C7C38" w:rsidP="00F005B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C7C38">
        <w:rPr>
          <w:rFonts w:ascii="Arial" w:eastAsia="Times New Roman" w:hAnsi="Arial" w:cs="Arial"/>
          <w:color w:val="000000"/>
          <w:lang w:eastAsia="es-MX"/>
        </w:rPr>
        <w:t>Se otorgaron 360 dotaciones de despensa y 800 litros de leche correspondientes a los meses de enero y febrero.</w:t>
      </w:r>
    </w:p>
    <w:p w:rsidR="00962C44" w:rsidRPr="00EB0EE7" w:rsidRDefault="00C05FDB" w:rsidP="00C05FD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dieron pláticas de orientación alimentaria a los beneficiarios.</w:t>
      </w:r>
    </w:p>
    <w:p w:rsidR="00C05FDB" w:rsidRDefault="00962C44" w:rsidP="00C05FDB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  <w:r w:rsidRPr="00962C44">
        <w:rPr>
          <w:rFonts w:ascii="Arial" w:eastAsia="Times New Roman" w:hAnsi="Arial" w:cs="Arial"/>
          <w:color w:val="000000"/>
          <w:u w:val="single"/>
          <w:lang w:eastAsia="es-MX"/>
        </w:rPr>
        <w:t>PROGRAMA DE ASISTENCIA SOCIAL ALIMENTARIA A GRUPOS PRIORITARIOS</w:t>
      </w:r>
    </w:p>
    <w:p w:rsidR="00962C44" w:rsidRPr="00707C99" w:rsidRDefault="00962C44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07C99">
        <w:rPr>
          <w:rFonts w:ascii="Arial" w:eastAsia="Times New Roman" w:hAnsi="Arial" w:cs="Arial"/>
          <w:color w:val="000000"/>
          <w:lang w:eastAsia="es-MX"/>
        </w:rPr>
        <w:t>Se validó el programa con 601 beneficiarios</w:t>
      </w:r>
      <w:r w:rsidR="00042318" w:rsidRPr="00707C99">
        <w:rPr>
          <w:rFonts w:ascii="Arial" w:eastAsia="Times New Roman" w:hAnsi="Arial" w:cs="Arial"/>
          <w:color w:val="000000"/>
          <w:lang w:eastAsia="es-MX"/>
        </w:rPr>
        <w:t xml:space="preserve"> de las siguientes vulnerabilidades:</w:t>
      </w:r>
    </w:p>
    <w:p w:rsidR="00042318" w:rsidRPr="00F742A5" w:rsidRDefault="00042318" w:rsidP="00F005BD">
      <w:pPr>
        <w:pStyle w:val="Prrafodelista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742A5">
        <w:rPr>
          <w:rFonts w:ascii="Arial" w:eastAsia="Times New Roman" w:hAnsi="Arial" w:cs="Arial"/>
          <w:color w:val="000000"/>
          <w:lang w:eastAsia="es-MX"/>
        </w:rPr>
        <w:t>Niñas y niños de 2 a 5 años 11 meses no escolarizados:</w:t>
      </w:r>
      <w:r w:rsidR="0095187A">
        <w:rPr>
          <w:rFonts w:ascii="Arial" w:eastAsia="Times New Roman" w:hAnsi="Arial" w:cs="Arial"/>
          <w:color w:val="000000"/>
          <w:lang w:eastAsia="es-MX"/>
        </w:rPr>
        <w:t xml:space="preserve"> 143</w:t>
      </w:r>
      <w:r w:rsidR="004C4AF4">
        <w:rPr>
          <w:rFonts w:ascii="Arial" w:eastAsia="Times New Roman" w:hAnsi="Arial" w:cs="Arial"/>
          <w:color w:val="000000"/>
          <w:lang w:eastAsia="es-MX"/>
        </w:rPr>
        <w:t xml:space="preserve"> beneficiarios.</w:t>
      </w:r>
    </w:p>
    <w:p w:rsidR="00042318" w:rsidRPr="00F742A5" w:rsidRDefault="00042318" w:rsidP="00F005BD">
      <w:pPr>
        <w:pStyle w:val="Prrafodelista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742A5">
        <w:rPr>
          <w:rFonts w:ascii="Arial" w:eastAsia="Times New Roman" w:hAnsi="Arial" w:cs="Arial"/>
          <w:color w:val="000000"/>
          <w:lang w:eastAsia="es-MX"/>
        </w:rPr>
        <w:t>Adultos mayores:</w:t>
      </w:r>
      <w:r w:rsidR="004C4AF4">
        <w:rPr>
          <w:rFonts w:ascii="Arial" w:eastAsia="Times New Roman" w:hAnsi="Arial" w:cs="Arial"/>
          <w:color w:val="000000"/>
          <w:lang w:eastAsia="es-MX"/>
        </w:rPr>
        <w:t xml:space="preserve"> 190 beneficiarios.</w:t>
      </w:r>
    </w:p>
    <w:p w:rsidR="00AC3338" w:rsidRPr="00EB0EE7" w:rsidRDefault="00042318" w:rsidP="00EB0EE7">
      <w:pPr>
        <w:pStyle w:val="Prrafodelista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742A5">
        <w:rPr>
          <w:rFonts w:ascii="Arial" w:eastAsia="Times New Roman" w:hAnsi="Arial" w:cs="Arial"/>
          <w:color w:val="000000"/>
          <w:lang w:eastAsia="es-MX"/>
        </w:rPr>
        <w:t>Personas en situación de carencia alimentaria o desnutric</w:t>
      </w:r>
      <w:r w:rsidR="0095187A">
        <w:rPr>
          <w:rFonts w:ascii="Arial" w:eastAsia="Times New Roman" w:hAnsi="Arial" w:cs="Arial"/>
          <w:color w:val="000000"/>
          <w:lang w:eastAsia="es-MX"/>
        </w:rPr>
        <w:t>ión y personas con discapacidad: 268</w:t>
      </w:r>
      <w:r w:rsidR="004C4AF4">
        <w:rPr>
          <w:rFonts w:ascii="Arial" w:eastAsia="Times New Roman" w:hAnsi="Arial" w:cs="Arial"/>
          <w:color w:val="000000"/>
          <w:lang w:eastAsia="es-MX"/>
        </w:rPr>
        <w:t xml:space="preserve"> beneficiarios.</w:t>
      </w:r>
    </w:p>
    <w:p w:rsidR="006609F1" w:rsidRPr="00035379" w:rsidRDefault="00035379" w:rsidP="00832A3E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  <w:r w:rsidRPr="00035379">
        <w:rPr>
          <w:rFonts w:ascii="Arial" w:eastAsia="Times New Roman" w:hAnsi="Arial" w:cs="Arial"/>
          <w:color w:val="000000"/>
          <w:u w:val="single"/>
          <w:lang w:eastAsia="es-MX"/>
        </w:rPr>
        <w:t>PROGRAMA DE ALIMENTACIÓN ESCOLAR</w:t>
      </w:r>
    </w:p>
    <w:p w:rsidR="00035379" w:rsidRPr="002323B1" w:rsidRDefault="002323B1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323B1">
        <w:rPr>
          <w:rFonts w:ascii="Arial" w:eastAsia="Times New Roman" w:hAnsi="Arial" w:cs="Arial"/>
          <w:color w:val="000000"/>
          <w:lang w:eastAsia="es-MX"/>
        </w:rPr>
        <w:t>Se realizaron visitas de supervisión a las escuelas beneficiarias del programa, además se aplicaron encuestas de frecuencia de consumo y aceptación de alimentos.</w:t>
      </w:r>
    </w:p>
    <w:p w:rsidR="002323B1" w:rsidRPr="002323B1" w:rsidRDefault="002323B1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323B1">
        <w:rPr>
          <w:rFonts w:ascii="Arial" w:eastAsia="Times New Roman" w:hAnsi="Arial" w:cs="Arial"/>
          <w:color w:val="000000"/>
          <w:lang w:eastAsia="es-MX"/>
        </w:rPr>
        <w:t>Se llevó a cabo la medición de peso y talla de los beneficiarios.</w:t>
      </w:r>
    </w:p>
    <w:p w:rsidR="00A13181" w:rsidRPr="00EB0EE7" w:rsidRDefault="002323B1" w:rsidP="00A1318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323B1">
        <w:rPr>
          <w:rFonts w:ascii="Arial" w:eastAsia="Times New Roman" w:hAnsi="Arial" w:cs="Arial"/>
          <w:color w:val="000000"/>
          <w:lang w:eastAsia="es-MX"/>
        </w:rPr>
        <w:t>Se impartieron temas de orientación alimentaria a 40 padres de familia.</w:t>
      </w:r>
    </w:p>
    <w:p w:rsidR="00A13181" w:rsidRDefault="00A13181" w:rsidP="00A13181">
      <w:p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A13181">
        <w:rPr>
          <w:rFonts w:ascii="Arial" w:eastAsia="Times New Roman" w:hAnsi="Arial" w:cs="Arial"/>
          <w:color w:val="000000"/>
          <w:u w:val="single"/>
          <w:lang w:eastAsia="es-MX"/>
        </w:rPr>
        <w:t>DESARROLLO COMUNITARIO</w:t>
      </w:r>
    </w:p>
    <w:p w:rsidR="00E64CE3" w:rsidRPr="0026461E" w:rsidRDefault="00E64CE3" w:rsidP="0026461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6461E">
        <w:rPr>
          <w:rFonts w:ascii="Arial" w:eastAsia="Times New Roman" w:hAnsi="Arial" w:cs="Arial"/>
          <w:color w:val="000000"/>
          <w:lang w:eastAsia="es-MX"/>
        </w:rPr>
        <w:t xml:space="preserve">En esta área el objetivo es lograr que las comunidades con alto grado de marginación </w:t>
      </w:r>
      <w:r w:rsidR="00E54752" w:rsidRPr="0026461E">
        <w:rPr>
          <w:rFonts w:ascii="Arial" w:eastAsia="Times New Roman" w:hAnsi="Arial" w:cs="Arial"/>
          <w:color w:val="000000"/>
          <w:lang w:eastAsia="es-MX"/>
        </w:rPr>
        <w:t xml:space="preserve">puedan desarrollarse de manera integral </w:t>
      </w:r>
      <w:r w:rsidRPr="0026461E">
        <w:rPr>
          <w:rFonts w:ascii="Arial" w:eastAsia="Times New Roman" w:hAnsi="Arial" w:cs="Arial"/>
          <w:color w:val="000000"/>
          <w:lang w:eastAsia="es-MX"/>
        </w:rPr>
        <w:t xml:space="preserve">y </w:t>
      </w:r>
      <w:r w:rsidR="00E54752" w:rsidRPr="0026461E">
        <w:rPr>
          <w:rFonts w:ascii="Arial" w:eastAsia="Times New Roman" w:hAnsi="Arial" w:cs="Arial"/>
          <w:color w:val="000000"/>
          <w:lang w:eastAsia="es-MX"/>
        </w:rPr>
        <w:t xml:space="preserve">logren un emprendimiento. </w:t>
      </w:r>
      <w:r w:rsidRPr="0026461E">
        <w:rPr>
          <w:rFonts w:ascii="Arial" w:eastAsia="Times New Roman" w:hAnsi="Arial" w:cs="Arial"/>
          <w:color w:val="000000"/>
          <w:lang w:eastAsia="es-MX"/>
        </w:rPr>
        <w:t>Actualmente se cuenta con 4 grup</w:t>
      </w:r>
      <w:r w:rsidR="00352CAF" w:rsidRPr="0026461E">
        <w:rPr>
          <w:rFonts w:ascii="Arial" w:eastAsia="Times New Roman" w:hAnsi="Arial" w:cs="Arial"/>
          <w:color w:val="000000"/>
          <w:lang w:eastAsia="es-MX"/>
        </w:rPr>
        <w:t>os comunitarios los cuales son:</w:t>
      </w:r>
    </w:p>
    <w:p w:rsidR="00E64CE3" w:rsidRPr="00E54752" w:rsidRDefault="00E64CE3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4752">
        <w:rPr>
          <w:rFonts w:ascii="Arial" w:eastAsia="Times New Roman" w:hAnsi="Arial" w:cs="Arial"/>
          <w:color w:val="000000"/>
          <w:lang w:eastAsia="es-MX"/>
        </w:rPr>
        <w:t>Jocotepec centro (costura)</w:t>
      </w:r>
    </w:p>
    <w:p w:rsidR="00E64CE3" w:rsidRPr="00E54752" w:rsidRDefault="00E64CE3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4752">
        <w:rPr>
          <w:rFonts w:ascii="Arial" w:eastAsia="Times New Roman" w:hAnsi="Arial" w:cs="Arial"/>
          <w:color w:val="000000"/>
          <w:lang w:eastAsia="es-MX"/>
        </w:rPr>
        <w:t xml:space="preserve">San Cristóbal </w:t>
      </w:r>
      <w:r w:rsidR="00E54752">
        <w:rPr>
          <w:rFonts w:ascii="Arial" w:eastAsia="Times New Roman" w:hAnsi="Arial" w:cs="Arial"/>
          <w:color w:val="000000"/>
          <w:lang w:eastAsia="es-MX"/>
        </w:rPr>
        <w:t xml:space="preserve">Zapotitlán </w:t>
      </w:r>
      <w:r w:rsidRPr="00E54752">
        <w:rPr>
          <w:rFonts w:ascii="Arial" w:eastAsia="Times New Roman" w:hAnsi="Arial" w:cs="Arial"/>
          <w:color w:val="000000"/>
          <w:lang w:eastAsia="es-MX"/>
        </w:rPr>
        <w:t>(artesanía con palma)</w:t>
      </w:r>
    </w:p>
    <w:p w:rsidR="00E64CE3" w:rsidRPr="00E54752" w:rsidRDefault="00E64CE3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4752">
        <w:rPr>
          <w:rFonts w:ascii="Arial" w:eastAsia="Times New Roman" w:hAnsi="Arial" w:cs="Arial"/>
          <w:color w:val="000000"/>
          <w:lang w:eastAsia="es-MX"/>
        </w:rPr>
        <w:t>Chantepec (huerto)</w:t>
      </w:r>
    </w:p>
    <w:p w:rsidR="00E64CE3" w:rsidRPr="00352CAF" w:rsidRDefault="00E64CE3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4752">
        <w:rPr>
          <w:rFonts w:ascii="Arial" w:eastAsia="Times New Roman" w:hAnsi="Arial" w:cs="Arial"/>
          <w:color w:val="000000"/>
          <w:lang w:eastAsia="es-MX"/>
        </w:rPr>
        <w:t>El Sauz (huerto)</w:t>
      </w:r>
    </w:p>
    <w:p w:rsidR="00352CAF" w:rsidRDefault="00352CAF" w:rsidP="00352C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2CAF">
        <w:rPr>
          <w:rFonts w:ascii="Arial" w:eastAsia="Times New Roman" w:hAnsi="Arial" w:cs="Arial"/>
          <w:color w:val="000000"/>
          <w:lang w:eastAsia="es-MX"/>
        </w:rPr>
        <w:lastRenderedPageBreak/>
        <w:t>Se equipó con material al grupo de Chantepec para poder trabajar con la siguiente cosecha, ya só</w:t>
      </w:r>
      <w:r w:rsidR="00E64CE3" w:rsidRPr="00352CAF">
        <w:rPr>
          <w:rFonts w:ascii="Arial" w:eastAsia="Times New Roman" w:hAnsi="Arial" w:cs="Arial"/>
          <w:color w:val="000000"/>
          <w:lang w:eastAsia="es-MX"/>
        </w:rPr>
        <w:t>lo están a la espera de la tierra para elaborar los surcos.</w:t>
      </w:r>
    </w:p>
    <w:p w:rsidR="00E64CE3" w:rsidRPr="00633967" w:rsidRDefault="00E64CE3" w:rsidP="0063396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2CAF">
        <w:rPr>
          <w:rFonts w:ascii="Arial" w:eastAsia="Times New Roman" w:hAnsi="Arial" w:cs="Arial"/>
          <w:color w:val="000000"/>
          <w:lang w:eastAsia="es-MX"/>
        </w:rPr>
        <w:t>Dentro de las actividad</w:t>
      </w:r>
      <w:r w:rsidR="00352CAF">
        <w:rPr>
          <w:rFonts w:ascii="Arial" w:eastAsia="Times New Roman" w:hAnsi="Arial" w:cs="Arial"/>
          <w:color w:val="000000"/>
          <w:lang w:eastAsia="es-MX"/>
        </w:rPr>
        <w:t>es realizadas en el huerto de El S</w:t>
      </w:r>
      <w:r w:rsidRPr="00352CAF">
        <w:rPr>
          <w:rFonts w:ascii="Arial" w:eastAsia="Times New Roman" w:hAnsi="Arial" w:cs="Arial"/>
          <w:color w:val="000000"/>
          <w:lang w:eastAsia="es-MX"/>
        </w:rPr>
        <w:t>auz, resalta la cosecha de</w:t>
      </w:r>
      <w:r w:rsidR="0063396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52CAF" w:rsidRPr="00633967">
        <w:rPr>
          <w:rFonts w:ascii="Arial" w:eastAsia="Times New Roman" w:hAnsi="Arial" w:cs="Arial"/>
          <w:color w:val="000000"/>
          <w:lang w:eastAsia="es-MX"/>
        </w:rPr>
        <w:t xml:space="preserve">Fresa, calabacitas, cebolla, </w:t>
      </w:r>
      <w:r w:rsidRPr="00633967">
        <w:rPr>
          <w:rFonts w:ascii="Arial" w:eastAsia="Times New Roman" w:hAnsi="Arial" w:cs="Arial"/>
          <w:color w:val="000000"/>
          <w:lang w:eastAsia="es-MX"/>
        </w:rPr>
        <w:t>entre otras.</w:t>
      </w:r>
    </w:p>
    <w:p w:rsidR="00E64CE3" w:rsidRPr="00633967" w:rsidRDefault="00E64CE3" w:rsidP="00E64CE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2CAF">
        <w:rPr>
          <w:rFonts w:ascii="Arial" w:eastAsia="Times New Roman" w:hAnsi="Arial" w:cs="Arial"/>
          <w:color w:val="000000"/>
          <w:lang w:eastAsia="es-MX"/>
        </w:rPr>
        <w:t>Limpieza constante en las áreas de trabajo y los huertos.</w:t>
      </w:r>
    </w:p>
    <w:p w:rsidR="00E64CE3" w:rsidRPr="00633967" w:rsidRDefault="00E64CE3" w:rsidP="0063396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2CAF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633967" w:rsidRPr="00352CAF">
        <w:rPr>
          <w:rFonts w:ascii="Arial" w:eastAsia="Times New Roman" w:hAnsi="Arial" w:cs="Arial"/>
          <w:color w:val="000000"/>
          <w:lang w:eastAsia="es-MX"/>
        </w:rPr>
        <w:t>continuó</w:t>
      </w:r>
      <w:r w:rsidRPr="00352CAF">
        <w:rPr>
          <w:rFonts w:ascii="Arial" w:eastAsia="Times New Roman" w:hAnsi="Arial" w:cs="Arial"/>
          <w:color w:val="000000"/>
          <w:lang w:eastAsia="es-MX"/>
        </w:rPr>
        <w:t xml:space="preserve"> con las reuniones para tocar los temas importantes del grupo</w:t>
      </w:r>
      <w:r w:rsidR="0063396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633967">
        <w:rPr>
          <w:rFonts w:ascii="Arial" w:eastAsia="Times New Roman" w:hAnsi="Arial" w:cs="Arial"/>
          <w:color w:val="000000"/>
          <w:lang w:eastAsia="es-MX"/>
        </w:rPr>
        <w:t>comunitario y sus respectivas capacitaciones.</w:t>
      </w:r>
    </w:p>
    <w:p w:rsidR="00E64CE3" w:rsidRPr="00352CAF" w:rsidRDefault="00E64CE3" w:rsidP="00352C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2CAF">
        <w:rPr>
          <w:rFonts w:ascii="Arial" w:eastAsia="Times New Roman" w:hAnsi="Arial" w:cs="Arial"/>
          <w:color w:val="000000"/>
          <w:lang w:eastAsia="es-MX"/>
        </w:rPr>
        <w:t>Se fumigaron los huertos por posibles plagas.</w:t>
      </w:r>
    </w:p>
    <w:p w:rsidR="00E64CE3" w:rsidRPr="00EB0EE7" w:rsidRDefault="00E64CE3" w:rsidP="00A13181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2CAF">
        <w:rPr>
          <w:rFonts w:ascii="Arial" w:eastAsia="Times New Roman" w:hAnsi="Arial" w:cs="Arial"/>
          <w:color w:val="000000"/>
          <w:lang w:eastAsia="es-MX"/>
        </w:rPr>
        <w:t>Se</w:t>
      </w:r>
      <w:r w:rsidR="00633967">
        <w:rPr>
          <w:rFonts w:ascii="Arial" w:eastAsia="Times New Roman" w:hAnsi="Arial" w:cs="Arial"/>
          <w:color w:val="000000"/>
          <w:lang w:eastAsia="es-MX"/>
        </w:rPr>
        <w:t xml:space="preserve"> hicieron</w:t>
      </w:r>
      <w:r w:rsidRPr="00352CAF">
        <w:rPr>
          <w:rFonts w:ascii="Arial" w:eastAsia="Times New Roman" w:hAnsi="Arial" w:cs="Arial"/>
          <w:color w:val="000000"/>
          <w:lang w:eastAsia="es-MX"/>
        </w:rPr>
        <w:t xml:space="preserve"> nuevas acta</w:t>
      </w:r>
      <w:r w:rsidR="00633967">
        <w:rPr>
          <w:rFonts w:ascii="Arial" w:eastAsia="Times New Roman" w:hAnsi="Arial" w:cs="Arial"/>
          <w:color w:val="000000"/>
          <w:lang w:eastAsia="es-MX"/>
        </w:rPr>
        <w:t>s</w:t>
      </w:r>
      <w:r w:rsidRPr="00352CAF">
        <w:rPr>
          <w:rFonts w:ascii="Arial" w:eastAsia="Times New Roman" w:hAnsi="Arial" w:cs="Arial"/>
          <w:color w:val="000000"/>
          <w:lang w:eastAsia="es-MX"/>
        </w:rPr>
        <w:t xml:space="preserve"> constitutivas, porque se integraron nuevas personas a</w:t>
      </w:r>
      <w:r w:rsidR="0063396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633967">
        <w:rPr>
          <w:rFonts w:ascii="Arial" w:eastAsia="Times New Roman" w:hAnsi="Arial" w:cs="Arial"/>
          <w:color w:val="000000"/>
          <w:lang w:eastAsia="es-MX"/>
        </w:rPr>
        <w:t>varios grupos</w:t>
      </w:r>
      <w:r w:rsidR="00633967">
        <w:rPr>
          <w:rFonts w:ascii="Arial" w:eastAsia="Times New Roman" w:hAnsi="Arial" w:cs="Arial"/>
          <w:color w:val="000000"/>
          <w:lang w:eastAsia="es-MX"/>
        </w:rPr>
        <w:t>.</w:t>
      </w:r>
    </w:p>
    <w:p w:rsidR="004D2B36" w:rsidRDefault="004D2B36" w:rsidP="00A13181">
      <w:p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u w:val="single"/>
          <w:lang w:eastAsia="es-MX"/>
        </w:rPr>
        <w:t>TRABAJO SOCIAL</w:t>
      </w:r>
    </w:p>
    <w:p w:rsidR="00AA5E23" w:rsidRPr="00EB0EE7" w:rsidRDefault="00AA5E23" w:rsidP="00AA5E23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54FB9">
        <w:rPr>
          <w:rFonts w:ascii="Arial" w:eastAsia="Times New Roman" w:hAnsi="Arial" w:cs="Arial"/>
          <w:color w:val="000000"/>
          <w:lang w:eastAsia="es-MX"/>
        </w:rPr>
        <w:t>El objetivo de esta área es gestionar y brindar atención integral a las personas en estado de necesidad, desprotección o desventaja física y/o</w:t>
      </w:r>
      <w:r w:rsidR="0069129F" w:rsidRPr="00954FB9">
        <w:rPr>
          <w:rFonts w:ascii="Arial" w:eastAsia="Times New Roman" w:hAnsi="Arial" w:cs="Arial"/>
          <w:color w:val="000000"/>
          <w:lang w:eastAsia="es-MX"/>
        </w:rPr>
        <w:t xml:space="preserve"> mental que,</w:t>
      </w:r>
      <w:r w:rsidRPr="00954FB9">
        <w:rPr>
          <w:rFonts w:ascii="Arial" w:eastAsia="Times New Roman" w:hAnsi="Arial" w:cs="Arial"/>
          <w:color w:val="000000"/>
          <w:lang w:eastAsia="es-MX"/>
        </w:rPr>
        <w:t xml:space="preserve"> por diversas circunstancias, principalmente económicas, no puedan satisfacer sus necesidades más apremiantes. Trabajo social, de acuerdo a los lineamientos establecidos,</w:t>
      </w:r>
      <w:r w:rsidR="00CD065D" w:rsidRPr="00954FB9">
        <w:rPr>
          <w:rFonts w:ascii="Arial" w:eastAsia="Times New Roman" w:hAnsi="Arial" w:cs="Arial"/>
          <w:color w:val="000000"/>
          <w:lang w:eastAsia="es-MX"/>
        </w:rPr>
        <w:t xml:space="preserve"> a los sub-programas de fortalecimiento socio familiar y en coordinación con otras instituciones, </w:t>
      </w:r>
      <w:r w:rsidRPr="00954FB9">
        <w:rPr>
          <w:rFonts w:ascii="Arial" w:eastAsia="Times New Roman" w:hAnsi="Arial" w:cs="Arial"/>
          <w:color w:val="000000"/>
          <w:lang w:eastAsia="es-MX"/>
        </w:rPr>
        <w:t>proporcionará al usuario de forma oportuna y eficaz la información necesaria para promover el apoyo o servicio solicitado, pretendiéndose que a través de la reeducación y sensibilización se prevengan posibles problemáticas</w:t>
      </w:r>
      <w:r w:rsidR="00CD065D" w:rsidRPr="00954FB9">
        <w:rPr>
          <w:rFonts w:ascii="Arial" w:eastAsia="Times New Roman" w:hAnsi="Arial" w:cs="Arial"/>
          <w:color w:val="000000"/>
          <w:lang w:eastAsia="es-MX"/>
        </w:rPr>
        <w:t xml:space="preserve"> contribuyendo a que la familia se reincorpore a una vida plena y productiva.</w:t>
      </w:r>
    </w:p>
    <w:p w:rsidR="00944417" w:rsidRPr="00954FB9" w:rsidRDefault="005E7D6B" w:rsidP="00954FB9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54FB9">
        <w:rPr>
          <w:rFonts w:ascii="Arial" w:eastAsia="Times New Roman" w:hAnsi="Arial" w:cs="Arial"/>
          <w:color w:val="000000"/>
          <w:lang w:eastAsia="es-MX"/>
        </w:rPr>
        <w:t xml:space="preserve">Los apoyos que se promueven el sistema DIF municipal son: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E7D6B" w:rsidTr="005E7D6B">
        <w:tc>
          <w:tcPr>
            <w:tcW w:w="5035" w:type="dxa"/>
          </w:tcPr>
          <w:p w:rsidR="005E7D6B" w:rsidRDefault="005E7D6B" w:rsidP="005E7D6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APOYO</w:t>
            </w:r>
          </w:p>
        </w:tc>
        <w:tc>
          <w:tcPr>
            <w:tcW w:w="5035" w:type="dxa"/>
          </w:tcPr>
          <w:p w:rsidR="005E7D6B" w:rsidRDefault="005E7D6B" w:rsidP="005E7D6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EN CASO DE</w:t>
            </w: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TRANSPORTE</w:t>
            </w:r>
          </w:p>
        </w:tc>
        <w:tc>
          <w:tcPr>
            <w:tcW w:w="5035" w:type="dxa"/>
          </w:tcPr>
          <w:p w:rsidR="005E7D6B" w:rsidRPr="005E7D6B" w:rsidRDefault="00A81A04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Casos urgentes que acudan </w:t>
            </w:r>
            <w:r w:rsid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</w:t>
            </w:r>
            <w:r w:rsid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Hospital Civil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, personas foráneas que requieran regresar a su lugar de origen.</w:t>
            </w: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MEDICAMENTO</w:t>
            </w:r>
          </w:p>
        </w:tc>
        <w:tc>
          <w:tcPr>
            <w:tcW w:w="5035" w:type="dxa"/>
          </w:tcPr>
          <w:p w:rsidR="005E7D6B" w:rsidRPr="005E7D6B" w:rsidRDefault="00A81A04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Que no sea cubierto por el Seguro popular o INSABI</w:t>
            </w: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ESTUDIOS MÉDICOS Y ESPECIALIZADOS</w:t>
            </w:r>
          </w:p>
        </w:tc>
        <w:tc>
          <w:tcPr>
            <w:tcW w:w="5035" w:type="dxa"/>
          </w:tcPr>
          <w:p w:rsidR="005E7D6B" w:rsidRPr="005E7D6B" w:rsidRDefault="00A81A04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Que se requieran de urgencia</w:t>
            </w:r>
            <w:r w:rsidR="00830C3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y no los cubran los servicios de salud.</w:t>
            </w: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PAÑAL DESECHABLE PARA ADULTO</w:t>
            </w:r>
          </w:p>
        </w:tc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LECHE EN FÓRMULA Y SUPLEMENTOS PARA DIABÉTICOS</w:t>
            </w:r>
          </w:p>
        </w:tc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INSUMOS MÉDICOS Y MATERIAL QUIRÚRGICO</w:t>
            </w:r>
          </w:p>
        </w:tc>
        <w:tc>
          <w:tcPr>
            <w:tcW w:w="5035" w:type="dxa"/>
          </w:tcPr>
          <w:p w:rsidR="005E7D6B" w:rsidRPr="005E7D6B" w:rsidRDefault="00830C32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Que no los cubran los servicios de salud.</w:t>
            </w: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ENSERES DOMÉSTICOS (COBIJAS, CAMAS, ETC.)</w:t>
            </w:r>
          </w:p>
        </w:tc>
        <w:tc>
          <w:tcPr>
            <w:tcW w:w="5035" w:type="dxa"/>
          </w:tcPr>
          <w:p w:rsidR="005E7D6B" w:rsidRPr="005E7D6B" w:rsidRDefault="00AC41D6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Contingencias.</w:t>
            </w:r>
          </w:p>
        </w:tc>
      </w:tr>
      <w:tr w:rsidR="005E7D6B" w:rsidRPr="005E7D6B" w:rsidTr="005E7D6B">
        <w:tc>
          <w:tcPr>
            <w:tcW w:w="5035" w:type="dxa"/>
          </w:tcPr>
          <w:p w:rsidR="005E7D6B" w:rsidRPr="005E7D6B" w:rsidRDefault="005E7D6B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5E7D6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SILLAS DE RUEDAS, ANDADERAS Y BASTÓN</w:t>
            </w:r>
          </w:p>
        </w:tc>
        <w:tc>
          <w:tcPr>
            <w:tcW w:w="5035" w:type="dxa"/>
          </w:tcPr>
          <w:p w:rsidR="005E7D6B" w:rsidRPr="005E7D6B" w:rsidRDefault="00AC41D6" w:rsidP="00F005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Necesidad.</w:t>
            </w:r>
          </w:p>
        </w:tc>
      </w:tr>
    </w:tbl>
    <w:p w:rsidR="005E7D6B" w:rsidRDefault="005E7D6B" w:rsidP="00F005B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4D4434" w:rsidRPr="00954FB9" w:rsidRDefault="004D4434" w:rsidP="00954FB9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54FB9">
        <w:rPr>
          <w:rFonts w:ascii="Arial" w:eastAsia="Times New Roman" w:hAnsi="Arial" w:cs="Arial"/>
          <w:color w:val="000000"/>
          <w:lang w:eastAsia="es-MX"/>
        </w:rPr>
        <w:t>En este periodo se atendió a 155 usuarios realizando las siguientes acciones:</w:t>
      </w:r>
    </w:p>
    <w:p w:rsidR="004D4434" w:rsidRPr="00954FB9" w:rsidRDefault="004D4434" w:rsidP="00954FB9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54FB9">
        <w:rPr>
          <w:rFonts w:ascii="Arial" w:eastAsia="Times New Roman" w:hAnsi="Arial" w:cs="Arial"/>
          <w:color w:val="000000"/>
          <w:lang w:eastAsia="es-MX"/>
        </w:rPr>
        <w:t>Asesoría y/o orientación social respecto a tramites de apoyo, entrevistas para nuevos ingresos para</w:t>
      </w:r>
      <w:r w:rsidR="00A73318" w:rsidRPr="00954FB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954FB9">
        <w:rPr>
          <w:rFonts w:ascii="Arial" w:eastAsia="Times New Roman" w:hAnsi="Arial" w:cs="Arial"/>
          <w:color w:val="000000"/>
          <w:lang w:eastAsia="es-MX"/>
        </w:rPr>
        <w:t>programa Pro-Niños, entregas de apoyos directos de DIF Jocotepec, transporte, medicamentos, insumos médicos, pases a la UBR, apoyo para pago de material, gastos funerarios, etc.</w:t>
      </w:r>
    </w:p>
    <w:p w:rsidR="004D4434" w:rsidRDefault="004D4434" w:rsidP="00954FB9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54FB9">
        <w:rPr>
          <w:rFonts w:ascii="Arial" w:eastAsia="Times New Roman" w:hAnsi="Arial" w:cs="Arial"/>
          <w:color w:val="000000"/>
          <w:lang w:eastAsia="es-MX"/>
        </w:rPr>
        <w:t>En conjunto con la delegada institucional de la Procuraduría de Protección de Niñas, Niños y Adolescentes del municipio de Jocotepec, se llevó a cabo acompañamientos, diligencias, y resguardos.</w:t>
      </w:r>
    </w:p>
    <w:p w:rsidR="00AD39D9" w:rsidRPr="00954FB9" w:rsidRDefault="00AD39D9" w:rsidP="00AD39D9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03"/>
      </w:tblGrid>
      <w:tr w:rsidR="004D4434" w:rsidTr="002742D5">
        <w:trPr>
          <w:jc w:val="center"/>
        </w:trPr>
        <w:tc>
          <w:tcPr>
            <w:tcW w:w="2972" w:type="dxa"/>
          </w:tcPr>
          <w:p w:rsidR="004D4434" w:rsidRPr="00B07FD6" w:rsidRDefault="004D4434" w:rsidP="00B07FD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07F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PERSONAS</w:t>
            </w:r>
            <w:r w:rsidR="00B07F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B07F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ATENDIDAS</w:t>
            </w:r>
          </w:p>
        </w:tc>
        <w:tc>
          <w:tcPr>
            <w:tcW w:w="5103" w:type="dxa"/>
          </w:tcPr>
          <w:p w:rsidR="004D4434" w:rsidRPr="00B07FD6" w:rsidRDefault="004D4434" w:rsidP="00B07FD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07F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APOYO OTORGADO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4434">
              <w:rPr>
                <w:rFonts w:ascii="Arial" w:eastAsia="Times New Roman" w:hAnsi="Arial" w:cs="Arial"/>
                <w:color w:val="000000"/>
                <w:lang w:eastAsia="es-MX"/>
              </w:rPr>
              <w:t>TRANSPORTE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MEDICAMENTO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4434">
              <w:rPr>
                <w:rFonts w:ascii="Arial" w:eastAsia="Times New Roman" w:hAnsi="Arial" w:cs="Arial"/>
                <w:color w:val="000000"/>
                <w:lang w:eastAsia="es-MX"/>
              </w:rPr>
              <w:t>COMPRA DE INSUMOS MEDICOS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PASE UBR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4434">
              <w:rPr>
                <w:rFonts w:ascii="Arial" w:eastAsia="Times New Roman" w:hAnsi="Arial" w:cs="Arial"/>
                <w:color w:val="000000"/>
                <w:lang w:eastAsia="es-MX"/>
              </w:rPr>
              <w:t>GASTOS FUNERARIOS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5103" w:type="dxa"/>
          </w:tcPr>
          <w:p w:rsidR="004D4434" w:rsidRDefault="008E0C6E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</w:t>
            </w:r>
            <w:r w:rsidR="004D4434" w:rsidRPr="004D4434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CONSTRUCCION (PANTEON)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APOYOS ESPECIALES (ECONOMICO)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4434">
              <w:rPr>
                <w:rFonts w:ascii="Arial" w:eastAsia="Times New Roman" w:hAnsi="Arial" w:cs="Arial"/>
                <w:color w:val="000000"/>
                <w:lang w:eastAsia="es-MX"/>
              </w:rPr>
              <w:t>LENTES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5103" w:type="dxa"/>
          </w:tcPr>
          <w:p w:rsidR="004D4434" w:rsidRDefault="004D4434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4434">
              <w:rPr>
                <w:rFonts w:ascii="Arial" w:eastAsia="Times New Roman" w:hAnsi="Arial" w:cs="Arial"/>
                <w:color w:val="000000"/>
                <w:lang w:eastAsia="es-MX"/>
              </w:rPr>
              <w:t>PAÑALES EN DONACION</w:t>
            </w:r>
          </w:p>
        </w:tc>
      </w:tr>
      <w:tr w:rsidR="004D4434" w:rsidTr="002742D5">
        <w:trPr>
          <w:jc w:val="center"/>
        </w:trPr>
        <w:tc>
          <w:tcPr>
            <w:tcW w:w="2972" w:type="dxa"/>
          </w:tcPr>
          <w:p w:rsidR="004D4434" w:rsidRDefault="004D4434" w:rsidP="002742D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5103" w:type="dxa"/>
          </w:tcPr>
          <w:p w:rsidR="004D4434" w:rsidRDefault="00180939" w:rsidP="004D44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4434">
              <w:rPr>
                <w:rFonts w:ascii="Arial" w:eastAsia="Times New Roman" w:hAnsi="Arial" w:cs="Arial"/>
                <w:color w:val="000000"/>
                <w:lang w:eastAsia="es-MX"/>
              </w:rPr>
              <w:t>TR</w:t>
            </w:r>
            <w:r w:rsidR="008E0C6E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4D4434">
              <w:rPr>
                <w:rFonts w:ascii="Arial" w:eastAsia="Times New Roman" w:hAnsi="Arial" w:cs="Arial"/>
                <w:color w:val="000000"/>
                <w:lang w:eastAsia="es-MX"/>
              </w:rPr>
              <w:t>NSPORTE EN AMBULANCIA</w:t>
            </w:r>
          </w:p>
        </w:tc>
      </w:tr>
    </w:tbl>
    <w:p w:rsidR="004D4434" w:rsidRDefault="004D4434" w:rsidP="004D443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005BD" w:rsidRPr="00F005BD" w:rsidRDefault="00F005BD" w:rsidP="00832A3E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es-MX"/>
        </w:rPr>
      </w:pPr>
      <w:r w:rsidRPr="00F005BD">
        <w:rPr>
          <w:rFonts w:ascii="Arial" w:eastAsia="Times New Roman" w:hAnsi="Arial" w:cs="Arial"/>
          <w:b/>
          <w:color w:val="000000"/>
          <w:u w:val="single"/>
          <w:lang w:eastAsia="es-MX"/>
        </w:rPr>
        <w:t>ATENCIÓN AL ADULTO MAYOR</w:t>
      </w:r>
    </w:p>
    <w:p w:rsidR="00F005BD" w:rsidRPr="00A2207A" w:rsidRDefault="00F005BD" w:rsidP="00A2207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2207A">
        <w:rPr>
          <w:rFonts w:ascii="Arial" w:eastAsia="Times New Roman" w:hAnsi="Arial" w:cs="Arial"/>
          <w:color w:val="000000"/>
          <w:lang w:eastAsia="es-MX"/>
        </w:rPr>
        <w:t>Se cuenta con 2 Centros de Convivencia para Grupos Prioritarios, uno en Jocotepec donde hay 80 beneficiarios</w:t>
      </w:r>
      <w:r w:rsidR="00D046FF" w:rsidRPr="00A2207A">
        <w:rPr>
          <w:rFonts w:ascii="Arial" w:eastAsia="Times New Roman" w:hAnsi="Arial" w:cs="Arial"/>
          <w:color w:val="000000"/>
          <w:lang w:eastAsia="es-MX"/>
        </w:rPr>
        <w:t>,</w:t>
      </w:r>
      <w:r w:rsidR="002913CF" w:rsidRPr="00A2207A">
        <w:rPr>
          <w:rFonts w:ascii="Arial" w:eastAsia="Times New Roman" w:hAnsi="Arial" w:cs="Arial"/>
          <w:color w:val="000000"/>
          <w:lang w:eastAsia="es-MX"/>
        </w:rPr>
        <w:t xml:space="preserve"> a quienes se otorgaron 5,080 desayunos y 5,080 comidas</w:t>
      </w:r>
      <w:r w:rsidRPr="00A2207A">
        <w:rPr>
          <w:rFonts w:ascii="Arial" w:eastAsia="Times New Roman" w:hAnsi="Arial" w:cs="Arial"/>
          <w:color w:val="000000"/>
          <w:lang w:eastAsia="es-MX"/>
        </w:rPr>
        <w:t xml:space="preserve"> y otro en Zapotitán de Hidalgo</w:t>
      </w:r>
      <w:r w:rsidR="002913CF" w:rsidRPr="00A2207A">
        <w:rPr>
          <w:rFonts w:ascii="Arial" w:eastAsia="Times New Roman" w:hAnsi="Arial" w:cs="Arial"/>
          <w:color w:val="000000"/>
          <w:lang w:eastAsia="es-MX"/>
        </w:rPr>
        <w:t xml:space="preserve"> con 41 beneficiarios que recibieron 2,583 desayunos y 2,583 comidas;</w:t>
      </w:r>
      <w:r w:rsidRPr="00A2207A">
        <w:rPr>
          <w:rFonts w:ascii="Arial" w:eastAsia="Times New Roman" w:hAnsi="Arial" w:cs="Arial"/>
          <w:color w:val="000000"/>
          <w:lang w:eastAsia="es-MX"/>
        </w:rPr>
        <w:t xml:space="preserve"> así como un Comedor Asistencial ubicado en San Juan Cosalá</w:t>
      </w:r>
      <w:r w:rsidR="002913CF" w:rsidRPr="00A2207A">
        <w:rPr>
          <w:rFonts w:ascii="Arial" w:eastAsia="Times New Roman" w:hAnsi="Arial" w:cs="Arial"/>
          <w:color w:val="000000"/>
          <w:lang w:eastAsia="es-MX"/>
        </w:rPr>
        <w:t xml:space="preserve"> que inició con 17 beneficiarios y actualmente cuenta con 24, ahí se apoyó con un total de</w:t>
      </w:r>
      <w:r w:rsidR="00D046FF" w:rsidRPr="00A2207A">
        <w:rPr>
          <w:rFonts w:ascii="Arial" w:eastAsia="Times New Roman" w:hAnsi="Arial" w:cs="Arial"/>
          <w:color w:val="000000"/>
          <w:lang w:eastAsia="es-MX"/>
        </w:rPr>
        <w:t xml:space="preserve"> 1,282 desayunos.</w:t>
      </w:r>
    </w:p>
    <w:p w:rsidR="00D046FF" w:rsidRPr="00A2207A" w:rsidRDefault="00D046FF" w:rsidP="00A2207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2207A">
        <w:rPr>
          <w:rFonts w:ascii="Arial" w:eastAsia="Times New Roman" w:hAnsi="Arial" w:cs="Arial"/>
          <w:color w:val="000000"/>
          <w:lang w:eastAsia="es-MX"/>
        </w:rPr>
        <w:t>En los Centros de Convivencia de Jocotepec y Zapotitán re realizan actividades como la elaboración de manualidades, convivencia con juegos de mesa, etc.</w:t>
      </w:r>
    </w:p>
    <w:p w:rsidR="00DE1CA7" w:rsidRPr="00EB0EE7" w:rsidRDefault="00D046FF" w:rsidP="00DE1CA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2207A">
        <w:rPr>
          <w:rFonts w:ascii="Arial" w:eastAsia="Times New Roman" w:hAnsi="Arial" w:cs="Arial"/>
          <w:color w:val="000000"/>
          <w:lang w:eastAsia="es-MX"/>
        </w:rPr>
        <w:t xml:space="preserve">En este periodo se realizó una convivencia por el día de los </w:t>
      </w:r>
      <w:r w:rsidR="00A2207A" w:rsidRPr="00A2207A">
        <w:rPr>
          <w:rFonts w:ascii="Arial" w:eastAsia="Times New Roman" w:hAnsi="Arial" w:cs="Arial"/>
          <w:color w:val="000000"/>
          <w:lang w:eastAsia="es-MX"/>
        </w:rPr>
        <w:t>Reyes Magos, día de la Candelari</w:t>
      </w:r>
      <w:r w:rsidRPr="00A2207A">
        <w:rPr>
          <w:rFonts w:ascii="Arial" w:eastAsia="Times New Roman" w:hAnsi="Arial" w:cs="Arial"/>
          <w:color w:val="000000"/>
          <w:lang w:eastAsia="es-MX"/>
        </w:rPr>
        <w:t xml:space="preserve">a, Día del Amor y la Amistad y </w:t>
      </w:r>
      <w:r w:rsidR="00A2207A" w:rsidRPr="00A2207A">
        <w:rPr>
          <w:rFonts w:ascii="Arial" w:eastAsia="Times New Roman" w:hAnsi="Arial" w:cs="Arial"/>
          <w:color w:val="000000"/>
          <w:lang w:eastAsia="es-MX"/>
        </w:rPr>
        <w:t>celebración de la Pascua.</w:t>
      </w:r>
    </w:p>
    <w:p w:rsidR="00DE1CA7" w:rsidRDefault="00DE1CA7" w:rsidP="00DE1CA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MX"/>
        </w:rPr>
      </w:pPr>
      <w:r w:rsidRPr="00DE1CA7">
        <w:rPr>
          <w:rFonts w:ascii="Arial" w:eastAsia="Times New Roman" w:hAnsi="Arial" w:cs="Arial"/>
          <w:b/>
          <w:color w:val="000000"/>
          <w:u w:val="single"/>
          <w:lang w:eastAsia="es-MX"/>
        </w:rPr>
        <w:t>ATENCIÓN A PERSONAS CON DISCAPACIDAD</w:t>
      </w:r>
    </w:p>
    <w:p w:rsidR="00B432AD" w:rsidRPr="00EB0EE7" w:rsidRDefault="00DE1CA7" w:rsidP="00EB0EE7">
      <w:pPr>
        <w:pStyle w:val="Prrafodelista"/>
        <w:numPr>
          <w:ilvl w:val="0"/>
          <w:numId w:val="15"/>
        </w:numPr>
        <w:spacing w:after="160" w:line="256" w:lineRule="auto"/>
        <w:rPr>
          <w:rFonts w:ascii="Arial" w:hAnsi="Arial" w:cs="Arial"/>
          <w:sz w:val="24"/>
          <w:lang w:val="es-ES"/>
        </w:rPr>
      </w:pPr>
      <w:r>
        <w:rPr>
          <w:rFonts w:ascii="Arial" w:eastAsia="Times New Roman" w:hAnsi="Arial" w:cs="Arial"/>
          <w:color w:val="000000"/>
          <w:lang w:eastAsia="es-MX"/>
        </w:rPr>
        <w:t>En la unidad Básica de Rehabilitación (U</w:t>
      </w:r>
      <w:r w:rsidR="00297F0C">
        <w:rPr>
          <w:rFonts w:ascii="Arial" w:eastAsia="Times New Roman" w:hAnsi="Arial" w:cs="Arial"/>
          <w:color w:val="000000"/>
          <w:lang w:eastAsia="es-MX"/>
        </w:rPr>
        <w:t>BR) Se atendió a un total de 53</w:t>
      </w:r>
      <w:r>
        <w:rPr>
          <w:rFonts w:ascii="Arial" w:eastAsia="Times New Roman" w:hAnsi="Arial" w:cs="Arial"/>
          <w:color w:val="000000"/>
          <w:lang w:eastAsia="es-MX"/>
        </w:rPr>
        <w:t xml:space="preserve"> personas con consulta por el médico esp</w:t>
      </w:r>
      <w:r w:rsidR="00297F0C">
        <w:rPr>
          <w:rFonts w:ascii="Arial" w:eastAsia="Times New Roman" w:hAnsi="Arial" w:cs="Arial"/>
          <w:color w:val="000000"/>
          <w:lang w:eastAsia="es-MX"/>
        </w:rPr>
        <w:t>ecialista en rehabilitación, 51</w:t>
      </w:r>
      <w:r>
        <w:rPr>
          <w:rFonts w:ascii="Arial" w:eastAsia="Times New Roman" w:hAnsi="Arial" w:cs="Arial"/>
          <w:color w:val="000000"/>
          <w:lang w:eastAsia="es-MX"/>
        </w:rPr>
        <w:t xml:space="preserve"> personas con terapias físicas, brindando un total de</w:t>
      </w:r>
      <w:r w:rsidR="00B432AD">
        <w:rPr>
          <w:rFonts w:ascii="Arial" w:eastAsia="Times New Roman" w:hAnsi="Arial" w:cs="Arial"/>
          <w:color w:val="000000"/>
          <w:lang w:eastAsia="es-MX"/>
        </w:rPr>
        <w:t xml:space="preserve"> 263 </w:t>
      </w:r>
      <w:r w:rsidR="00B432AD">
        <w:rPr>
          <w:rFonts w:ascii="Arial" w:hAnsi="Arial" w:cs="Arial"/>
          <w:sz w:val="24"/>
          <w:lang w:val="es-ES"/>
        </w:rPr>
        <w:t>electroterapias, 300 mecanoterapias y 30 hidroterapias.</w:t>
      </w:r>
    </w:p>
    <w:p w:rsidR="00395B90" w:rsidRPr="00AB0569" w:rsidRDefault="006F206D" w:rsidP="00395B9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MX"/>
        </w:rPr>
      </w:pPr>
      <w:r w:rsidRPr="006F206D">
        <w:rPr>
          <w:rFonts w:ascii="Arial" w:eastAsia="Times New Roman" w:hAnsi="Arial" w:cs="Arial"/>
          <w:b/>
          <w:color w:val="000000"/>
          <w:u w:val="single"/>
          <w:lang w:eastAsia="es-MX"/>
        </w:rPr>
        <w:t>ATENCIÓN Y PROTECCIÓN A NIÑAS, NIÑOS Y ADOLESCENTES</w:t>
      </w:r>
    </w:p>
    <w:p w:rsidR="00AA38C9" w:rsidRPr="00AA38C9" w:rsidRDefault="00AA38C9" w:rsidP="00AA38C9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A38C9">
        <w:rPr>
          <w:rFonts w:ascii="Arial" w:eastAsia="Times New Roman" w:hAnsi="Arial" w:cs="Arial"/>
          <w:color w:val="000000"/>
          <w:lang w:eastAsia="es-MX"/>
        </w:rPr>
        <w:t>Se sigue trabajando con el taller de prevención de riesgos psicosociales en las siguientes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AA38C9">
        <w:rPr>
          <w:rFonts w:ascii="Arial" w:eastAsia="Times New Roman" w:hAnsi="Arial" w:cs="Arial"/>
          <w:color w:val="000000"/>
          <w:lang w:eastAsia="es-MX"/>
        </w:rPr>
        <w:t>casas de formación:</w:t>
      </w:r>
    </w:p>
    <w:p w:rsidR="00AA38C9" w:rsidRPr="00AA38C9" w:rsidRDefault="00AA38C9" w:rsidP="00AA38C9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u w:val="single"/>
          <w:lang w:eastAsia="es-MX"/>
        </w:rPr>
      </w:pPr>
      <w:r w:rsidRPr="00AA38C9">
        <w:rPr>
          <w:rFonts w:ascii="Arial" w:eastAsia="Times New Roman" w:hAnsi="Arial" w:cs="Arial"/>
          <w:i/>
          <w:color w:val="000000"/>
          <w:u w:val="single"/>
          <w:lang w:eastAsia="es-MX"/>
        </w:rPr>
        <w:t>Casa de Formación del Molino</w:t>
      </w:r>
    </w:p>
    <w:p w:rsidR="00AA38C9" w:rsidRPr="00AA38C9" w:rsidRDefault="00332981" w:rsidP="00AA38C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="00AA38C9" w:rsidRPr="00AA38C9">
        <w:rPr>
          <w:rFonts w:ascii="Arial" w:eastAsia="Times New Roman" w:hAnsi="Arial" w:cs="Arial"/>
          <w:color w:val="000000"/>
          <w:lang w:eastAsia="es-MX"/>
        </w:rPr>
        <w:t>Lunes por las tardes se realizan actividades de prev</w:t>
      </w:r>
      <w:r w:rsidR="00AA38C9">
        <w:rPr>
          <w:rFonts w:ascii="Arial" w:eastAsia="Times New Roman" w:hAnsi="Arial" w:cs="Arial"/>
          <w:color w:val="000000"/>
          <w:lang w:eastAsia="es-MX"/>
        </w:rPr>
        <w:t>ención de riesgos psicosociales atendiendo a 12 NN</w:t>
      </w:r>
      <w:r w:rsidR="00AA38C9" w:rsidRPr="00AA38C9">
        <w:rPr>
          <w:rFonts w:ascii="Arial" w:eastAsia="Times New Roman" w:hAnsi="Arial" w:cs="Arial"/>
          <w:color w:val="000000"/>
          <w:lang w:eastAsia="es-MX"/>
        </w:rPr>
        <w:t>A.</w:t>
      </w:r>
    </w:p>
    <w:p w:rsidR="00AA38C9" w:rsidRPr="00AA38C9" w:rsidRDefault="00AA38C9" w:rsidP="00AA38C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AA38C9">
        <w:rPr>
          <w:rFonts w:ascii="Arial" w:eastAsia="Times New Roman" w:hAnsi="Arial" w:cs="Arial"/>
          <w:color w:val="000000"/>
          <w:lang w:eastAsia="es-MX"/>
        </w:rPr>
        <w:t>Miércoles por la tarde se imparte el taller de Panad</w:t>
      </w:r>
      <w:r>
        <w:rPr>
          <w:rFonts w:ascii="Arial" w:eastAsia="Times New Roman" w:hAnsi="Arial" w:cs="Arial"/>
          <w:color w:val="000000"/>
          <w:lang w:eastAsia="es-MX"/>
        </w:rPr>
        <w:t>ería y Repostería teniendo como beneficiarios a 15 NN</w:t>
      </w:r>
      <w:r w:rsidRPr="00AA38C9">
        <w:rPr>
          <w:rFonts w:ascii="Arial" w:eastAsia="Times New Roman" w:hAnsi="Arial" w:cs="Arial"/>
          <w:color w:val="000000"/>
          <w:lang w:eastAsia="es-MX"/>
        </w:rPr>
        <w:t>A.</w:t>
      </w:r>
    </w:p>
    <w:p w:rsidR="00AA38C9" w:rsidRPr="00AA38C9" w:rsidRDefault="00AA38C9" w:rsidP="00AA38C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AA38C9">
        <w:rPr>
          <w:rFonts w:ascii="Arial" w:eastAsia="Times New Roman" w:hAnsi="Arial" w:cs="Arial"/>
          <w:color w:val="000000"/>
          <w:lang w:eastAsia="es-MX"/>
        </w:rPr>
        <w:t>Se sigue trabajando con el Proyecto Agentes de Cambio y</w:t>
      </w:r>
      <w:r>
        <w:rPr>
          <w:rFonts w:ascii="Arial" w:eastAsia="Times New Roman" w:hAnsi="Arial" w:cs="Arial"/>
          <w:color w:val="000000"/>
          <w:lang w:eastAsia="es-MX"/>
        </w:rPr>
        <w:t xml:space="preserve"> asesorías psicológicas con los </w:t>
      </w:r>
      <w:r w:rsidRPr="00AA38C9">
        <w:rPr>
          <w:rFonts w:ascii="Arial" w:eastAsia="Times New Roman" w:hAnsi="Arial" w:cs="Arial"/>
          <w:color w:val="000000"/>
          <w:lang w:eastAsia="es-MX"/>
        </w:rPr>
        <w:t>alumnos de la Telesecundaria N</w:t>
      </w:r>
      <w:r w:rsidR="00DA5235">
        <w:rPr>
          <w:rFonts w:ascii="Arial" w:eastAsia="Times New Roman" w:hAnsi="Arial" w:cs="Arial"/>
          <w:color w:val="000000"/>
          <w:lang w:eastAsia="es-MX"/>
        </w:rPr>
        <w:t xml:space="preserve">iños Héroes de la comunidad del El </w:t>
      </w:r>
      <w:r w:rsidRPr="00AA38C9">
        <w:rPr>
          <w:rFonts w:ascii="Arial" w:eastAsia="Times New Roman" w:hAnsi="Arial" w:cs="Arial"/>
          <w:color w:val="000000"/>
          <w:lang w:eastAsia="es-MX"/>
        </w:rPr>
        <w:t>Molino.</w:t>
      </w:r>
    </w:p>
    <w:p w:rsidR="00AA38C9" w:rsidRPr="00D948A5" w:rsidRDefault="00AA38C9" w:rsidP="00D948A5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D948A5">
        <w:rPr>
          <w:rFonts w:ascii="Arial" w:eastAsia="Times New Roman" w:hAnsi="Arial" w:cs="Arial"/>
          <w:color w:val="000000"/>
          <w:u w:val="single"/>
          <w:lang w:eastAsia="es-MX"/>
        </w:rPr>
        <w:t>Casa de Formación del Chante</w:t>
      </w:r>
    </w:p>
    <w:p w:rsidR="00AA38C9" w:rsidRDefault="00AA38C9" w:rsidP="00D948A5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948A5">
        <w:rPr>
          <w:rFonts w:ascii="Arial" w:eastAsia="Times New Roman" w:hAnsi="Arial" w:cs="Arial"/>
          <w:color w:val="000000"/>
          <w:lang w:eastAsia="es-MX"/>
        </w:rPr>
        <w:t>Los días jueves tanto por el turno matutino y vespertino se trabaja c</w:t>
      </w:r>
      <w:r w:rsidR="00D948A5" w:rsidRPr="00D948A5">
        <w:rPr>
          <w:rFonts w:ascii="Arial" w:eastAsia="Times New Roman" w:hAnsi="Arial" w:cs="Arial"/>
          <w:color w:val="000000"/>
          <w:lang w:eastAsia="es-MX"/>
        </w:rPr>
        <w:t xml:space="preserve">on el proyecto del </w:t>
      </w:r>
      <w:r w:rsidRPr="00D948A5">
        <w:rPr>
          <w:rFonts w:ascii="Arial" w:eastAsia="Times New Roman" w:hAnsi="Arial" w:cs="Arial"/>
          <w:color w:val="000000"/>
          <w:lang w:eastAsia="es-MX"/>
        </w:rPr>
        <w:t xml:space="preserve">“LUDOMOVIL” y talleres de prevención atendiendo a 45 </w:t>
      </w:r>
      <w:proofErr w:type="spellStart"/>
      <w:r w:rsidRPr="00D948A5">
        <w:rPr>
          <w:rFonts w:ascii="Arial" w:eastAsia="Times New Roman" w:hAnsi="Arial" w:cs="Arial"/>
          <w:color w:val="000000"/>
          <w:lang w:eastAsia="es-MX"/>
        </w:rPr>
        <w:t>NNyA</w:t>
      </w:r>
      <w:proofErr w:type="spellEnd"/>
      <w:r w:rsidRPr="00D948A5">
        <w:rPr>
          <w:rFonts w:ascii="Arial" w:eastAsia="Times New Roman" w:hAnsi="Arial" w:cs="Arial"/>
          <w:color w:val="000000"/>
          <w:lang w:eastAsia="es-MX"/>
        </w:rPr>
        <w:t>.</w:t>
      </w:r>
    </w:p>
    <w:p w:rsidR="007B2D51" w:rsidRPr="00D948A5" w:rsidRDefault="007B2D51" w:rsidP="00D948A5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entregaron zapatos especiales para danza folclórica a 16 NNA. </w:t>
      </w:r>
    </w:p>
    <w:p w:rsidR="00AA38C9" w:rsidRPr="00332981" w:rsidRDefault="00332981" w:rsidP="00332981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32981">
        <w:rPr>
          <w:rFonts w:ascii="Arial" w:eastAsia="Times New Roman" w:hAnsi="Arial" w:cs="Arial"/>
          <w:color w:val="000000"/>
          <w:lang w:eastAsia="es-MX"/>
        </w:rPr>
        <w:t>Los martes s</w:t>
      </w:r>
      <w:r w:rsidR="00AA38C9" w:rsidRPr="00332981">
        <w:rPr>
          <w:rFonts w:ascii="Arial" w:eastAsia="Times New Roman" w:hAnsi="Arial" w:cs="Arial"/>
          <w:color w:val="000000"/>
          <w:lang w:eastAsia="es-MX"/>
        </w:rPr>
        <w:t xml:space="preserve">e imparte el taller de bisutería beneficiando a 35 </w:t>
      </w:r>
      <w:proofErr w:type="spellStart"/>
      <w:r w:rsidR="00AA38C9" w:rsidRPr="00332981">
        <w:rPr>
          <w:rFonts w:ascii="Arial" w:eastAsia="Times New Roman" w:hAnsi="Arial" w:cs="Arial"/>
          <w:color w:val="000000"/>
          <w:lang w:eastAsia="es-MX"/>
        </w:rPr>
        <w:t>NNyA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332981" w:rsidRPr="00EB0EE7" w:rsidRDefault="00332981" w:rsidP="00EB0EE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32981">
        <w:rPr>
          <w:rFonts w:ascii="Arial" w:eastAsia="Times New Roman" w:hAnsi="Arial" w:cs="Arial"/>
          <w:color w:val="000000"/>
          <w:lang w:eastAsia="es-MX"/>
        </w:rPr>
        <w:t xml:space="preserve">Los </w:t>
      </w:r>
      <w:r w:rsidR="00AA38C9" w:rsidRPr="00332981">
        <w:rPr>
          <w:rFonts w:ascii="Arial" w:eastAsia="Times New Roman" w:hAnsi="Arial" w:cs="Arial"/>
          <w:color w:val="000000"/>
          <w:lang w:eastAsia="es-MX"/>
        </w:rPr>
        <w:t>sábados se sigue con el proyecto del taller de música el cual cuenta con 50 alumnos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AA38C9" w:rsidRPr="00332981" w:rsidRDefault="00AA38C9" w:rsidP="00332981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332981">
        <w:rPr>
          <w:rFonts w:ascii="Arial" w:eastAsia="Times New Roman" w:hAnsi="Arial" w:cs="Arial"/>
          <w:color w:val="000000"/>
          <w:u w:val="single"/>
          <w:lang w:eastAsia="es-MX"/>
        </w:rPr>
        <w:t>Delegación de Nextipac</w:t>
      </w:r>
    </w:p>
    <w:p w:rsidR="00AA38C9" w:rsidRPr="00332981" w:rsidRDefault="00AA38C9" w:rsidP="00332981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32981">
        <w:rPr>
          <w:rFonts w:ascii="Arial" w:eastAsia="Times New Roman" w:hAnsi="Arial" w:cs="Arial"/>
          <w:color w:val="000000"/>
          <w:lang w:eastAsia="es-MX"/>
        </w:rPr>
        <w:t>Se trab</w:t>
      </w:r>
      <w:r w:rsidR="00332981">
        <w:rPr>
          <w:rFonts w:ascii="Arial" w:eastAsia="Times New Roman" w:hAnsi="Arial" w:cs="Arial"/>
          <w:color w:val="000000"/>
          <w:lang w:eastAsia="es-MX"/>
        </w:rPr>
        <w:t>aja con el proyecto del “</w:t>
      </w:r>
      <w:proofErr w:type="spellStart"/>
      <w:r w:rsidR="00332981">
        <w:rPr>
          <w:rFonts w:ascii="Arial" w:eastAsia="Times New Roman" w:hAnsi="Arial" w:cs="Arial"/>
          <w:color w:val="000000"/>
          <w:lang w:eastAsia="es-MX"/>
        </w:rPr>
        <w:t>Tecnobú</w:t>
      </w:r>
      <w:r w:rsidRPr="00332981">
        <w:rPr>
          <w:rFonts w:ascii="Arial" w:eastAsia="Times New Roman" w:hAnsi="Arial" w:cs="Arial"/>
          <w:color w:val="000000"/>
          <w:lang w:eastAsia="es-MX"/>
        </w:rPr>
        <w:t>ss</w:t>
      </w:r>
      <w:proofErr w:type="spellEnd"/>
      <w:r w:rsidRPr="00332981">
        <w:rPr>
          <w:rFonts w:ascii="Arial" w:eastAsia="Times New Roman" w:hAnsi="Arial" w:cs="Arial"/>
          <w:color w:val="000000"/>
          <w:lang w:eastAsia="es-MX"/>
        </w:rPr>
        <w:t>” los días miércoles atendiendo a 30 alumnos.</w:t>
      </w:r>
    </w:p>
    <w:p w:rsidR="00361955" w:rsidRPr="00EB0EE7" w:rsidRDefault="00AA38C9" w:rsidP="00EB0EE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32981">
        <w:rPr>
          <w:rFonts w:ascii="Arial" w:eastAsia="Times New Roman" w:hAnsi="Arial" w:cs="Arial"/>
          <w:color w:val="000000"/>
          <w:lang w:eastAsia="es-MX"/>
        </w:rPr>
        <w:t>Se sigue trabajando Escuela pa</w:t>
      </w:r>
      <w:r w:rsidR="00332981">
        <w:rPr>
          <w:rFonts w:ascii="Arial" w:eastAsia="Times New Roman" w:hAnsi="Arial" w:cs="Arial"/>
          <w:color w:val="000000"/>
          <w:lang w:eastAsia="es-MX"/>
        </w:rPr>
        <w:t xml:space="preserve">ra Padres cada 21 días los </w:t>
      </w:r>
      <w:r w:rsidRPr="00332981">
        <w:rPr>
          <w:rFonts w:ascii="Arial" w:eastAsia="Times New Roman" w:hAnsi="Arial" w:cs="Arial"/>
          <w:color w:val="000000"/>
          <w:lang w:eastAsia="es-MX"/>
        </w:rPr>
        <w:t>viernes por la tarde atendiendo a</w:t>
      </w:r>
      <w:r w:rsidR="0033298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332981">
        <w:rPr>
          <w:rFonts w:ascii="Arial" w:eastAsia="Times New Roman" w:hAnsi="Arial" w:cs="Arial"/>
          <w:color w:val="000000"/>
          <w:lang w:eastAsia="es-MX"/>
        </w:rPr>
        <w:t>30 padres de familia</w:t>
      </w:r>
      <w:r w:rsidR="00332981">
        <w:rPr>
          <w:rFonts w:ascii="Arial" w:eastAsia="Times New Roman" w:hAnsi="Arial" w:cs="Arial"/>
          <w:color w:val="000000"/>
          <w:lang w:eastAsia="es-MX"/>
        </w:rPr>
        <w:t>.</w:t>
      </w:r>
    </w:p>
    <w:p w:rsidR="00AA38C9" w:rsidRPr="00361955" w:rsidRDefault="00AA38C9" w:rsidP="00361955">
      <w:pPr>
        <w:pStyle w:val="Prrafodelista"/>
        <w:numPr>
          <w:ilvl w:val="1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361955">
        <w:rPr>
          <w:rFonts w:ascii="Arial" w:eastAsia="Times New Roman" w:hAnsi="Arial" w:cs="Arial"/>
          <w:color w:val="000000"/>
          <w:u w:val="single"/>
          <w:lang w:eastAsia="es-MX"/>
        </w:rPr>
        <w:t>Casa de Formación Potrerillos</w:t>
      </w:r>
    </w:p>
    <w:p w:rsidR="00361955" w:rsidRDefault="00AA38C9" w:rsidP="00AA38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1955">
        <w:rPr>
          <w:rFonts w:ascii="Arial" w:eastAsia="Times New Roman" w:hAnsi="Arial" w:cs="Arial"/>
          <w:color w:val="000000"/>
          <w:lang w:eastAsia="es-MX"/>
        </w:rPr>
        <w:t>Jueves por las tardes se realizan actividades de prevención de riesgos psicosociales</w:t>
      </w:r>
      <w:r w:rsidR="00361955">
        <w:rPr>
          <w:rFonts w:ascii="Arial" w:eastAsia="Times New Roman" w:hAnsi="Arial" w:cs="Arial"/>
          <w:color w:val="000000"/>
          <w:lang w:eastAsia="es-MX"/>
        </w:rPr>
        <w:t>.</w:t>
      </w:r>
    </w:p>
    <w:p w:rsidR="00AA38C9" w:rsidRPr="00361955" w:rsidRDefault="00AA38C9" w:rsidP="00AA38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1955">
        <w:rPr>
          <w:rFonts w:ascii="Arial" w:eastAsia="Times New Roman" w:hAnsi="Arial" w:cs="Arial"/>
          <w:color w:val="000000"/>
          <w:lang w:eastAsia="es-MX"/>
        </w:rPr>
        <w:t xml:space="preserve">Se impartió </w:t>
      </w:r>
      <w:r w:rsidR="00361955">
        <w:rPr>
          <w:rFonts w:ascii="Arial" w:eastAsia="Times New Roman" w:hAnsi="Arial" w:cs="Arial"/>
          <w:color w:val="000000"/>
          <w:lang w:eastAsia="es-MX"/>
        </w:rPr>
        <w:t>el taller de Robótica con un grupo de 20 NN</w:t>
      </w:r>
      <w:r w:rsidRPr="00361955">
        <w:rPr>
          <w:rFonts w:ascii="Arial" w:eastAsia="Times New Roman" w:hAnsi="Arial" w:cs="Arial"/>
          <w:color w:val="000000"/>
          <w:lang w:eastAsia="es-MX"/>
        </w:rPr>
        <w:t>A.</w:t>
      </w:r>
    </w:p>
    <w:p w:rsidR="00361955" w:rsidRDefault="00361955" w:rsidP="0036195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A38C9" w:rsidRDefault="00AA38C9" w:rsidP="00AA38C9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1955">
        <w:rPr>
          <w:rFonts w:ascii="Arial" w:eastAsia="Times New Roman" w:hAnsi="Arial" w:cs="Arial"/>
          <w:color w:val="000000"/>
          <w:lang w:eastAsia="es-MX"/>
        </w:rPr>
        <w:t>Programa SMASHED</w:t>
      </w:r>
      <w:r w:rsidR="00361955" w:rsidRPr="00361955">
        <w:rPr>
          <w:rFonts w:ascii="Arial" w:eastAsia="Times New Roman" w:hAnsi="Arial" w:cs="Arial"/>
          <w:color w:val="000000"/>
          <w:lang w:eastAsia="es-MX"/>
        </w:rPr>
        <w:t xml:space="preserve">. </w:t>
      </w:r>
      <w:r w:rsidRPr="00361955">
        <w:rPr>
          <w:rFonts w:ascii="Arial" w:eastAsia="Times New Roman" w:hAnsi="Arial" w:cs="Arial"/>
          <w:color w:val="000000"/>
          <w:lang w:eastAsia="es-MX"/>
        </w:rPr>
        <w:t>Se llevó a cabo el día 01 de febrero por parte del personal de DIF Jalisco, en la Telesecundaria</w:t>
      </w:r>
      <w:r w:rsidR="00361955" w:rsidRPr="0036195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361955">
        <w:rPr>
          <w:rFonts w:ascii="Arial" w:eastAsia="Times New Roman" w:hAnsi="Arial" w:cs="Arial"/>
          <w:color w:val="000000"/>
          <w:lang w:eastAsia="es-MX"/>
        </w:rPr>
        <w:t>Niños Héroes de la comunidad del Molino por la mañana y la</w:t>
      </w:r>
      <w:r w:rsidR="00361955">
        <w:rPr>
          <w:rFonts w:ascii="Arial" w:eastAsia="Times New Roman" w:hAnsi="Arial" w:cs="Arial"/>
          <w:color w:val="000000"/>
          <w:lang w:eastAsia="es-MX"/>
        </w:rPr>
        <w:t xml:space="preserve"> Secundaria Técnica Número 64 de </w:t>
      </w:r>
      <w:r w:rsidR="00361955" w:rsidRPr="00361955">
        <w:rPr>
          <w:rFonts w:ascii="Arial" w:eastAsia="Times New Roman" w:hAnsi="Arial" w:cs="Arial"/>
          <w:color w:val="000000"/>
          <w:lang w:eastAsia="es-MX"/>
        </w:rPr>
        <w:t>San J</w:t>
      </w:r>
      <w:r w:rsidRPr="00361955">
        <w:rPr>
          <w:rFonts w:ascii="Arial" w:eastAsia="Times New Roman" w:hAnsi="Arial" w:cs="Arial"/>
          <w:color w:val="000000"/>
          <w:lang w:eastAsia="es-MX"/>
        </w:rPr>
        <w:t xml:space="preserve">uan </w:t>
      </w:r>
      <w:r w:rsidR="00361955" w:rsidRPr="00361955">
        <w:rPr>
          <w:rFonts w:ascii="Arial" w:eastAsia="Times New Roman" w:hAnsi="Arial" w:cs="Arial"/>
          <w:color w:val="000000"/>
          <w:lang w:eastAsia="es-MX"/>
        </w:rPr>
        <w:t xml:space="preserve">Cosalá, </w:t>
      </w:r>
      <w:r w:rsidRPr="00361955">
        <w:rPr>
          <w:rFonts w:ascii="Arial" w:eastAsia="Times New Roman" w:hAnsi="Arial" w:cs="Arial"/>
          <w:color w:val="000000"/>
          <w:lang w:eastAsia="es-MX"/>
        </w:rPr>
        <w:t>el cual tiene como objetivo el prevenir el consumo de alcohol en jóvenes.</w:t>
      </w:r>
    </w:p>
    <w:p w:rsidR="00AA38C9" w:rsidRPr="00EB0EE7" w:rsidRDefault="00395B90" w:rsidP="00AA38C9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95B90">
        <w:rPr>
          <w:rFonts w:ascii="Arial" w:eastAsia="Times New Roman" w:hAnsi="Arial" w:cs="Arial"/>
          <w:color w:val="000000"/>
          <w:lang w:eastAsia="es-MX"/>
        </w:rPr>
        <w:t>Se cuenta con la Delegación Institucional de la procuraduría de Protección de Niñas, Niños y Adolescentes, donde se atendieron 30 reportes de maltrato Infantil vía 911, reportes directos y derivaciones de la agencia del ministerio público.</w:t>
      </w:r>
    </w:p>
    <w:p w:rsidR="00AA38C9" w:rsidRDefault="00AA38C9" w:rsidP="00AA38C9">
      <w:p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49023A">
        <w:rPr>
          <w:rFonts w:ascii="Arial" w:eastAsia="Times New Roman" w:hAnsi="Arial" w:cs="Arial"/>
          <w:color w:val="000000"/>
          <w:u w:val="single"/>
          <w:lang w:eastAsia="es-MX"/>
        </w:rPr>
        <w:t>CAIC</w:t>
      </w:r>
    </w:p>
    <w:p w:rsidR="0049023A" w:rsidRPr="00AB0569" w:rsidRDefault="0049023A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 xml:space="preserve">En el Centro de Atención Infantil Comunitario se cuenta con el servicio de educación Preescolar, en el que diariamente se realiza el filtro de salud para </w:t>
      </w:r>
      <w:r w:rsidR="00575DBA" w:rsidRPr="00AB0569">
        <w:rPr>
          <w:rFonts w:ascii="Arial" w:eastAsia="Times New Roman" w:hAnsi="Arial" w:cs="Arial"/>
          <w:color w:val="000000"/>
          <w:lang w:eastAsia="es-MX"/>
        </w:rPr>
        <w:t xml:space="preserve">revisar el estado </w:t>
      </w:r>
      <w:r w:rsidRPr="00AB0569">
        <w:rPr>
          <w:rFonts w:ascii="Arial" w:eastAsia="Times New Roman" w:hAnsi="Arial" w:cs="Arial"/>
          <w:color w:val="000000"/>
          <w:lang w:eastAsia="es-MX"/>
        </w:rPr>
        <w:t>en e</w:t>
      </w:r>
      <w:r w:rsidR="00575DBA" w:rsidRPr="00AB0569">
        <w:rPr>
          <w:rFonts w:ascii="Arial" w:eastAsia="Times New Roman" w:hAnsi="Arial" w:cs="Arial"/>
          <w:color w:val="000000"/>
          <w:lang w:eastAsia="es-MX"/>
        </w:rPr>
        <w:t>l que se encuentran y se recibe</w:t>
      </w:r>
      <w:r w:rsidRPr="00AB0569">
        <w:rPr>
          <w:rFonts w:ascii="Arial" w:eastAsia="Times New Roman" w:hAnsi="Arial" w:cs="Arial"/>
          <w:color w:val="000000"/>
          <w:lang w:eastAsia="es-MX"/>
        </w:rPr>
        <w:t xml:space="preserve"> a los menores (escurrimiento nasal, temperatura, </w:t>
      </w:r>
      <w:r w:rsidR="00575DBA" w:rsidRPr="00AB0569">
        <w:rPr>
          <w:rFonts w:ascii="Arial" w:eastAsia="Times New Roman" w:hAnsi="Arial" w:cs="Arial"/>
          <w:color w:val="000000"/>
          <w:lang w:eastAsia="es-MX"/>
        </w:rPr>
        <w:t xml:space="preserve">golpes, raspones, uñas cortas,), se aplica gel antibacterial en las manos, </w:t>
      </w:r>
      <w:r w:rsidRPr="00AB0569">
        <w:rPr>
          <w:rFonts w:ascii="Arial" w:eastAsia="Times New Roman" w:hAnsi="Arial" w:cs="Arial"/>
          <w:color w:val="000000"/>
          <w:lang w:eastAsia="es-MX"/>
        </w:rPr>
        <w:t xml:space="preserve">se proporciona el desayuno </w:t>
      </w:r>
      <w:r w:rsidR="00575DBA" w:rsidRPr="00AB0569">
        <w:rPr>
          <w:rFonts w:ascii="Arial" w:eastAsia="Times New Roman" w:hAnsi="Arial" w:cs="Arial"/>
          <w:color w:val="000000"/>
          <w:lang w:eastAsia="es-MX"/>
        </w:rPr>
        <w:t xml:space="preserve">y comida </w:t>
      </w:r>
      <w:r w:rsidRPr="00AB0569">
        <w:rPr>
          <w:rFonts w:ascii="Arial" w:eastAsia="Times New Roman" w:hAnsi="Arial" w:cs="Arial"/>
          <w:color w:val="000000"/>
          <w:lang w:eastAsia="es-MX"/>
        </w:rPr>
        <w:t>en form</w:t>
      </w:r>
      <w:r w:rsidR="00575DBA" w:rsidRPr="00AB0569">
        <w:rPr>
          <w:rFonts w:ascii="Arial" w:eastAsia="Times New Roman" w:hAnsi="Arial" w:cs="Arial"/>
          <w:color w:val="000000"/>
          <w:lang w:eastAsia="es-MX"/>
        </w:rPr>
        <w:t>a escalonada</w:t>
      </w:r>
      <w:r w:rsidR="00395B90" w:rsidRPr="00AB0569">
        <w:rPr>
          <w:rFonts w:ascii="Arial" w:eastAsia="Times New Roman" w:hAnsi="Arial" w:cs="Arial"/>
          <w:color w:val="000000"/>
          <w:lang w:eastAsia="es-MX"/>
        </w:rPr>
        <w:t>.</w:t>
      </w:r>
    </w:p>
    <w:p w:rsidR="0049023A" w:rsidRPr="00AB0569" w:rsidRDefault="0049023A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 xml:space="preserve">En el mes de enero, iniciamos nuestras actividades a partir </w:t>
      </w:r>
      <w:r w:rsidR="00395B90" w:rsidRPr="00AB0569">
        <w:rPr>
          <w:rFonts w:ascii="Arial" w:eastAsia="Times New Roman" w:hAnsi="Arial" w:cs="Arial"/>
          <w:color w:val="000000"/>
          <w:lang w:eastAsia="es-MX"/>
        </w:rPr>
        <w:t xml:space="preserve">del día 2, asistiendo al taller </w:t>
      </w:r>
      <w:r w:rsidRPr="00AB0569">
        <w:rPr>
          <w:rFonts w:ascii="Arial" w:eastAsia="Times New Roman" w:hAnsi="Arial" w:cs="Arial"/>
          <w:color w:val="000000"/>
          <w:lang w:eastAsia="es-MX"/>
        </w:rPr>
        <w:t>intensivo de formación continua para docentes, nuevos</w:t>
      </w:r>
      <w:r w:rsidR="00395B90" w:rsidRPr="00AB0569">
        <w:rPr>
          <w:rFonts w:ascii="Arial" w:eastAsia="Times New Roman" w:hAnsi="Arial" w:cs="Arial"/>
          <w:color w:val="000000"/>
          <w:lang w:eastAsia="es-MX"/>
        </w:rPr>
        <w:t xml:space="preserve"> planes y programas de estudio. D</w:t>
      </w:r>
      <w:r w:rsidRPr="00AB0569">
        <w:rPr>
          <w:rFonts w:ascii="Arial" w:eastAsia="Times New Roman" w:hAnsi="Arial" w:cs="Arial"/>
          <w:color w:val="000000"/>
          <w:lang w:eastAsia="es-MX"/>
        </w:rPr>
        <w:t>el 16 al</w:t>
      </w:r>
      <w:r w:rsidR="00395B90" w:rsidRPr="00AB0569">
        <w:rPr>
          <w:rFonts w:ascii="Arial" w:eastAsia="Times New Roman" w:hAnsi="Arial" w:cs="Arial"/>
          <w:color w:val="000000"/>
          <w:lang w:eastAsia="es-MX"/>
        </w:rPr>
        <w:t xml:space="preserve"> día 20, </w:t>
      </w:r>
      <w:r w:rsidRPr="00AB0569">
        <w:rPr>
          <w:rFonts w:ascii="Arial" w:eastAsia="Times New Roman" w:hAnsi="Arial" w:cs="Arial"/>
          <w:color w:val="000000"/>
          <w:lang w:eastAsia="es-MX"/>
        </w:rPr>
        <w:t xml:space="preserve">se realizó un proyecto en </w:t>
      </w:r>
      <w:r w:rsidR="00395B90" w:rsidRPr="00AB0569">
        <w:rPr>
          <w:rFonts w:ascii="Arial" w:eastAsia="Times New Roman" w:hAnsi="Arial" w:cs="Arial"/>
          <w:color w:val="000000"/>
          <w:lang w:eastAsia="es-MX"/>
        </w:rPr>
        <w:t xml:space="preserve">nuestra institución llamado “la semana de la empatía”, en el cual, </w:t>
      </w:r>
      <w:r w:rsidRPr="00AB0569">
        <w:rPr>
          <w:rFonts w:ascii="Arial" w:eastAsia="Times New Roman" w:hAnsi="Arial" w:cs="Arial"/>
          <w:color w:val="000000"/>
          <w:lang w:eastAsia="es-MX"/>
        </w:rPr>
        <w:t>los alumnos trabajan emo</w:t>
      </w:r>
      <w:r w:rsidR="00395B90" w:rsidRPr="00AB0569">
        <w:rPr>
          <w:rFonts w:ascii="Arial" w:eastAsia="Times New Roman" w:hAnsi="Arial" w:cs="Arial"/>
          <w:color w:val="000000"/>
          <w:lang w:eastAsia="es-MX"/>
        </w:rPr>
        <w:t xml:space="preserve">ciones, valores y sobre todo la </w:t>
      </w:r>
      <w:r w:rsidRPr="00AB0569">
        <w:rPr>
          <w:rFonts w:ascii="Arial" w:eastAsia="Times New Roman" w:hAnsi="Arial" w:cs="Arial"/>
          <w:color w:val="000000"/>
          <w:lang w:eastAsia="es-MX"/>
        </w:rPr>
        <w:t>empatía y el respeto a los demás.</w:t>
      </w:r>
    </w:p>
    <w:p w:rsidR="0049023A" w:rsidRPr="00AB0569" w:rsidRDefault="00395B90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 xml:space="preserve">A 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>partir del día 1 de febrero se dio apertura a las preinscripcio</w:t>
      </w:r>
      <w:r w:rsidR="00F865DB" w:rsidRPr="00AB0569">
        <w:rPr>
          <w:rFonts w:ascii="Arial" w:eastAsia="Times New Roman" w:hAnsi="Arial" w:cs="Arial"/>
          <w:color w:val="000000"/>
          <w:lang w:eastAsia="es-MX"/>
        </w:rPr>
        <w:t xml:space="preserve">nes para el nuevo ciclo escolar 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>2023/2024.</w:t>
      </w:r>
    </w:p>
    <w:p w:rsidR="0049023A" w:rsidRPr="00AB0569" w:rsidRDefault="00F865DB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>Del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 xml:space="preserve"> 14 al 17 de febrero el personal docente tomo capacitaciones por</w:t>
      </w:r>
      <w:r w:rsidRPr="00AB0569">
        <w:rPr>
          <w:rFonts w:ascii="Arial" w:eastAsia="Times New Roman" w:hAnsi="Arial" w:cs="Arial"/>
          <w:color w:val="000000"/>
          <w:lang w:eastAsia="es-MX"/>
        </w:rPr>
        <w:t xml:space="preserve"> parte de DIF Jalisco.</w:t>
      </w:r>
    </w:p>
    <w:p w:rsidR="0049023A" w:rsidRPr="00AB0569" w:rsidRDefault="00F865DB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>D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 xml:space="preserve">urante el mes de marzo seguimos capacitándonos para </w:t>
      </w:r>
      <w:r w:rsidRPr="00AB0569">
        <w:rPr>
          <w:rFonts w:ascii="Arial" w:eastAsia="Times New Roman" w:hAnsi="Arial" w:cs="Arial"/>
          <w:color w:val="000000"/>
          <w:lang w:eastAsia="es-MX"/>
        </w:rPr>
        <w:t xml:space="preserve">la mejora constante de nuestros 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>servicios, tomando un taller para el seguimiento de niños con TEA</w:t>
      </w:r>
      <w:r w:rsidRPr="00AB0569">
        <w:rPr>
          <w:rFonts w:ascii="Arial" w:eastAsia="Times New Roman" w:hAnsi="Arial" w:cs="Arial"/>
          <w:color w:val="000000"/>
          <w:lang w:eastAsia="es-MX"/>
        </w:rPr>
        <w:t>.</w:t>
      </w:r>
    </w:p>
    <w:p w:rsidR="0049023A" w:rsidRPr="00AB0569" w:rsidRDefault="00F865DB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>E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>l día 21 de marzo los alumnos de 3ro de preescolar tuvier</w:t>
      </w:r>
      <w:r w:rsidRPr="00AB0569">
        <w:rPr>
          <w:rFonts w:ascii="Arial" w:eastAsia="Times New Roman" w:hAnsi="Arial" w:cs="Arial"/>
          <w:color w:val="000000"/>
          <w:lang w:eastAsia="es-MX"/>
        </w:rPr>
        <w:t xml:space="preserve">on la oportunidad de visitar el 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>mariposario que se encuentr</w:t>
      </w:r>
      <w:r w:rsidRPr="00AB0569">
        <w:rPr>
          <w:rFonts w:ascii="Arial" w:eastAsia="Times New Roman" w:hAnsi="Arial" w:cs="Arial"/>
          <w:color w:val="000000"/>
          <w:lang w:eastAsia="es-MX"/>
        </w:rPr>
        <w:t>a en las instalaciones del Centro Biorregional hacia la Sustentabilidad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 xml:space="preserve"> de nuestro municipio.</w:t>
      </w:r>
    </w:p>
    <w:p w:rsidR="0049023A" w:rsidRPr="00AB0569" w:rsidRDefault="00F865DB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>S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>e realizó un desfile de carros alegóricos alusivo a</w:t>
      </w:r>
      <w:r w:rsidRPr="00AB0569">
        <w:rPr>
          <w:rFonts w:ascii="Arial" w:eastAsia="Times New Roman" w:hAnsi="Arial" w:cs="Arial"/>
          <w:color w:val="000000"/>
          <w:lang w:eastAsia="es-MX"/>
        </w:rPr>
        <w:t xml:space="preserve"> la primavera el día 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 xml:space="preserve">viernes </w:t>
      </w:r>
      <w:r w:rsidRPr="00AB0569">
        <w:rPr>
          <w:rFonts w:ascii="Arial" w:eastAsia="Times New Roman" w:hAnsi="Arial" w:cs="Arial"/>
          <w:color w:val="000000"/>
          <w:lang w:eastAsia="es-MX"/>
        </w:rPr>
        <w:t>24 de marzo, en el que participó</w:t>
      </w:r>
      <w:r w:rsidR="0049023A" w:rsidRPr="00AB0569">
        <w:rPr>
          <w:rFonts w:ascii="Arial" w:eastAsia="Times New Roman" w:hAnsi="Arial" w:cs="Arial"/>
          <w:color w:val="000000"/>
          <w:lang w:eastAsia="es-MX"/>
        </w:rPr>
        <w:t xml:space="preserve"> la mayoría de nuestros alumnos.</w:t>
      </w:r>
    </w:p>
    <w:p w:rsidR="00AA38C9" w:rsidRPr="00AB0569" w:rsidRDefault="00F865DB" w:rsidP="00AB056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>El personal docente participó del CTE de manera mensual.</w:t>
      </w:r>
    </w:p>
    <w:p w:rsidR="00AB0569" w:rsidRPr="00EB0EE7" w:rsidRDefault="00AA38C9" w:rsidP="00EB0EE7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0569">
        <w:rPr>
          <w:rFonts w:ascii="Arial" w:eastAsia="Times New Roman" w:hAnsi="Arial" w:cs="Arial"/>
          <w:color w:val="000000"/>
          <w:lang w:eastAsia="es-MX"/>
        </w:rPr>
        <w:t xml:space="preserve">Los días martes se brindan asesorías </w:t>
      </w:r>
      <w:r w:rsidR="00F865DB" w:rsidRPr="00AB0569">
        <w:rPr>
          <w:rFonts w:ascii="Arial" w:eastAsia="Times New Roman" w:hAnsi="Arial" w:cs="Arial"/>
          <w:color w:val="000000"/>
          <w:lang w:eastAsia="es-MX"/>
        </w:rPr>
        <w:t xml:space="preserve">psicológicas </w:t>
      </w:r>
      <w:r w:rsidRPr="00AB0569">
        <w:rPr>
          <w:rFonts w:ascii="Arial" w:eastAsia="Times New Roman" w:hAnsi="Arial" w:cs="Arial"/>
          <w:color w:val="000000"/>
          <w:lang w:eastAsia="es-MX"/>
        </w:rPr>
        <w:t>tanto a padres, alumnos y mae</w:t>
      </w:r>
      <w:r w:rsidR="00F865DB" w:rsidRPr="00AB0569">
        <w:rPr>
          <w:rFonts w:ascii="Arial" w:eastAsia="Times New Roman" w:hAnsi="Arial" w:cs="Arial"/>
          <w:color w:val="000000"/>
          <w:lang w:eastAsia="es-MX"/>
        </w:rPr>
        <w:t xml:space="preserve">stros que requieren </w:t>
      </w:r>
      <w:r w:rsidRPr="00AB0569">
        <w:rPr>
          <w:rFonts w:ascii="Arial" w:eastAsia="Times New Roman" w:hAnsi="Arial" w:cs="Arial"/>
          <w:color w:val="000000"/>
          <w:lang w:eastAsia="es-MX"/>
        </w:rPr>
        <w:t>apoyo educativo.</w:t>
      </w:r>
    </w:p>
    <w:p w:rsidR="00F005BD" w:rsidRDefault="00297F0C" w:rsidP="00832A3E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es-MX"/>
        </w:rPr>
      </w:pPr>
      <w:r w:rsidRPr="00297F0C">
        <w:rPr>
          <w:rFonts w:ascii="Arial" w:eastAsia="Times New Roman" w:hAnsi="Arial" w:cs="Arial"/>
          <w:b/>
          <w:color w:val="000000"/>
          <w:u w:val="single"/>
          <w:lang w:eastAsia="es-MX"/>
        </w:rPr>
        <w:t>SERVICIOS A POBLACIÓN EN GENERAL</w:t>
      </w:r>
    </w:p>
    <w:p w:rsidR="005A60B2" w:rsidRPr="00321BB9" w:rsidRDefault="005A60B2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21BB9">
        <w:rPr>
          <w:rFonts w:ascii="Arial" w:eastAsia="Times New Roman" w:hAnsi="Arial" w:cs="Arial"/>
          <w:color w:val="000000"/>
          <w:lang w:eastAsia="es-MX"/>
        </w:rPr>
        <w:t>Como parte de nuestras tradiciones, tuvimos presencia en la Renovación del Juramento al Sr. Del Monte y en las peregrinaciones que correspondieron al ayuntamiento municipal.</w:t>
      </w:r>
    </w:p>
    <w:p w:rsidR="001176B6" w:rsidRDefault="001176B6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21BB9">
        <w:rPr>
          <w:rFonts w:ascii="Arial" w:eastAsia="Times New Roman" w:hAnsi="Arial" w:cs="Arial"/>
          <w:color w:val="000000"/>
          <w:lang w:eastAsia="es-MX"/>
        </w:rPr>
        <w:t>Personal del Sistema DIF colaboró en la colocación de pasto del Parque de la colonia magisterial.</w:t>
      </w:r>
    </w:p>
    <w:p w:rsidR="00B8053E" w:rsidRPr="00B8053E" w:rsidRDefault="00B8053E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noProof/>
        </w:rPr>
        <w:t xml:space="preserve">La Presidenta fue invitada de honor en la </w:t>
      </w:r>
      <w:r w:rsidRPr="00B8053E">
        <w:rPr>
          <w:rFonts w:ascii="Arial" w:hAnsi="Arial" w:cs="Arial"/>
          <w:noProof/>
        </w:rPr>
        <w:t>Graduación de</w:t>
      </w:r>
      <w:r>
        <w:rPr>
          <w:rFonts w:ascii="Arial" w:hAnsi="Arial" w:cs="Arial"/>
          <w:noProof/>
        </w:rPr>
        <w:t xml:space="preserve"> la</w:t>
      </w:r>
      <w:r w:rsidRPr="00B8053E">
        <w:rPr>
          <w:rFonts w:ascii="Arial" w:hAnsi="Arial" w:cs="Arial"/>
          <w:noProof/>
        </w:rPr>
        <w:t xml:space="preserve"> 4ta generación del programa 2ª Oportunidad en San Juan Cosalá.</w:t>
      </w:r>
    </w:p>
    <w:p w:rsidR="005A60B2" w:rsidRPr="00321BB9" w:rsidRDefault="005A60B2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21BB9">
        <w:rPr>
          <w:rFonts w:ascii="Arial" w:eastAsia="Times New Roman" w:hAnsi="Arial" w:cs="Arial"/>
          <w:color w:val="000000"/>
          <w:lang w:eastAsia="es-MX"/>
        </w:rPr>
        <w:t>Como parte del festejo del día del amor y la amistad se proyectó la película Ratatouill</w:t>
      </w:r>
      <w:r w:rsidR="00DC07D3">
        <w:rPr>
          <w:rFonts w:ascii="Arial" w:eastAsia="Times New Roman" w:hAnsi="Arial" w:cs="Arial"/>
          <w:color w:val="000000"/>
          <w:lang w:eastAsia="es-MX"/>
        </w:rPr>
        <w:t>e</w:t>
      </w:r>
      <w:r w:rsidRPr="00321BB9">
        <w:rPr>
          <w:rFonts w:ascii="Arial" w:eastAsia="Times New Roman" w:hAnsi="Arial" w:cs="Arial"/>
          <w:color w:val="000000"/>
          <w:lang w:eastAsia="es-MX"/>
        </w:rPr>
        <w:t xml:space="preserve"> en la plaza del Zarape en Jocotepec.</w:t>
      </w:r>
    </w:p>
    <w:p w:rsidR="005A60B2" w:rsidRPr="00321BB9" w:rsidRDefault="001176B6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noProof/>
        </w:rPr>
      </w:pPr>
      <w:r w:rsidRPr="00321BB9">
        <w:rPr>
          <w:rFonts w:ascii="Arial" w:hAnsi="Arial" w:cs="Arial"/>
          <w:noProof/>
        </w:rPr>
        <w:t xml:space="preserve">Se llevó a cabo la </w:t>
      </w:r>
      <w:r w:rsidR="005A60B2" w:rsidRPr="00321BB9">
        <w:rPr>
          <w:rFonts w:ascii="Arial" w:hAnsi="Arial" w:cs="Arial"/>
          <w:noProof/>
        </w:rPr>
        <w:t>Consulta a personas en situación de discapacidad</w:t>
      </w:r>
      <w:r w:rsidR="007B2D51">
        <w:rPr>
          <w:rFonts w:ascii="Arial" w:hAnsi="Arial" w:cs="Arial"/>
          <w:noProof/>
        </w:rPr>
        <w:t xml:space="preserve"> del</w:t>
      </w:r>
      <w:r w:rsidR="005A60B2" w:rsidRPr="00321BB9">
        <w:rPr>
          <w:rFonts w:ascii="Arial" w:hAnsi="Arial" w:cs="Arial"/>
          <w:noProof/>
        </w:rPr>
        <w:t xml:space="preserve"> IEPC en casa de Cultura José Vaca Flores</w:t>
      </w:r>
      <w:r w:rsidR="007B2D51">
        <w:rPr>
          <w:rFonts w:ascii="Arial" w:hAnsi="Arial" w:cs="Arial"/>
          <w:noProof/>
        </w:rPr>
        <w:t>.</w:t>
      </w:r>
    </w:p>
    <w:p w:rsidR="001176B6" w:rsidRPr="00321BB9" w:rsidRDefault="001176B6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noProof/>
        </w:rPr>
      </w:pPr>
      <w:r w:rsidRPr="00321BB9">
        <w:rPr>
          <w:rFonts w:ascii="Arial" w:hAnsi="Arial" w:cs="Arial"/>
          <w:noProof/>
        </w:rPr>
        <w:t>El director asistió a la Conferencia “Trabajo en</w:t>
      </w:r>
      <w:r w:rsidR="007B2D51">
        <w:rPr>
          <w:rFonts w:ascii="Arial" w:hAnsi="Arial" w:cs="Arial"/>
          <w:noProof/>
        </w:rPr>
        <w:t xml:space="preserve"> </w:t>
      </w:r>
      <w:r w:rsidRPr="00321BB9">
        <w:rPr>
          <w:rFonts w:ascii="Arial" w:hAnsi="Arial" w:cs="Arial"/>
          <w:noProof/>
        </w:rPr>
        <w:t>equipo  y cultura de paz” en Dif Jalisco.</w:t>
      </w:r>
    </w:p>
    <w:p w:rsidR="001176B6" w:rsidRPr="00321BB9" w:rsidRDefault="001176B6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noProof/>
        </w:rPr>
      </w:pPr>
      <w:r w:rsidRPr="00321BB9">
        <w:rPr>
          <w:rFonts w:ascii="Arial" w:hAnsi="Arial" w:cs="Arial"/>
          <w:noProof/>
        </w:rPr>
        <w:t>Como parte de la colaboración con el IDEFT, se llevó a cabo la entrega de constancias del Curso de Barbería básica en auditorio Antonia Palomares</w:t>
      </w:r>
    </w:p>
    <w:p w:rsidR="0036561C" w:rsidRPr="004821A0" w:rsidRDefault="001176B6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21BB9">
        <w:rPr>
          <w:rFonts w:ascii="Arial" w:eastAsia="Times New Roman" w:hAnsi="Arial" w:cs="Arial"/>
          <w:color w:val="000000"/>
          <w:lang w:eastAsia="es-MX"/>
        </w:rPr>
        <w:lastRenderedPageBreak/>
        <w:t xml:space="preserve">El 24 de febrero se realizaron </w:t>
      </w:r>
      <w:r w:rsidRPr="00321BB9">
        <w:rPr>
          <w:rFonts w:ascii="Arial" w:hAnsi="Arial" w:cs="Arial"/>
          <w:noProof/>
        </w:rPr>
        <w:t xml:space="preserve">Honores a la Bandera en </w:t>
      </w:r>
      <w:r w:rsidR="00321BB9">
        <w:rPr>
          <w:rFonts w:ascii="Arial" w:hAnsi="Arial" w:cs="Arial"/>
          <w:noProof/>
        </w:rPr>
        <w:t xml:space="preserve">la </w:t>
      </w:r>
      <w:r w:rsidRPr="00321BB9">
        <w:rPr>
          <w:rFonts w:ascii="Arial" w:hAnsi="Arial" w:cs="Arial"/>
          <w:noProof/>
        </w:rPr>
        <w:t>plaza de Jocotepec</w:t>
      </w:r>
      <w:r w:rsidR="00EF3F19">
        <w:rPr>
          <w:rFonts w:ascii="Arial" w:hAnsi="Arial" w:cs="Arial"/>
          <w:noProof/>
        </w:rPr>
        <w:t xml:space="preserve"> y a partir de marzo se asiste a ho</w:t>
      </w:r>
      <w:r w:rsidR="004E70B8">
        <w:rPr>
          <w:rFonts w:ascii="Arial" w:hAnsi="Arial" w:cs="Arial"/>
          <w:noProof/>
        </w:rPr>
        <w:t>n</w:t>
      </w:r>
      <w:r w:rsidR="00EF3F19">
        <w:rPr>
          <w:rFonts w:ascii="Arial" w:hAnsi="Arial" w:cs="Arial"/>
          <w:noProof/>
        </w:rPr>
        <w:t>ores todos los martes en conmemo</w:t>
      </w:r>
      <w:r w:rsidR="004E70B8">
        <w:rPr>
          <w:rFonts w:ascii="Arial" w:hAnsi="Arial" w:cs="Arial"/>
          <w:noProof/>
        </w:rPr>
        <w:t>ración del bicentenario del nacimiento del Estado L</w:t>
      </w:r>
      <w:r w:rsidR="00EF3F19">
        <w:rPr>
          <w:rFonts w:ascii="Arial" w:hAnsi="Arial" w:cs="Arial"/>
          <w:noProof/>
        </w:rPr>
        <w:t>ibre y Soberano de Jalisco.</w:t>
      </w:r>
    </w:p>
    <w:p w:rsidR="00321BB9" w:rsidRPr="00EB0EE7" w:rsidRDefault="004821A0" w:rsidP="00832A3E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noProof/>
        </w:rPr>
        <w:t>El 19 de marzo, en colaboración con la DISMH y la asociación ProMéxico, se llevó a cabo la Primer “Expo Mujeres Jocotepec” con el propósito de impulsar el emprendimiento e integración de la mujer al campo laboral.</w:t>
      </w:r>
    </w:p>
    <w:p w:rsidR="00297F0C" w:rsidRDefault="00297F0C" w:rsidP="00832A3E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  <w:r w:rsidRPr="00A670ED">
        <w:rPr>
          <w:rFonts w:ascii="Arial" w:eastAsia="Times New Roman" w:hAnsi="Arial" w:cs="Arial"/>
          <w:color w:val="000000"/>
          <w:u w:val="single"/>
          <w:lang w:eastAsia="es-MX"/>
        </w:rPr>
        <w:t>JURÍDICO</w:t>
      </w:r>
    </w:p>
    <w:p w:rsidR="00D609C7" w:rsidRPr="00D609C7" w:rsidRDefault="00D609C7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Se ha brindado asesoría legal y jurídica puntual a todas las personas que lo han solicitado en los siguientes rubros:</w:t>
      </w:r>
    </w:p>
    <w:p w:rsidR="00D609C7" w:rsidRPr="00D609C7" w:rsidRDefault="00D609C7" w:rsidP="00D609C7">
      <w:pPr>
        <w:pStyle w:val="Prrafodelista"/>
        <w:numPr>
          <w:ilvl w:val="1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1.- Familiar:</w:t>
      </w:r>
    </w:p>
    <w:p w:rsidR="00D609C7" w:rsidRPr="00D609C7" w:rsidRDefault="00D609C7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21 Citatorios para acuerdo de pensión alimenticia, convivencia y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D609C7">
        <w:rPr>
          <w:rFonts w:ascii="Arial" w:eastAsia="Times New Roman" w:hAnsi="Arial" w:cs="Arial"/>
          <w:color w:val="000000"/>
          <w:lang w:eastAsia="es-MX"/>
        </w:rPr>
        <w:t>divorcio.</w:t>
      </w:r>
    </w:p>
    <w:p w:rsidR="00D609C7" w:rsidRPr="00D609C7" w:rsidRDefault="00D609C7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7 Convenios de Guardia, Custodia, Convivencia y Pensión alimenticia</w:t>
      </w:r>
    </w:p>
    <w:p w:rsidR="00D609C7" w:rsidRPr="00D609C7" w:rsidRDefault="00D609C7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8 Asesorías sobre divorcio</w:t>
      </w:r>
    </w:p>
    <w:p w:rsidR="00D609C7" w:rsidRPr="00D609C7" w:rsidRDefault="00D609C7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2 Asesorías sobre escrituración</w:t>
      </w:r>
    </w:p>
    <w:p w:rsidR="00D609C7" w:rsidRPr="00EB0EE7" w:rsidRDefault="00D609C7" w:rsidP="00EB0EE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1 Testimoniales para registro extemporáneo</w:t>
      </w:r>
    </w:p>
    <w:p w:rsidR="00D609C7" w:rsidRPr="00D609C7" w:rsidRDefault="00D609C7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Apoyo y seguimiento a la actualización de la página de DIF</w:t>
      </w:r>
    </w:p>
    <w:p w:rsidR="00D609C7" w:rsidRPr="00D609C7" w:rsidRDefault="00D609C7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68 Platicas Prematrimoniales</w:t>
      </w:r>
    </w:p>
    <w:p w:rsidR="00D609C7" w:rsidRPr="00D609C7" w:rsidRDefault="00D609C7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Atención y apoyo a la Unidad de Transparencia para la resolución del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D609C7">
        <w:rPr>
          <w:rFonts w:ascii="Arial" w:eastAsia="Times New Roman" w:hAnsi="Arial" w:cs="Arial"/>
          <w:color w:val="000000"/>
          <w:lang w:eastAsia="es-MX"/>
        </w:rPr>
        <w:t>tema de los Avisos de Privacidad del DIF Jocotepec.</w:t>
      </w:r>
    </w:p>
    <w:p w:rsidR="00D609C7" w:rsidRPr="00EB0EE7" w:rsidRDefault="00D609C7" w:rsidP="00832A3E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609C7">
        <w:rPr>
          <w:rFonts w:ascii="Arial" w:eastAsia="Times New Roman" w:hAnsi="Arial" w:cs="Arial"/>
          <w:color w:val="000000"/>
          <w:lang w:eastAsia="es-MX"/>
        </w:rPr>
        <w:t>Asistencia a la capacitación virtual impartida por el ITEI los días 30y 31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D609C7">
        <w:rPr>
          <w:rFonts w:ascii="Arial" w:eastAsia="Times New Roman" w:hAnsi="Arial" w:cs="Arial"/>
          <w:color w:val="000000"/>
          <w:lang w:eastAsia="es-MX"/>
        </w:rPr>
        <w:t>de Marzo</w:t>
      </w:r>
    </w:p>
    <w:p w:rsidR="00297F0C" w:rsidRDefault="00297F0C" w:rsidP="00832A3E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  <w:r w:rsidRPr="00A670ED">
        <w:rPr>
          <w:rFonts w:ascii="Arial" w:eastAsia="Times New Roman" w:hAnsi="Arial" w:cs="Arial"/>
          <w:color w:val="000000"/>
          <w:u w:val="single"/>
          <w:lang w:eastAsia="es-MX"/>
        </w:rPr>
        <w:t>ODONTOLOGÍA</w:t>
      </w:r>
    </w:p>
    <w:p w:rsidR="00C21605" w:rsidRPr="00A670ED" w:rsidRDefault="00A670ED" w:rsidP="00832A3E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brindaron 26 consultas odontológicas.</w:t>
      </w:r>
    </w:p>
    <w:p w:rsidR="00297F0C" w:rsidRPr="00A670ED" w:rsidRDefault="00297F0C" w:rsidP="00832A3E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  <w:r w:rsidRPr="00A670ED">
        <w:rPr>
          <w:rFonts w:ascii="Arial" w:eastAsia="Times New Roman" w:hAnsi="Arial" w:cs="Arial"/>
          <w:color w:val="000000"/>
          <w:u w:val="single"/>
          <w:lang w:eastAsia="es-MX"/>
        </w:rPr>
        <w:t>PSICOLOGÍA</w:t>
      </w:r>
    </w:p>
    <w:p w:rsidR="00F005BD" w:rsidRPr="00F005BD" w:rsidRDefault="00C21605" w:rsidP="00EB0EE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</w:t>
      </w:r>
      <w:r w:rsidRPr="00AA38C9">
        <w:rPr>
          <w:rFonts w:ascii="Arial" w:eastAsia="Times New Roman" w:hAnsi="Arial" w:cs="Arial"/>
          <w:color w:val="000000"/>
          <w:lang w:eastAsia="es-MX"/>
        </w:rPr>
        <w:t>e brindaron un tota</w:t>
      </w:r>
      <w:r>
        <w:rPr>
          <w:rFonts w:ascii="Arial" w:eastAsia="Times New Roman" w:hAnsi="Arial" w:cs="Arial"/>
          <w:color w:val="000000"/>
          <w:lang w:eastAsia="es-MX"/>
        </w:rPr>
        <w:t>l de 85 consultas psicológicas y</w:t>
      </w:r>
      <w:r w:rsidRPr="00AA38C9">
        <w:rPr>
          <w:rFonts w:ascii="Arial" w:eastAsia="Times New Roman" w:hAnsi="Arial" w:cs="Arial"/>
          <w:color w:val="000000"/>
          <w:lang w:eastAsia="es-MX"/>
        </w:rPr>
        <w:t xml:space="preserve"> 5 valoraciones psicológicas.</w:t>
      </w:r>
    </w:p>
    <w:p w:rsidR="00944417" w:rsidRPr="00EB0E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924BF2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924BF2" w:rsidRPr="00924BF2">
        <w:rPr>
          <w:rFonts w:ascii="Arial" w:eastAsia="Times New Roman" w:hAnsi="Arial" w:cs="Arial"/>
          <w:color w:val="000000"/>
          <w:lang w:eastAsia="es-MX"/>
        </w:rPr>
        <w:t>No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Los beneficiados de los programas alimentarios pueden tener acceso a la alimentación nutritiva y balanceada, mejorando su estado nutricional y con ello su calidad de vida y rendimiento académico en el caso de desayunos escolares.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Las actividades de los grupos de desarrollo comunitario contribuyen a mejorar la calidad de vida de los beneficiarios, mediante el aprendizaje y emprendimiento.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 atención a las personas adultas mayores es indispensable para salvaguardar sus derechos e integridad.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 atención en UBR contribuye a mejorar la calidad de vida del paciente para que pronto pueda reincorporarse a sus actividades cotidianas.</w:t>
      </w:r>
    </w:p>
    <w:p w:rsidR="00202F2F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Los talleres impartidos a niñas, niños y adolescentes ayudan a disminuir el tiempo que éstos pasan en las calles, focalizándolos en actividades lúdicas, artísticas y de esparcimiento, lo que tiene un impacto positivo en su desarrollo integral.</w:t>
      </w:r>
    </w:p>
    <w:p w:rsidR="00A55B62" w:rsidRPr="0038275B" w:rsidRDefault="00A55B62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El CAIC contribuye a la formación integral de niñas y niños en edad preescolar, además es un gran apoyo a las madres y padres trabajadores, ya que el horario se ajusta a la jornada laboral.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Las asesorías jurídicas contribuyen a armonizar la convivencia de las familias.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 atención odontológica  y psicológica ayuda al bienestar del individuo</w:t>
      </w:r>
      <w:r w:rsidR="00A55B62">
        <w:rPr>
          <w:rFonts w:ascii="Arial" w:eastAsia="Times New Roman" w:hAnsi="Arial" w:cs="Arial"/>
          <w:lang w:eastAsia="es-MX"/>
        </w:rPr>
        <w:t>.</w:t>
      </w:r>
      <w:r w:rsidRPr="0038275B">
        <w:rPr>
          <w:rFonts w:ascii="Arial" w:eastAsia="Times New Roman" w:hAnsi="Arial" w:cs="Arial"/>
          <w:lang w:eastAsia="es-MX"/>
        </w:rPr>
        <w:t xml:space="preserve"> 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PROGRAMA 1.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 Programa para fortalecer a la Población en condiciones de</w:t>
      </w:r>
      <w:r>
        <w:rPr>
          <w:rFonts w:ascii="Arial" w:eastAsia="Times New Roman" w:hAnsi="Arial" w:cs="Arial"/>
          <w:color w:val="000000"/>
          <w:lang w:eastAsia="es-MX"/>
        </w:rPr>
        <w:t xml:space="preserve"> V</w:t>
      </w:r>
      <w:r w:rsidR="00EB0EE7">
        <w:rPr>
          <w:rFonts w:ascii="Arial" w:eastAsia="Times New Roman" w:hAnsi="Arial" w:cs="Arial"/>
          <w:color w:val="000000"/>
          <w:lang w:eastAsia="es-MX"/>
        </w:rPr>
        <w:t>ulnerabilidad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PROGRAMA 2.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 Personas Adultas Mayores 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PROGRAMA 3.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 Programa para atender a personas con Discapacidad.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ACTIVIDAD 1.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 Atención y Protección a niñas, niños y adolescentes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 xml:space="preserve">ACTIVIDAD 2. 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Servicios a Población en General 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ACTIVIDAD 3.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 Implementación de Padrones.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ACTIVIDAD 4.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 Fomento a la Reconstrucción del Tejido Social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EJE ESTRATEGICO 1.</w:t>
      </w:r>
      <w:r w:rsidR="00EB0EE7">
        <w:rPr>
          <w:rFonts w:ascii="Arial" w:eastAsia="Times New Roman" w:hAnsi="Arial" w:cs="Arial"/>
          <w:color w:val="000000"/>
          <w:lang w:eastAsia="es-MX"/>
        </w:rPr>
        <w:t xml:space="preserve"> Cultura, Educación, Salud y </w:t>
      </w:r>
      <w:r w:rsidR="003560DF">
        <w:rPr>
          <w:rFonts w:ascii="Arial" w:eastAsia="Times New Roman" w:hAnsi="Arial" w:cs="Arial"/>
          <w:color w:val="000000"/>
          <w:lang w:eastAsia="es-MX"/>
        </w:rPr>
        <w:t>Deporte</w:t>
      </w:r>
    </w:p>
    <w:p w:rsidR="00CE1DB7" w:rsidRDefault="00CE1DB7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EJE ESTRATÉGICO 2.</w:t>
      </w:r>
      <w:r w:rsidR="003560DF">
        <w:rPr>
          <w:rFonts w:ascii="Arial" w:eastAsia="Times New Roman" w:hAnsi="Arial" w:cs="Arial"/>
          <w:color w:val="000000"/>
          <w:lang w:eastAsia="es-MX"/>
        </w:rPr>
        <w:t xml:space="preserve"> Desarrollo Económico y Turismo</w:t>
      </w:r>
      <w:r w:rsidR="00E67531">
        <w:rPr>
          <w:rFonts w:ascii="Arial" w:eastAsia="Times New Roman" w:hAnsi="Arial" w:cs="Arial"/>
          <w:color w:val="000000"/>
          <w:lang w:eastAsia="es-MX"/>
        </w:rPr>
        <w:t>.</w:t>
      </w:r>
    </w:p>
    <w:p w:rsidR="00F31411" w:rsidRDefault="00F31411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31411">
        <w:rPr>
          <w:rFonts w:ascii="Arial" w:eastAsia="Times New Roman" w:hAnsi="Arial" w:cs="Arial"/>
          <w:color w:val="000000"/>
          <w:u w:val="single"/>
          <w:lang w:eastAsia="es-MX"/>
        </w:rPr>
        <w:t>EJE ESTRATÉGICO 5.</w:t>
      </w:r>
      <w:r w:rsidR="003560DF">
        <w:rPr>
          <w:rFonts w:ascii="Arial" w:eastAsia="Times New Roman" w:hAnsi="Arial" w:cs="Arial"/>
          <w:color w:val="000000"/>
          <w:lang w:eastAsia="es-MX"/>
        </w:rPr>
        <w:t xml:space="preserve"> Seguridad Ciudadana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8D7641" w:rsidRPr="00EB0EE7" w:rsidRDefault="008A37DD" w:rsidP="00EB0EE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EJE</w:t>
      </w:r>
      <w:r w:rsidR="00F31411">
        <w:rPr>
          <w:rFonts w:ascii="Arial" w:eastAsia="Times New Roman" w:hAnsi="Arial" w:cs="Arial"/>
          <w:color w:val="000000"/>
          <w:u w:val="single"/>
          <w:lang w:eastAsia="es-MX"/>
        </w:rPr>
        <w:t xml:space="preserve"> ESTRATÉGICO 7</w:t>
      </w: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.</w:t>
      </w:r>
      <w:r w:rsidR="003560DF">
        <w:rPr>
          <w:rFonts w:ascii="Arial" w:eastAsia="Times New Roman" w:hAnsi="Arial" w:cs="Arial"/>
          <w:color w:val="000000"/>
          <w:lang w:eastAsia="es-MX"/>
        </w:rPr>
        <w:t xml:space="preserve"> Derechos Humanos, Inclusión e Igualdad</w:t>
      </w:r>
      <w:r w:rsidR="00E67531">
        <w:rPr>
          <w:rFonts w:ascii="Arial" w:eastAsia="Times New Roman" w:hAnsi="Arial" w:cs="Arial"/>
          <w:color w:val="000000"/>
          <w:lang w:eastAsia="es-MX"/>
        </w:rPr>
        <w:t>.</w:t>
      </w:r>
      <w:r w:rsidR="00AA4294" w:rsidRPr="00EB0EE7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A842E3" w:rsidRPr="00EB0EE7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14411F" w:rsidRDefault="0014411F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1. PROGRAMA PARA FORTALECER A LA POBLACIÓN EN CONDICIONES DE VULNERABILIDAD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5C24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417" w:type="dxa"/>
          </w:tcPr>
          <w:p w:rsidR="00A50490" w:rsidRDefault="00A5049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DD053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</w:tcPr>
          <w:p w:rsidR="00807BB5" w:rsidRDefault="00807BB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DA3CEE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96 %</w:t>
            </w:r>
          </w:p>
        </w:tc>
      </w:tr>
      <w:tr w:rsidR="008D5C24" w:rsidTr="00A551BF">
        <w:tc>
          <w:tcPr>
            <w:tcW w:w="568" w:type="dxa"/>
          </w:tcPr>
          <w:p w:rsidR="008D5C24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5C24" w:rsidRDefault="008D5C24" w:rsidP="0014411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2. PERSONAS ADULTAS MAYORES</w:t>
            </w:r>
          </w:p>
        </w:tc>
        <w:tc>
          <w:tcPr>
            <w:tcW w:w="2127" w:type="dxa"/>
          </w:tcPr>
          <w:p w:rsidR="008D5C24" w:rsidRDefault="008D5C2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5C24" w:rsidRDefault="0074357B" w:rsidP="008D5C2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17" w:type="dxa"/>
          </w:tcPr>
          <w:p w:rsidR="008D5C24" w:rsidRDefault="00392B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8D5C24" w:rsidRDefault="002C0C7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541304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541304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D7641" w:rsidRPr="0014411F" w:rsidRDefault="0014411F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3. PROGRAMA PARA ATEND</w:t>
            </w:r>
            <w:r w:rsidR="00D10F18">
              <w:rPr>
                <w:rFonts w:ascii="Arial" w:eastAsia="Times New Roman" w:hAnsi="Arial" w:cs="Arial"/>
                <w:color w:val="000000"/>
                <w:lang w:eastAsia="es-MX"/>
              </w:rPr>
              <w:t>ER A PERSONAS CON DISCAPACIDAD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5C24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DA3CEE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DA3CEE" w:rsidP="00DA3CEE">
            <w:pPr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66</w:t>
            </w:r>
            <w:r w:rsidR="00CD1120">
              <w:rPr>
                <w:rFonts w:ascii="Calibri" w:eastAsia="Times New Roman" w:hAnsi="Calibri" w:cs="Times New Roman"/>
                <w:lang w:eastAsia="es-MX"/>
              </w:rPr>
              <w:t xml:space="preserve"> %</w:t>
            </w:r>
          </w:p>
          <w:p w:rsidR="00DA3CEE" w:rsidRPr="00DA3CEE" w:rsidRDefault="00DA3CEE" w:rsidP="00DA3CEE">
            <w:pPr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540AD7" w:rsidRPr="00AA4294" w:rsidRDefault="0014411F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1. ATENCIÓN Y PROTECCIÓN A NIÑAS, NIÑOS Y ADOLESCENTES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5C24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</w:tcPr>
          <w:p w:rsidR="00DA3CEE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40AD7" w:rsidRPr="00DA3CEE" w:rsidRDefault="00DA3CEE" w:rsidP="00DA3CEE">
            <w:pPr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88</w:t>
            </w:r>
            <w:r w:rsidR="00CD1120">
              <w:rPr>
                <w:rFonts w:ascii="Calibri" w:eastAsia="Times New Roman" w:hAnsi="Calibri" w:cs="Times New Roman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14411F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2. SERVICIOS A POBLACIÓN EN GENERAL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D5C24" w:rsidP="008D5C2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D7641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D7641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D7641" w:rsidRPr="00E6170C" w:rsidRDefault="0014411F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3. IMPLEMENTACIÓN DE PADRONES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C00CD3" w:rsidRDefault="00C00CD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C00CD3" w:rsidRDefault="00C00CD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86460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C129C7" w:rsidRDefault="00C129C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864603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100 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14411F" w:rsidTr="00A551BF">
        <w:tc>
          <w:tcPr>
            <w:tcW w:w="568" w:type="dxa"/>
          </w:tcPr>
          <w:p w:rsidR="0014411F" w:rsidRDefault="0014411F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14411F" w:rsidRDefault="0014411F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4. FOMENTO A LA RECONSTRUCCIÓN DEL TEJIDO SOCIAL.</w:t>
            </w:r>
          </w:p>
        </w:tc>
        <w:tc>
          <w:tcPr>
            <w:tcW w:w="2127" w:type="dxa"/>
          </w:tcPr>
          <w:p w:rsidR="0014411F" w:rsidRDefault="001441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4411F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4411F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DA3CEE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4411F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3560DF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89</w:t>
            </w:r>
            <w:bookmarkStart w:id="0" w:name="_GoBack"/>
            <w:bookmarkEnd w:id="0"/>
            <w:r w:rsidR="00CD112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11" w:rsidRDefault="00862111" w:rsidP="005F2963">
      <w:pPr>
        <w:spacing w:after="0" w:line="240" w:lineRule="auto"/>
      </w:pPr>
      <w:r>
        <w:separator/>
      </w:r>
    </w:p>
  </w:endnote>
  <w:endnote w:type="continuationSeparator" w:id="0">
    <w:p w:rsidR="00862111" w:rsidRDefault="0086211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11" w:rsidRDefault="00862111" w:rsidP="005F2963">
      <w:pPr>
        <w:spacing w:after="0" w:line="240" w:lineRule="auto"/>
      </w:pPr>
      <w:r>
        <w:separator/>
      </w:r>
    </w:p>
  </w:footnote>
  <w:footnote w:type="continuationSeparator" w:id="0">
    <w:p w:rsidR="00862111" w:rsidRDefault="0086211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0A70"/>
    <w:multiLevelType w:val="hybridMultilevel"/>
    <w:tmpl w:val="367EC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B74"/>
    <w:multiLevelType w:val="hybridMultilevel"/>
    <w:tmpl w:val="83BE98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86A"/>
    <w:multiLevelType w:val="hybridMultilevel"/>
    <w:tmpl w:val="8D1E2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A38"/>
    <w:multiLevelType w:val="hybridMultilevel"/>
    <w:tmpl w:val="0CE2A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469B"/>
    <w:multiLevelType w:val="hybridMultilevel"/>
    <w:tmpl w:val="D7AA3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DD5F98"/>
    <w:multiLevelType w:val="hybridMultilevel"/>
    <w:tmpl w:val="412CC08E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E13C06"/>
    <w:multiLevelType w:val="hybridMultilevel"/>
    <w:tmpl w:val="2D64C414"/>
    <w:lvl w:ilvl="0" w:tplc="BE08E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824B1"/>
    <w:multiLevelType w:val="hybridMultilevel"/>
    <w:tmpl w:val="C3C4E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F0F5B"/>
    <w:multiLevelType w:val="hybridMultilevel"/>
    <w:tmpl w:val="738C3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F3D24"/>
    <w:multiLevelType w:val="hybridMultilevel"/>
    <w:tmpl w:val="BED81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3DC32571"/>
    <w:multiLevelType w:val="hybridMultilevel"/>
    <w:tmpl w:val="E1340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B5608"/>
    <w:multiLevelType w:val="hybridMultilevel"/>
    <w:tmpl w:val="530A065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91CF8"/>
    <w:multiLevelType w:val="hybridMultilevel"/>
    <w:tmpl w:val="3A94C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825773"/>
    <w:multiLevelType w:val="hybridMultilevel"/>
    <w:tmpl w:val="1E7A6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458D2"/>
    <w:multiLevelType w:val="hybridMultilevel"/>
    <w:tmpl w:val="81F073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595B01"/>
    <w:multiLevelType w:val="hybridMultilevel"/>
    <w:tmpl w:val="F104E1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80108"/>
    <w:multiLevelType w:val="hybridMultilevel"/>
    <w:tmpl w:val="5ECE6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C1E1A"/>
    <w:multiLevelType w:val="hybridMultilevel"/>
    <w:tmpl w:val="E1D2FB7E"/>
    <w:lvl w:ilvl="0" w:tplc="BE08EF7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C7C28"/>
    <w:multiLevelType w:val="hybridMultilevel"/>
    <w:tmpl w:val="D20834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D26690"/>
    <w:multiLevelType w:val="hybridMultilevel"/>
    <w:tmpl w:val="BB344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01784"/>
    <w:multiLevelType w:val="hybridMultilevel"/>
    <w:tmpl w:val="E7C05BA2"/>
    <w:lvl w:ilvl="0" w:tplc="30FA3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4"/>
  </w:num>
  <w:num w:numId="5">
    <w:abstractNumId w:val="22"/>
  </w:num>
  <w:num w:numId="6">
    <w:abstractNumId w:val="25"/>
  </w:num>
  <w:num w:numId="7">
    <w:abstractNumId w:val="7"/>
  </w:num>
  <w:num w:numId="8">
    <w:abstractNumId w:val="23"/>
  </w:num>
  <w:num w:numId="9">
    <w:abstractNumId w:val="3"/>
  </w:num>
  <w:num w:numId="10">
    <w:abstractNumId w:val="9"/>
  </w:num>
  <w:num w:numId="11">
    <w:abstractNumId w:val="29"/>
  </w:num>
  <w:num w:numId="12">
    <w:abstractNumId w:val="15"/>
  </w:num>
  <w:num w:numId="13">
    <w:abstractNumId w:val="21"/>
  </w:num>
  <w:num w:numId="14">
    <w:abstractNumId w:val="5"/>
  </w:num>
  <w:num w:numId="15">
    <w:abstractNumId w:val="28"/>
  </w:num>
  <w:num w:numId="16">
    <w:abstractNumId w:val="24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20"/>
  </w:num>
  <w:num w:numId="22">
    <w:abstractNumId w:val="30"/>
  </w:num>
  <w:num w:numId="23">
    <w:abstractNumId w:val="26"/>
  </w:num>
  <w:num w:numId="24">
    <w:abstractNumId w:val="0"/>
  </w:num>
  <w:num w:numId="25">
    <w:abstractNumId w:val="12"/>
  </w:num>
  <w:num w:numId="26">
    <w:abstractNumId w:val="11"/>
  </w:num>
  <w:num w:numId="27">
    <w:abstractNumId w:val="8"/>
  </w:num>
  <w:num w:numId="28">
    <w:abstractNumId w:val="16"/>
  </w:num>
  <w:num w:numId="29">
    <w:abstractNumId w:val="27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35379"/>
    <w:rsid w:val="00042318"/>
    <w:rsid w:val="000440E2"/>
    <w:rsid w:val="00062A99"/>
    <w:rsid w:val="000D2C4F"/>
    <w:rsid w:val="000D31DF"/>
    <w:rsid w:val="000D7FA1"/>
    <w:rsid w:val="001015EA"/>
    <w:rsid w:val="001176B6"/>
    <w:rsid w:val="0013635A"/>
    <w:rsid w:val="001439AE"/>
    <w:rsid w:val="0014411F"/>
    <w:rsid w:val="00176E9A"/>
    <w:rsid w:val="00180939"/>
    <w:rsid w:val="001842E1"/>
    <w:rsid w:val="00185CE5"/>
    <w:rsid w:val="001C62B7"/>
    <w:rsid w:val="001D70D0"/>
    <w:rsid w:val="00202F2F"/>
    <w:rsid w:val="0022271F"/>
    <w:rsid w:val="002252BB"/>
    <w:rsid w:val="002323B1"/>
    <w:rsid w:val="0023752C"/>
    <w:rsid w:val="00263B61"/>
    <w:rsid w:val="0026461E"/>
    <w:rsid w:val="002742D5"/>
    <w:rsid w:val="00280493"/>
    <w:rsid w:val="002858D4"/>
    <w:rsid w:val="002913CF"/>
    <w:rsid w:val="00297F0C"/>
    <w:rsid w:val="002A51F6"/>
    <w:rsid w:val="002B22E7"/>
    <w:rsid w:val="002C0C7D"/>
    <w:rsid w:val="002D0693"/>
    <w:rsid w:val="002D60CA"/>
    <w:rsid w:val="00305D72"/>
    <w:rsid w:val="00320F45"/>
    <w:rsid w:val="00321BB9"/>
    <w:rsid w:val="00332981"/>
    <w:rsid w:val="00352CAF"/>
    <w:rsid w:val="003560DF"/>
    <w:rsid w:val="00361955"/>
    <w:rsid w:val="0036561C"/>
    <w:rsid w:val="0036615C"/>
    <w:rsid w:val="00390E63"/>
    <w:rsid w:val="00392B41"/>
    <w:rsid w:val="00395B90"/>
    <w:rsid w:val="003A19BD"/>
    <w:rsid w:val="003B3077"/>
    <w:rsid w:val="003C7C38"/>
    <w:rsid w:val="003D1FF7"/>
    <w:rsid w:val="003F0129"/>
    <w:rsid w:val="00420E67"/>
    <w:rsid w:val="0043418C"/>
    <w:rsid w:val="00437753"/>
    <w:rsid w:val="0044034D"/>
    <w:rsid w:val="0046693A"/>
    <w:rsid w:val="0047485A"/>
    <w:rsid w:val="004821A0"/>
    <w:rsid w:val="0049023A"/>
    <w:rsid w:val="00492887"/>
    <w:rsid w:val="004C362F"/>
    <w:rsid w:val="004C4AF4"/>
    <w:rsid w:val="004D2B36"/>
    <w:rsid w:val="004D4434"/>
    <w:rsid w:val="004E293C"/>
    <w:rsid w:val="004E70B8"/>
    <w:rsid w:val="00512CDD"/>
    <w:rsid w:val="0053024C"/>
    <w:rsid w:val="0053212A"/>
    <w:rsid w:val="005363A2"/>
    <w:rsid w:val="005409B7"/>
    <w:rsid w:val="00540AD7"/>
    <w:rsid w:val="00541304"/>
    <w:rsid w:val="0057276E"/>
    <w:rsid w:val="00574387"/>
    <w:rsid w:val="00575DBA"/>
    <w:rsid w:val="00582A9E"/>
    <w:rsid w:val="00594904"/>
    <w:rsid w:val="005A0969"/>
    <w:rsid w:val="005A30D3"/>
    <w:rsid w:val="005A3A17"/>
    <w:rsid w:val="005A60B2"/>
    <w:rsid w:val="005C1B11"/>
    <w:rsid w:val="005E7D6B"/>
    <w:rsid w:val="005F2963"/>
    <w:rsid w:val="006015E4"/>
    <w:rsid w:val="00630632"/>
    <w:rsid w:val="00633967"/>
    <w:rsid w:val="00657B6D"/>
    <w:rsid w:val="006609F1"/>
    <w:rsid w:val="00664597"/>
    <w:rsid w:val="00683EFC"/>
    <w:rsid w:val="0069129F"/>
    <w:rsid w:val="006A4848"/>
    <w:rsid w:val="006E3AEA"/>
    <w:rsid w:val="006F206D"/>
    <w:rsid w:val="006F52E5"/>
    <w:rsid w:val="00707C99"/>
    <w:rsid w:val="007107BC"/>
    <w:rsid w:val="0074357B"/>
    <w:rsid w:val="00750F59"/>
    <w:rsid w:val="007639AF"/>
    <w:rsid w:val="0076605E"/>
    <w:rsid w:val="007B2D51"/>
    <w:rsid w:val="007D22C4"/>
    <w:rsid w:val="007F76A7"/>
    <w:rsid w:val="00807BB5"/>
    <w:rsid w:val="008239D5"/>
    <w:rsid w:val="00830C32"/>
    <w:rsid w:val="00832A3E"/>
    <w:rsid w:val="00833C21"/>
    <w:rsid w:val="008615CA"/>
    <w:rsid w:val="00862111"/>
    <w:rsid w:val="00864603"/>
    <w:rsid w:val="00864FC8"/>
    <w:rsid w:val="00891159"/>
    <w:rsid w:val="008977F1"/>
    <w:rsid w:val="008A37DD"/>
    <w:rsid w:val="008D5C24"/>
    <w:rsid w:val="008D7641"/>
    <w:rsid w:val="008E0C6E"/>
    <w:rsid w:val="008F4EF9"/>
    <w:rsid w:val="00914DB1"/>
    <w:rsid w:val="00924BF2"/>
    <w:rsid w:val="0094116A"/>
    <w:rsid w:val="00944417"/>
    <w:rsid w:val="0095187A"/>
    <w:rsid w:val="00954FB9"/>
    <w:rsid w:val="00962C44"/>
    <w:rsid w:val="00985023"/>
    <w:rsid w:val="009B1596"/>
    <w:rsid w:val="009C3625"/>
    <w:rsid w:val="009D3D60"/>
    <w:rsid w:val="00A13181"/>
    <w:rsid w:val="00A2207A"/>
    <w:rsid w:val="00A50490"/>
    <w:rsid w:val="00A551BF"/>
    <w:rsid w:val="00A55B62"/>
    <w:rsid w:val="00A60E01"/>
    <w:rsid w:val="00A6538A"/>
    <w:rsid w:val="00A659CC"/>
    <w:rsid w:val="00A670ED"/>
    <w:rsid w:val="00A73318"/>
    <w:rsid w:val="00A81A04"/>
    <w:rsid w:val="00A82C8D"/>
    <w:rsid w:val="00A842E3"/>
    <w:rsid w:val="00AA38C9"/>
    <w:rsid w:val="00AA4294"/>
    <w:rsid w:val="00AA5E23"/>
    <w:rsid w:val="00AB0569"/>
    <w:rsid w:val="00AC1596"/>
    <w:rsid w:val="00AC3338"/>
    <w:rsid w:val="00AC41D6"/>
    <w:rsid w:val="00AD39D9"/>
    <w:rsid w:val="00B07FD6"/>
    <w:rsid w:val="00B432AD"/>
    <w:rsid w:val="00B63521"/>
    <w:rsid w:val="00B8053E"/>
    <w:rsid w:val="00B92E83"/>
    <w:rsid w:val="00BA6CF3"/>
    <w:rsid w:val="00BB1F7B"/>
    <w:rsid w:val="00BD7E67"/>
    <w:rsid w:val="00C00CD3"/>
    <w:rsid w:val="00C0373E"/>
    <w:rsid w:val="00C05FDB"/>
    <w:rsid w:val="00C110B1"/>
    <w:rsid w:val="00C129C7"/>
    <w:rsid w:val="00C21605"/>
    <w:rsid w:val="00C82DA8"/>
    <w:rsid w:val="00CA05FC"/>
    <w:rsid w:val="00CC2126"/>
    <w:rsid w:val="00CC7E46"/>
    <w:rsid w:val="00CD065D"/>
    <w:rsid w:val="00CD1120"/>
    <w:rsid w:val="00CE004A"/>
    <w:rsid w:val="00CE1DB7"/>
    <w:rsid w:val="00CE7E7C"/>
    <w:rsid w:val="00D046FF"/>
    <w:rsid w:val="00D05699"/>
    <w:rsid w:val="00D10F18"/>
    <w:rsid w:val="00D319A7"/>
    <w:rsid w:val="00D365FD"/>
    <w:rsid w:val="00D609C7"/>
    <w:rsid w:val="00D85843"/>
    <w:rsid w:val="00D948A5"/>
    <w:rsid w:val="00DA3CEE"/>
    <w:rsid w:val="00DA5235"/>
    <w:rsid w:val="00DC07D3"/>
    <w:rsid w:val="00DD0531"/>
    <w:rsid w:val="00DD3C21"/>
    <w:rsid w:val="00DE1CA7"/>
    <w:rsid w:val="00E119BE"/>
    <w:rsid w:val="00E44B51"/>
    <w:rsid w:val="00E54752"/>
    <w:rsid w:val="00E6170C"/>
    <w:rsid w:val="00E64CE3"/>
    <w:rsid w:val="00E67531"/>
    <w:rsid w:val="00E870B6"/>
    <w:rsid w:val="00EB0EE7"/>
    <w:rsid w:val="00EB3625"/>
    <w:rsid w:val="00EF0820"/>
    <w:rsid w:val="00EF3F19"/>
    <w:rsid w:val="00F005BD"/>
    <w:rsid w:val="00F31411"/>
    <w:rsid w:val="00F742A5"/>
    <w:rsid w:val="00F865DB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3F82-A6F4-40CE-B621-46286608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2023-05-04T16:27:00Z</dcterms:created>
  <dcterms:modified xsi:type="dcterms:W3CDTF">2023-05-04T16:43:00Z</dcterms:modified>
</cp:coreProperties>
</file>