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E4913" w14:textId="77777777" w:rsidR="00657B6D" w:rsidRPr="00774B73" w:rsidRDefault="00815793" w:rsidP="00B63521">
      <w:pPr>
        <w:spacing w:after="0" w:line="480" w:lineRule="auto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101EA" wp14:editId="37435543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5532120" cy="990600"/>
                <wp:effectExtent l="0" t="635" r="254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DBD44" w14:textId="77777777" w:rsidR="00B63521" w:rsidRPr="00774B73" w:rsidRDefault="00A6538A" w:rsidP="00B63521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9043B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Comisaria de Seguridad Ciudadana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6B52B9E9" w14:textId="2CA88D71" w:rsidR="001878B7" w:rsidRDefault="00B63521" w:rsidP="001878B7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. </w:t>
                            </w:r>
                            <w:r w:rsidR="001878B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Nestor Humberto Gurria Reynoso</w:t>
                            </w:r>
                          </w:p>
                          <w:p w14:paraId="5FB3022C" w14:textId="418C1DCC" w:rsidR="00B63521" w:rsidRPr="00774B73" w:rsidRDefault="00E44B51" w:rsidP="001878B7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TRIMESTRE</w:t>
                            </w:r>
                            <w:r w:rsidR="00FC527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  <w:r w:rsidR="001878B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Enero, </w:t>
                            </w:r>
                            <w:r w:rsidR="00725972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febrero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y </w:t>
                            </w:r>
                            <w:r w:rsidR="00725972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marzo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del 2023</w:t>
                            </w:r>
                          </w:p>
                          <w:p w14:paraId="71674CCA" w14:textId="77777777"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2D101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435.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DB8wEAAMo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" stroked="f">
                <v:textbox>
                  <w:txbxContent>
                    <w:p w14:paraId="52FDBD44" w14:textId="77777777" w:rsidR="00B63521" w:rsidRPr="00774B73" w:rsidRDefault="00A6538A" w:rsidP="00B63521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9043B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Comisaria de Seguridad Ciudadana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14:paraId="6B52B9E9" w14:textId="2CA88D71" w:rsidR="001878B7" w:rsidRDefault="00B63521" w:rsidP="001878B7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. </w:t>
                      </w:r>
                      <w:r w:rsidR="001878B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Nestor Humberto Gurria Reynoso</w:t>
                      </w:r>
                    </w:p>
                    <w:p w14:paraId="5FB3022C" w14:textId="418C1DCC" w:rsidR="00B63521" w:rsidRPr="00774B73" w:rsidRDefault="00E44B51" w:rsidP="001878B7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TRIMESTRE</w:t>
                      </w:r>
                      <w:r w:rsidR="00FC527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:</w:t>
                      </w:r>
                      <w:r w:rsidR="001878B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Enero, </w:t>
                      </w:r>
                      <w:r w:rsidR="00725972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febrero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y </w:t>
                      </w:r>
                      <w:r w:rsidR="00725972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marzo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del 2023</w:t>
                      </w:r>
                    </w:p>
                    <w:p w14:paraId="71674CCA" w14:textId="77777777"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AAA5B" wp14:editId="58D635A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452120"/>
                <wp:effectExtent l="19050" t="22225" r="15875" b="209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52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3BC95" w14:textId="77777777" w:rsidR="00B63521" w:rsidRPr="00774B73" w:rsidRDefault="00B63521" w:rsidP="00B63521">
                            <w:pPr>
                              <w:jc w:val="center"/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</w:pPr>
                            <w:r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>EVALUACIÓN TRIMESTRAL</w:t>
                            </w:r>
                            <w:r w:rsidR="0053024C"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14:paraId="558687AE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50FF91A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0D41A95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2AAA5B" id="Text Box 8" o:spid="_x0000_s1027" type="#_x0000_t202" style="position:absolute;margin-left:152.85pt;margin-top:-20.7pt;width:173.5pt;height:35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" fillcolor="white [3201]" strokecolor="black [3200]" strokeweight="2.5pt">
                <v:shadow color="#868686"/>
                <v:textbox>
                  <w:txbxContent>
                    <w:p w14:paraId="65A3BC95" w14:textId="77777777" w:rsidR="00B63521" w:rsidRPr="00774B73" w:rsidRDefault="00B63521" w:rsidP="00B63521">
                      <w:pPr>
                        <w:jc w:val="center"/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</w:pPr>
                      <w:r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>EVALUACIÓN TRIMESTRAL</w:t>
                      </w:r>
                      <w:r w:rsidR="0053024C"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 xml:space="preserve"> </w:t>
                      </w:r>
                    </w:p>
                    <w:p w14:paraId="558687AE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50FF91A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0D41A95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B63521" w:rsidRPr="00774B73"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w:drawing>
          <wp:inline distT="0" distB="0" distL="0" distR="0" wp14:anchorId="2CD63F23" wp14:editId="3240DCE9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</w:p>
    <w:p w14:paraId="21C6574A" w14:textId="77777777" w:rsidR="00657B6D" w:rsidRPr="00774B73" w:rsidRDefault="00657B6D" w:rsidP="00657B6D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p w14:paraId="582BBB06" w14:textId="1951B0C8" w:rsidR="003A480D" w:rsidRPr="00B57CDF" w:rsidRDefault="00832A3E" w:rsidP="00B57CDF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¿Cuáles fueron las acciones </w:t>
      </w:r>
      <w:r w:rsidRPr="00774B73">
        <w:rPr>
          <w:rFonts w:ascii="Bookman Old Style" w:eastAsia="Times New Roman" w:hAnsi="Bookman Old Style" w:cs="Arial"/>
          <w:b/>
          <w:color w:val="000000"/>
        </w:rPr>
        <w:t>proyectadas</w:t>
      </w:r>
      <w:r w:rsidRPr="00774B73">
        <w:rPr>
          <w:rFonts w:ascii="Bookman Old Style" w:eastAsia="Times New Roman" w:hAnsi="Bookman Old Style" w:cs="Arial"/>
          <w:color w:val="000000"/>
        </w:rPr>
        <w:t xml:space="preserve"> (obras, proyectos o programas) o </w:t>
      </w:r>
      <w:r w:rsidR="00AC1596" w:rsidRPr="00774B73">
        <w:rPr>
          <w:rFonts w:ascii="Bookman Old Style" w:eastAsia="Times New Roman" w:hAnsi="Bookman Old Style" w:cs="Arial"/>
          <w:color w:val="000000"/>
        </w:rPr>
        <w:t>P</w:t>
      </w:r>
      <w:r w:rsidRPr="00774B73">
        <w:rPr>
          <w:rFonts w:ascii="Bookman Old Style" w:eastAsia="Times New Roman" w:hAnsi="Bookman Old Style" w:cs="Arial"/>
          <w:color w:val="000000"/>
        </w:rPr>
        <w:t>laneadas para este trimestre?</w:t>
      </w:r>
    </w:p>
    <w:p w14:paraId="641D1F83" w14:textId="7FC449FB" w:rsidR="00FD3E10" w:rsidRPr="00EE4A5C" w:rsidRDefault="009476D9" w:rsidP="00EE4A5C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 w:rsidRPr="009476D9">
        <w:rPr>
          <w:rFonts w:ascii="Bookman Old Style" w:eastAsia="Times New Roman" w:hAnsi="Bookman Old Style" w:cs="Arial"/>
          <w:b/>
          <w:color w:val="000000"/>
        </w:rPr>
        <w:t>Programa</w:t>
      </w:r>
      <w:r w:rsidR="00FD3E10">
        <w:rPr>
          <w:rFonts w:ascii="Bookman Old Style" w:eastAsia="Times New Roman" w:hAnsi="Bookman Old Style" w:cs="Arial"/>
          <w:b/>
          <w:color w:val="000000"/>
        </w:rPr>
        <w:t>s:</w:t>
      </w:r>
    </w:p>
    <w:p w14:paraId="082DCE16" w14:textId="124D3F30" w:rsidR="00FD3E10" w:rsidRPr="00B57CDF" w:rsidRDefault="00FD3E10" w:rsidP="00B57CD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FD3E10">
        <w:rPr>
          <w:rFonts w:ascii="Bookman Old Style" w:eastAsia="Times New Roman" w:hAnsi="Bookman Old Style" w:cs="Arial"/>
          <w:color w:val="000000"/>
        </w:rPr>
        <w:t>La Prevención como Eje de</w:t>
      </w:r>
      <w:r>
        <w:rPr>
          <w:rFonts w:ascii="Bookman Old Style" w:eastAsia="Times New Roman" w:hAnsi="Bookman Old Style" w:cs="Arial"/>
          <w:color w:val="000000"/>
        </w:rPr>
        <w:t xml:space="preserve"> la</w:t>
      </w:r>
      <w:r w:rsidRPr="00FD3E10">
        <w:rPr>
          <w:rFonts w:ascii="Bookman Old Style" w:eastAsia="Times New Roman" w:hAnsi="Bookman Old Style" w:cs="Arial"/>
          <w:color w:val="000000"/>
        </w:rPr>
        <w:t xml:space="preserve"> Seguridad</w:t>
      </w:r>
      <w:r>
        <w:rPr>
          <w:rFonts w:ascii="Bookman Old Style" w:eastAsia="Times New Roman" w:hAnsi="Bookman Old Style" w:cs="Arial"/>
          <w:b/>
          <w:color w:val="000000"/>
        </w:rPr>
        <w:t>.</w:t>
      </w:r>
    </w:p>
    <w:p w14:paraId="3F36E9DE" w14:textId="2066DC2B" w:rsidR="00FD3E10" w:rsidRPr="00EE4A5C" w:rsidRDefault="00FD3E10" w:rsidP="00EE4A5C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            Actividades:</w:t>
      </w:r>
    </w:p>
    <w:p w14:paraId="2E397837" w14:textId="40BFFAF3" w:rsidR="00FD3E10" w:rsidRPr="00EE4A5C" w:rsidRDefault="0003480F" w:rsidP="00EE4A5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Adquisición, reparación y mantenimiento de las unidades.</w:t>
      </w:r>
    </w:p>
    <w:p w14:paraId="56C9AFB5" w14:textId="1D24A64D" w:rsidR="00BD7C0C" w:rsidRPr="00EE4A5C" w:rsidRDefault="0003480F" w:rsidP="00EE4A5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Reparación y mantenimiento de la antena de radiocomunicación.</w:t>
      </w:r>
    </w:p>
    <w:p w14:paraId="1266A9E5" w14:textId="39782956" w:rsidR="009476D9" w:rsidRPr="00B57CDF" w:rsidRDefault="0003480F" w:rsidP="00B57CDF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Combustible para las unidades.</w:t>
      </w:r>
    </w:p>
    <w:p w14:paraId="4918E377" w14:textId="6DEB3504" w:rsidR="005F2556" w:rsidRPr="00B57CDF" w:rsidRDefault="00832A3E" w:rsidP="005F2556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Resultados Trimestrales (Describir cuáles fueron los programas, proyectos, actividades y/o obras que se </w:t>
      </w:r>
      <w:r w:rsidRPr="00774B73">
        <w:rPr>
          <w:rFonts w:ascii="Bookman Old Style" w:eastAsia="Times New Roman" w:hAnsi="Bookman Old Style" w:cs="Arial"/>
          <w:b/>
          <w:color w:val="000000"/>
        </w:rPr>
        <w:t>realizaron</w:t>
      </w:r>
      <w:r w:rsidRPr="00774B73">
        <w:rPr>
          <w:rFonts w:ascii="Bookman Old Style" w:eastAsia="Times New Roman" w:hAnsi="Bookman Old Style" w:cs="Arial"/>
          <w:color w:val="000000"/>
        </w:rPr>
        <w:t xml:space="preserve"> en este trimestre). </w:t>
      </w:r>
    </w:p>
    <w:p w14:paraId="105014E3" w14:textId="735DC06D" w:rsidR="00C309AB" w:rsidRDefault="0017755D" w:rsidP="00B57CDF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Por parte de</w:t>
      </w:r>
      <w:r w:rsidR="00C309AB">
        <w:rPr>
          <w:rFonts w:ascii="Bookman Old Style" w:eastAsia="Times New Roman" w:hAnsi="Bookman Old Style" w:cs="Arial"/>
          <w:b/>
          <w:color w:val="000000"/>
        </w:rPr>
        <w:t xml:space="preserve"> Prevención Social, Planeación y Vinculación se realizó las campañas de prevención, inhibición y autocuidado en torno a los delitos de secuestro y extorsión, además de la campaña de denuncia anónima a través del número único 089.</w:t>
      </w:r>
    </w:p>
    <w:p w14:paraId="07CECFF8" w14:textId="6EAC1E0A" w:rsidR="0003480F" w:rsidRDefault="00C309AB" w:rsidP="00B57CDF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Por parte del Consejo Estatal de Seguridad Publica se les brindo dos capacitaciones a varios elementos de esta Comisaria.</w:t>
      </w:r>
    </w:p>
    <w:p w14:paraId="26EB68A7" w14:textId="2DCA6488" w:rsidR="00832A3E" w:rsidRPr="00B57CDF" w:rsidRDefault="00832A3E" w:rsidP="00832A3E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EE4A5C">
        <w:rPr>
          <w:rFonts w:ascii="Bookman Old Style" w:eastAsia="Times New Roman" w:hAnsi="Bookman Old Style" w:cs="Arial"/>
          <w:color w:val="000000"/>
        </w:rPr>
        <w:t>Montos (si los hubiera) del desarrollo de dichas actividades. ¿Se ajustó a lo presupuestado?</w:t>
      </w:r>
    </w:p>
    <w:p w14:paraId="07583094" w14:textId="487F8AD3" w:rsidR="00EF3B89" w:rsidRPr="00774B73" w:rsidRDefault="00DC0713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144074">
        <w:rPr>
          <w:rFonts w:ascii="Bookman Old Style" w:eastAsia="Times New Roman" w:hAnsi="Bookman Old Style" w:cs="Arial"/>
          <w:b/>
          <w:color w:val="000000"/>
        </w:rPr>
        <w:t xml:space="preserve">Los montos del presupuesto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 xml:space="preserve">son </w:t>
      </w:r>
      <w:r w:rsidRPr="00144074">
        <w:rPr>
          <w:rFonts w:ascii="Bookman Old Style" w:eastAsia="Times New Roman" w:hAnsi="Bookman Old Style" w:cs="Arial"/>
          <w:b/>
          <w:color w:val="000000"/>
        </w:rPr>
        <w:t xml:space="preserve">organizados y administrados,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 xml:space="preserve">por </w:t>
      </w:r>
      <w:r w:rsidRPr="00144074">
        <w:rPr>
          <w:rFonts w:ascii="Bookman Old Style" w:eastAsia="Times New Roman" w:hAnsi="Bookman Old Style" w:cs="Arial"/>
          <w:b/>
          <w:color w:val="000000"/>
        </w:rPr>
        <w:t xml:space="preserve">Hacienda Municipal,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>quien se encarga</w:t>
      </w:r>
      <w:r w:rsidR="009648FB" w:rsidRPr="00144074">
        <w:rPr>
          <w:rFonts w:ascii="Bookman Old Style" w:eastAsia="Times New Roman" w:hAnsi="Bookman Old Style" w:cs="Arial"/>
          <w:b/>
          <w:color w:val="000000"/>
        </w:rPr>
        <w:t xml:space="preserve"> de distribuir el presupuesto para cumplir con </w:t>
      </w:r>
      <w:r w:rsidR="003A480D" w:rsidRPr="00144074">
        <w:rPr>
          <w:rFonts w:ascii="Bookman Old Style" w:eastAsia="Times New Roman" w:hAnsi="Bookman Old Style" w:cs="Arial"/>
          <w:b/>
          <w:color w:val="000000"/>
        </w:rPr>
        <w:t>los</w:t>
      </w:r>
      <w:r w:rsidR="009648FB" w:rsidRPr="00144074">
        <w:rPr>
          <w:rFonts w:ascii="Bookman Old Style" w:eastAsia="Times New Roman" w:hAnsi="Bookman Old Style" w:cs="Arial"/>
          <w:b/>
          <w:color w:val="000000"/>
        </w:rPr>
        <w:t xml:space="preserve"> proyectos y programas.</w:t>
      </w:r>
    </w:p>
    <w:p w14:paraId="5D4C5057" w14:textId="77777777" w:rsidR="008615CA" w:rsidRPr="00241ED0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En que beneficia a la población o un grupo en específico lo desarrollado en este trimestre</w:t>
      </w:r>
      <w:r w:rsidR="00AC1596" w:rsidRPr="00774B73">
        <w:rPr>
          <w:rFonts w:ascii="Bookman Old Style" w:eastAsia="Times New Roman" w:hAnsi="Bookman Old Style" w:cs="Arial"/>
          <w:color w:val="000000"/>
        </w:rPr>
        <w:t>.</w:t>
      </w:r>
    </w:p>
    <w:p w14:paraId="39E49F71" w14:textId="269DEC49" w:rsidR="00C309AB" w:rsidRPr="00B57CDF" w:rsidRDefault="0017755D" w:rsidP="00B57CDF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Los beneficios </w:t>
      </w:r>
      <w:r w:rsidR="00C309AB">
        <w:rPr>
          <w:rFonts w:ascii="Bookman Old Style" w:eastAsia="Times New Roman" w:hAnsi="Bookman Old Style" w:cs="Arial"/>
          <w:b/>
          <w:color w:val="000000"/>
        </w:rPr>
        <w:t>es dar a conocer a la ciudadanía la manera de denunciar de manera anónima cuando se es víctima o testigo de algún delito, denunciándolo de manera segura y anónima.</w:t>
      </w:r>
    </w:p>
    <w:p w14:paraId="64D9F37E" w14:textId="74FC7ADF" w:rsidR="00C309AB" w:rsidRPr="00B57CDF" w:rsidRDefault="00C309AB" w:rsidP="00B57CDF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Los elementos de esta Comisaria están actualizándose constantemente para brindar un mejor y </w:t>
      </w:r>
      <w:proofErr w:type="gramStart"/>
      <w:r>
        <w:rPr>
          <w:rFonts w:ascii="Bookman Old Style" w:eastAsia="Times New Roman" w:hAnsi="Bookman Old Style" w:cs="Arial"/>
          <w:b/>
          <w:color w:val="000000"/>
        </w:rPr>
        <w:t>optimo</w:t>
      </w:r>
      <w:proofErr w:type="gramEnd"/>
      <w:r>
        <w:rPr>
          <w:rFonts w:ascii="Bookman Old Style" w:eastAsia="Times New Roman" w:hAnsi="Bookman Old Style" w:cs="Arial"/>
          <w:b/>
          <w:color w:val="000000"/>
        </w:rPr>
        <w:t xml:space="preserve"> servicio a los habitantes del Municipio.</w:t>
      </w:r>
    </w:p>
    <w:p w14:paraId="22893552" w14:textId="77777777" w:rsidR="00832A3E" w:rsidRPr="00EE4A5C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EE4A5C">
        <w:rPr>
          <w:rFonts w:ascii="Bookman Old Style" w:eastAsia="Times New Roman" w:hAnsi="Bookman Old Style" w:cs="Arial"/>
          <w:color w:val="000000"/>
        </w:rPr>
        <w:t xml:space="preserve">¿A qué estrategia de su POA pertenecen las </w:t>
      </w:r>
      <w:r w:rsidR="005C17A4" w:rsidRPr="00EE4A5C">
        <w:rPr>
          <w:rFonts w:ascii="Bookman Old Style" w:eastAsia="Times New Roman" w:hAnsi="Bookman Old Style" w:cs="Arial"/>
          <w:color w:val="000000"/>
        </w:rPr>
        <w:t>A</w:t>
      </w:r>
      <w:r w:rsidRPr="00EE4A5C">
        <w:rPr>
          <w:rFonts w:ascii="Bookman Old Style" w:eastAsia="Times New Roman" w:hAnsi="Bookman Old Style" w:cs="Arial"/>
          <w:color w:val="000000"/>
        </w:rPr>
        <w:t>cciones realizadas y a que Ejes del Plan Municipal de Desarrollo 20</w:t>
      </w:r>
      <w:r w:rsidR="005959A0" w:rsidRPr="00EE4A5C">
        <w:rPr>
          <w:rFonts w:ascii="Bookman Old Style" w:eastAsia="Times New Roman" w:hAnsi="Bookman Old Style" w:cs="Arial"/>
          <w:color w:val="000000"/>
        </w:rPr>
        <w:t>21</w:t>
      </w:r>
      <w:r w:rsidRPr="00EE4A5C">
        <w:rPr>
          <w:rFonts w:ascii="Bookman Old Style" w:eastAsia="Times New Roman" w:hAnsi="Bookman Old Style" w:cs="Arial"/>
          <w:color w:val="000000"/>
        </w:rPr>
        <w:t>-2021 se alinean?</w:t>
      </w:r>
    </w:p>
    <w:p w14:paraId="04CF484F" w14:textId="543CE47F" w:rsidR="009478DB" w:rsidRDefault="009478DB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Eje 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Estratégico 5 </w:t>
      </w:r>
      <w:r w:rsidR="00F155F6">
        <w:rPr>
          <w:rFonts w:ascii="Bookman Old Style" w:eastAsia="Times New Roman" w:hAnsi="Bookman Old Style" w:cs="Arial"/>
          <w:b/>
          <w:color w:val="000000"/>
        </w:rPr>
        <w:t>S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eguridad </w:t>
      </w:r>
      <w:r w:rsidR="00F155F6">
        <w:rPr>
          <w:rFonts w:ascii="Bookman Old Style" w:eastAsia="Times New Roman" w:hAnsi="Bookman Old Style" w:cs="Arial"/>
          <w:b/>
          <w:color w:val="000000"/>
        </w:rPr>
        <w:t>C</w:t>
      </w:r>
      <w:r>
        <w:rPr>
          <w:rFonts w:ascii="Bookman Old Style" w:eastAsia="Times New Roman" w:hAnsi="Bookman Old Style" w:cs="Arial"/>
          <w:b/>
          <w:color w:val="000000"/>
        </w:rPr>
        <w:t>iudad</w:t>
      </w:r>
      <w:r w:rsidR="00735E69">
        <w:rPr>
          <w:rFonts w:ascii="Bookman Old Style" w:eastAsia="Times New Roman" w:hAnsi="Bookman Old Style" w:cs="Arial"/>
          <w:b/>
          <w:color w:val="000000"/>
        </w:rPr>
        <w:t>a</w:t>
      </w:r>
      <w:r>
        <w:rPr>
          <w:rFonts w:ascii="Bookman Old Style" w:eastAsia="Times New Roman" w:hAnsi="Bookman Old Style" w:cs="Arial"/>
          <w:b/>
          <w:color w:val="000000"/>
        </w:rPr>
        <w:t>na</w:t>
      </w:r>
      <w:r w:rsidR="00F155F6">
        <w:rPr>
          <w:rFonts w:ascii="Bookman Old Style" w:eastAsia="Times New Roman" w:hAnsi="Bookman Old Style" w:cs="Arial"/>
          <w:b/>
          <w:color w:val="000000"/>
        </w:rPr>
        <w:t>.</w:t>
      </w:r>
    </w:p>
    <w:p w14:paraId="5C282610" w14:textId="408C77D7" w:rsidR="00F155F6" w:rsidRDefault="00926A8C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rograma </w:t>
      </w:r>
      <w:r w:rsidR="00F155F6">
        <w:rPr>
          <w:rFonts w:ascii="Bookman Old Style" w:eastAsia="Times New Roman" w:hAnsi="Bookman Old Style" w:cs="Arial"/>
          <w:b/>
          <w:color w:val="000000"/>
        </w:rPr>
        <w:t xml:space="preserve">1 Seguridad Ciudadana al Alcance de la </w:t>
      </w:r>
      <w:r w:rsidR="00662F48">
        <w:rPr>
          <w:rFonts w:ascii="Bookman Old Style" w:eastAsia="Times New Roman" w:hAnsi="Bookman Old Style" w:cs="Arial"/>
          <w:b/>
          <w:color w:val="000000"/>
        </w:rPr>
        <w:t>Población</w:t>
      </w:r>
    </w:p>
    <w:p w14:paraId="12DC8E1A" w14:textId="16B530EE" w:rsidR="00735E69" w:rsidRPr="00B57CDF" w:rsidRDefault="00F155F6" w:rsidP="00B57CDF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Programa 3</w:t>
      </w:r>
      <w:r w:rsidR="00662F48">
        <w:rPr>
          <w:rFonts w:ascii="Bookman Old Style" w:eastAsia="Times New Roman" w:hAnsi="Bookman Old Style" w:cs="Arial"/>
          <w:b/>
          <w:color w:val="000000"/>
        </w:rPr>
        <w:t xml:space="preserve"> La Prevención como 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Eje de la </w:t>
      </w:r>
      <w:r w:rsidR="00926A8C">
        <w:rPr>
          <w:rFonts w:ascii="Bookman Old Style" w:eastAsia="Times New Roman" w:hAnsi="Bookman Old Style" w:cs="Arial"/>
          <w:b/>
          <w:color w:val="000000"/>
        </w:rPr>
        <w:t>Seguridad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: </w:t>
      </w:r>
    </w:p>
    <w:p w14:paraId="32443BA9" w14:textId="77777777" w:rsidR="004248B3" w:rsidRPr="00244753" w:rsidRDefault="00807BB5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244753">
        <w:rPr>
          <w:rFonts w:ascii="Bookman Old Style" w:eastAsia="Times New Roman" w:hAnsi="Bookman Old Style" w:cs="Arial"/>
          <w:color w:val="000000"/>
        </w:rPr>
        <w:t>De manera puntual basándose en la pregunta 2 (Resultados Trimestrales) y en su POA, llene la siguiente tabla, según el trabajo realizado este trimestre.</w:t>
      </w:r>
    </w:p>
    <w:p w14:paraId="7EB18F6B" w14:textId="77777777" w:rsidR="004248B3" w:rsidRDefault="004248B3" w:rsidP="00B4259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14:paraId="7CD7F194" w14:textId="77777777" w:rsidR="00A842E3" w:rsidRPr="00774B73" w:rsidRDefault="00A842E3" w:rsidP="00A842E3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957"/>
        <w:gridCol w:w="2977"/>
        <w:gridCol w:w="1842"/>
        <w:gridCol w:w="1560"/>
        <w:gridCol w:w="2125"/>
      </w:tblGrid>
      <w:tr w:rsidR="00807BB5" w:rsidRPr="002C55C5" w14:paraId="768B582C" w14:textId="77777777" w:rsidTr="00F155F6">
        <w:tc>
          <w:tcPr>
            <w:tcW w:w="454" w:type="dxa"/>
            <w:shd w:val="clear" w:color="auto" w:fill="FABF8F" w:themeFill="accent6" w:themeFillTint="99"/>
          </w:tcPr>
          <w:p w14:paraId="035BC8C2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1957" w:type="dxa"/>
            <w:shd w:val="clear" w:color="auto" w:fill="FABF8F" w:themeFill="accent6" w:themeFillTint="99"/>
          </w:tcPr>
          <w:p w14:paraId="7331760B" w14:textId="77777777" w:rsidR="00390726" w:rsidRDefault="00390726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 xml:space="preserve">PROGRAMA O ACTIVIDAD </w:t>
            </w:r>
          </w:p>
          <w:p w14:paraId="4B8A6D58" w14:textId="77777777" w:rsidR="00807BB5" w:rsidRPr="002C55C5" w:rsidRDefault="00374FFB" w:rsidP="00390726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POA  2022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1891B1CC" w14:textId="77777777" w:rsidR="00807BB5" w:rsidRDefault="00390726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ACTIVIDAD NO CONTEMPLADA</w:t>
            </w:r>
          </w:p>
          <w:p w14:paraId="285E9702" w14:textId="77777777" w:rsidR="00390726" w:rsidRPr="002C55C5" w:rsidRDefault="00390726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4FD3EE88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1072CA33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1EC3C47F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RESULTADO</w:t>
            </w:r>
          </w:p>
          <w:p w14:paraId="5755F7EE" w14:textId="77777777"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(Actvs. realizadas/</w:t>
            </w:r>
          </w:p>
          <w:p w14:paraId="18153D5B" w14:textId="77777777"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Actvs. Proyectadas</w:t>
            </w:r>
          </w:p>
          <w:p w14:paraId="01DF8203" w14:textId="77777777"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*100)</w:t>
            </w:r>
          </w:p>
        </w:tc>
      </w:tr>
      <w:tr w:rsidR="00B42593" w:rsidRPr="002C55C5" w14:paraId="4A1F19FD" w14:textId="77777777" w:rsidTr="00F155F6">
        <w:tc>
          <w:tcPr>
            <w:tcW w:w="454" w:type="dxa"/>
          </w:tcPr>
          <w:p w14:paraId="5AC27AD5" w14:textId="157EB686" w:rsidR="00B42593" w:rsidRPr="002C55C5" w:rsidRDefault="00F155F6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7" w:type="dxa"/>
          </w:tcPr>
          <w:p w14:paraId="71EF2F0B" w14:textId="605CC844" w:rsidR="006A7424" w:rsidRPr="00B57CDF" w:rsidRDefault="00F155F6" w:rsidP="00B233F7">
            <w:pPr>
              <w:rPr>
                <w:rFonts w:ascii="Bookman Old Style" w:eastAsia="Times New Roman" w:hAnsi="Bookman Old Style" w:cs="Arial"/>
                <w:color w:val="000000"/>
              </w:rPr>
            </w:pPr>
            <w:r w:rsidRPr="00B57CDF">
              <w:rPr>
                <w:rFonts w:ascii="Bookman Old Style" w:eastAsia="Times New Roman" w:hAnsi="Bookman Old Style" w:cs="Arial"/>
                <w:color w:val="000000"/>
              </w:rPr>
              <w:t>Seguridad Ciudadana al alcance de la población.</w:t>
            </w:r>
          </w:p>
        </w:tc>
        <w:tc>
          <w:tcPr>
            <w:tcW w:w="2977" w:type="dxa"/>
          </w:tcPr>
          <w:p w14:paraId="7FECA7E3" w14:textId="77777777" w:rsidR="00B42593" w:rsidRPr="002C55C5" w:rsidRDefault="00B42593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F1A913" w14:textId="219BA59B" w:rsidR="00B42593" w:rsidRPr="002C55C5" w:rsidRDefault="00F155F6" w:rsidP="00374FF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35F01040" w14:textId="34F564FA" w:rsidR="00B42593" w:rsidRPr="002C55C5" w:rsidRDefault="00F155F6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14:paraId="55AC32A0" w14:textId="77777777" w:rsidR="00B42593" w:rsidRPr="002C55C5" w:rsidRDefault="00836671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25%</w:t>
            </w:r>
          </w:p>
        </w:tc>
      </w:tr>
      <w:tr w:rsidR="00725972" w:rsidRPr="002C55C5" w14:paraId="294E4E68" w14:textId="77777777" w:rsidTr="00EC6DF8">
        <w:tc>
          <w:tcPr>
            <w:tcW w:w="454" w:type="dxa"/>
          </w:tcPr>
          <w:p w14:paraId="62778F14" w14:textId="70F61066" w:rsidR="00725972" w:rsidRDefault="00725972" w:rsidP="00EC6DF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7" w:type="dxa"/>
          </w:tcPr>
          <w:p w14:paraId="1FB8E61B" w14:textId="77777777" w:rsidR="00725972" w:rsidRPr="00B57CDF" w:rsidRDefault="00725972" w:rsidP="00EC6DF8">
            <w:pPr>
              <w:rPr>
                <w:rFonts w:ascii="Bookman Old Style" w:eastAsia="Times New Roman" w:hAnsi="Bookman Old Style" w:cs="Arial"/>
                <w:color w:val="000000"/>
              </w:rPr>
            </w:pPr>
            <w:r w:rsidRPr="00B57CDF">
              <w:rPr>
                <w:rFonts w:ascii="Bookman Old Style" w:eastAsia="Times New Roman" w:hAnsi="Bookman Old Style" w:cs="Arial"/>
                <w:color w:val="000000"/>
              </w:rPr>
              <w:t>Prevención como eje de la Seguridad</w:t>
            </w:r>
          </w:p>
        </w:tc>
        <w:tc>
          <w:tcPr>
            <w:tcW w:w="2977" w:type="dxa"/>
          </w:tcPr>
          <w:p w14:paraId="13606C9B" w14:textId="77777777" w:rsidR="00725972" w:rsidRPr="002C55C5" w:rsidRDefault="00725972" w:rsidP="00EC6DF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334521" w14:textId="77777777" w:rsidR="00725972" w:rsidRDefault="00725972" w:rsidP="00EC6DF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14:paraId="4AF0067D" w14:textId="77777777" w:rsidR="00725972" w:rsidRDefault="00725972" w:rsidP="00EC6DF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14:paraId="7535BADB" w14:textId="428BC9EE" w:rsidR="00725972" w:rsidRDefault="00B57CDF" w:rsidP="00EC6DF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1%</w:t>
            </w:r>
          </w:p>
        </w:tc>
      </w:tr>
      <w:tr w:rsidR="00B57CDF" w:rsidRPr="002C55C5" w14:paraId="0D3F7927" w14:textId="77777777" w:rsidTr="00B57CDF">
        <w:trPr>
          <w:trHeight w:val="373"/>
        </w:trPr>
        <w:tc>
          <w:tcPr>
            <w:tcW w:w="454" w:type="dxa"/>
            <w:shd w:val="clear" w:color="auto" w:fill="FABF8F" w:themeFill="accent6" w:themeFillTint="99"/>
          </w:tcPr>
          <w:p w14:paraId="0DB0841E" w14:textId="77777777" w:rsidR="00B57CDF" w:rsidRDefault="00B57CDF" w:rsidP="00EC6DF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ABF8F" w:themeFill="accent6" w:themeFillTint="99"/>
          </w:tcPr>
          <w:p w14:paraId="47C9215B" w14:textId="74B7E168" w:rsidR="00B57CDF" w:rsidRDefault="00B57CDF" w:rsidP="00EC6DF8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0A116B37" w14:textId="77777777" w:rsidR="00B57CDF" w:rsidRPr="002C55C5" w:rsidRDefault="00B57CDF" w:rsidP="00EC6DF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594AD793" w14:textId="77777777" w:rsidR="00B57CDF" w:rsidRDefault="00B57CDF" w:rsidP="00EC6DF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273CFDE4" w14:textId="77777777" w:rsidR="00B57CDF" w:rsidRDefault="00B57CDF" w:rsidP="00EC6DF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14:paraId="69E4E559" w14:textId="07CE7500" w:rsidR="00B57CDF" w:rsidRDefault="00B57CDF" w:rsidP="00EC6DF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13%</w:t>
            </w:r>
          </w:p>
        </w:tc>
      </w:tr>
    </w:tbl>
    <w:p w14:paraId="2634CE09" w14:textId="77777777" w:rsidR="00EF0820" w:rsidRPr="00774B73" w:rsidRDefault="00EF0820" w:rsidP="00EF0820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  <w:bookmarkStart w:id="0" w:name="_GoBack"/>
      <w:bookmarkEnd w:id="0"/>
    </w:p>
    <w:sectPr w:rsidR="00EF0820" w:rsidRPr="00774B73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E7013" w14:textId="77777777" w:rsidR="002E6657" w:rsidRDefault="002E6657" w:rsidP="005F2963">
      <w:pPr>
        <w:spacing w:after="0" w:line="240" w:lineRule="auto"/>
      </w:pPr>
      <w:r>
        <w:separator/>
      </w:r>
    </w:p>
  </w:endnote>
  <w:endnote w:type="continuationSeparator" w:id="0">
    <w:p w14:paraId="38C1CEF8" w14:textId="77777777" w:rsidR="002E6657" w:rsidRDefault="002E665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CA92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5590E91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0B31" w14:textId="77777777" w:rsidR="002E6657" w:rsidRDefault="002E6657" w:rsidP="005F2963">
      <w:pPr>
        <w:spacing w:after="0" w:line="240" w:lineRule="auto"/>
      </w:pPr>
      <w:r>
        <w:separator/>
      </w:r>
    </w:p>
  </w:footnote>
  <w:footnote w:type="continuationSeparator" w:id="0">
    <w:p w14:paraId="31C555D3" w14:textId="77777777" w:rsidR="002E6657" w:rsidRDefault="002E665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80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5CFE"/>
    <w:multiLevelType w:val="hybridMultilevel"/>
    <w:tmpl w:val="70CCA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4A6A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5B5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016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48F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947"/>
    <w:multiLevelType w:val="hybridMultilevel"/>
    <w:tmpl w:val="934A297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0F5FE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601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82F6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AA1B7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01356"/>
    <w:multiLevelType w:val="hybridMultilevel"/>
    <w:tmpl w:val="F7345126"/>
    <w:lvl w:ilvl="0" w:tplc="080A000F">
      <w:start w:val="1"/>
      <w:numFmt w:val="decimal"/>
      <w:lvlText w:val="%1."/>
      <w:lvlJc w:val="left"/>
      <w:pPr>
        <w:ind w:left="1590" w:hanging="360"/>
      </w:pPr>
    </w:lvl>
    <w:lvl w:ilvl="1" w:tplc="080A0019" w:tentative="1">
      <w:start w:val="1"/>
      <w:numFmt w:val="lowerLetter"/>
      <w:lvlText w:val="%2."/>
      <w:lvlJc w:val="left"/>
      <w:pPr>
        <w:ind w:left="2310" w:hanging="360"/>
      </w:pPr>
    </w:lvl>
    <w:lvl w:ilvl="2" w:tplc="080A001B" w:tentative="1">
      <w:start w:val="1"/>
      <w:numFmt w:val="lowerRoman"/>
      <w:lvlText w:val="%3."/>
      <w:lvlJc w:val="right"/>
      <w:pPr>
        <w:ind w:left="3030" w:hanging="180"/>
      </w:pPr>
    </w:lvl>
    <w:lvl w:ilvl="3" w:tplc="080A000F" w:tentative="1">
      <w:start w:val="1"/>
      <w:numFmt w:val="decimal"/>
      <w:lvlText w:val="%4."/>
      <w:lvlJc w:val="left"/>
      <w:pPr>
        <w:ind w:left="3750" w:hanging="360"/>
      </w:pPr>
    </w:lvl>
    <w:lvl w:ilvl="4" w:tplc="080A0019" w:tentative="1">
      <w:start w:val="1"/>
      <w:numFmt w:val="lowerLetter"/>
      <w:lvlText w:val="%5."/>
      <w:lvlJc w:val="left"/>
      <w:pPr>
        <w:ind w:left="4470" w:hanging="360"/>
      </w:pPr>
    </w:lvl>
    <w:lvl w:ilvl="5" w:tplc="080A001B" w:tentative="1">
      <w:start w:val="1"/>
      <w:numFmt w:val="lowerRoman"/>
      <w:lvlText w:val="%6."/>
      <w:lvlJc w:val="right"/>
      <w:pPr>
        <w:ind w:left="5190" w:hanging="180"/>
      </w:pPr>
    </w:lvl>
    <w:lvl w:ilvl="6" w:tplc="080A000F" w:tentative="1">
      <w:start w:val="1"/>
      <w:numFmt w:val="decimal"/>
      <w:lvlText w:val="%7."/>
      <w:lvlJc w:val="left"/>
      <w:pPr>
        <w:ind w:left="5910" w:hanging="360"/>
      </w:pPr>
    </w:lvl>
    <w:lvl w:ilvl="7" w:tplc="080A0019" w:tentative="1">
      <w:start w:val="1"/>
      <w:numFmt w:val="lowerLetter"/>
      <w:lvlText w:val="%8."/>
      <w:lvlJc w:val="left"/>
      <w:pPr>
        <w:ind w:left="6630" w:hanging="360"/>
      </w:pPr>
    </w:lvl>
    <w:lvl w:ilvl="8" w:tplc="0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F297DB5"/>
    <w:multiLevelType w:val="hybridMultilevel"/>
    <w:tmpl w:val="3ABCB1B6"/>
    <w:lvl w:ilvl="0" w:tplc="E0DE41AC">
      <w:start w:val="1"/>
      <w:numFmt w:val="decimal"/>
      <w:lvlText w:val="%1)"/>
      <w:lvlJc w:val="left"/>
      <w:pPr>
        <w:ind w:left="150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00822E7"/>
    <w:multiLevelType w:val="hybridMultilevel"/>
    <w:tmpl w:val="3E28D5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2F07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22FF6"/>
    <w:multiLevelType w:val="hybridMultilevel"/>
    <w:tmpl w:val="3BCEC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728DA"/>
    <w:multiLevelType w:val="hybridMultilevel"/>
    <w:tmpl w:val="19CAAC30"/>
    <w:lvl w:ilvl="0" w:tplc="E0DE41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F054A"/>
    <w:multiLevelType w:val="hybridMultilevel"/>
    <w:tmpl w:val="EDF2E9E2"/>
    <w:lvl w:ilvl="0" w:tplc="2E12ECA6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EC17A8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06A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5"/>
  </w:num>
  <w:num w:numId="17">
    <w:abstractNumId w:val="1"/>
  </w:num>
  <w:num w:numId="18">
    <w:abstractNumId w:val="7"/>
  </w:num>
  <w:num w:numId="19">
    <w:abstractNumId w:val="20"/>
  </w:num>
  <w:num w:numId="20">
    <w:abstractNumId w:val="18"/>
  </w:num>
  <w:num w:numId="21">
    <w:abstractNumId w:val="14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4CB0"/>
    <w:rsid w:val="00026D67"/>
    <w:rsid w:val="0003480F"/>
    <w:rsid w:val="00062A99"/>
    <w:rsid w:val="000678B4"/>
    <w:rsid w:val="00090C9D"/>
    <w:rsid w:val="0009285E"/>
    <w:rsid w:val="000C1D5C"/>
    <w:rsid w:val="000D7FA1"/>
    <w:rsid w:val="00117E0B"/>
    <w:rsid w:val="00122A15"/>
    <w:rsid w:val="00130775"/>
    <w:rsid w:val="00144074"/>
    <w:rsid w:val="0016241E"/>
    <w:rsid w:val="00176E9A"/>
    <w:rsid w:val="0017755D"/>
    <w:rsid w:val="001878B7"/>
    <w:rsid w:val="001A6200"/>
    <w:rsid w:val="001E034E"/>
    <w:rsid w:val="001E2863"/>
    <w:rsid w:val="002008EF"/>
    <w:rsid w:val="002114E1"/>
    <w:rsid w:val="0022271F"/>
    <w:rsid w:val="002252BB"/>
    <w:rsid w:val="00237310"/>
    <w:rsid w:val="00241ED0"/>
    <w:rsid w:val="00244753"/>
    <w:rsid w:val="00263B61"/>
    <w:rsid w:val="002858D4"/>
    <w:rsid w:val="002C55C5"/>
    <w:rsid w:val="002D494D"/>
    <w:rsid w:val="002E5E6A"/>
    <w:rsid w:val="002E6657"/>
    <w:rsid w:val="00320F45"/>
    <w:rsid w:val="0036615C"/>
    <w:rsid w:val="003727F6"/>
    <w:rsid w:val="00374FFB"/>
    <w:rsid w:val="003803C7"/>
    <w:rsid w:val="00380807"/>
    <w:rsid w:val="003811B1"/>
    <w:rsid w:val="00390726"/>
    <w:rsid w:val="00390E63"/>
    <w:rsid w:val="003A480D"/>
    <w:rsid w:val="003B513F"/>
    <w:rsid w:val="003D2583"/>
    <w:rsid w:val="003D2902"/>
    <w:rsid w:val="003F0129"/>
    <w:rsid w:val="003F176C"/>
    <w:rsid w:val="003F5B3D"/>
    <w:rsid w:val="00414252"/>
    <w:rsid w:val="004248B3"/>
    <w:rsid w:val="004873CB"/>
    <w:rsid w:val="00490D72"/>
    <w:rsid w:val="00495803"/>
    <w:rsid w:val="0049698E"/>
    <w:rsid w:val="004C362F"/>
    <w:rsid w:val="004F036A"/>
    <w:rsid w:val="0053024C"/>
    <w:rsid w:val="005363A2"/>
    <w:rsid w:val="00537991"/>
    <w:rsid w:val="005476C1"/>
    <w:rsid w:val="00562BFC"/>
    <w:rsid w:val="00574387"/>
    <w:rsid w:val="00587717"/>
    <w:rsid w:val="00591899"/>
    <w:rsid w:val="00592732"/>
    <w:rsid w:val="005959A0"/>
    <w:rsid w:val="005A0969"/>
    <w:rsid w:val="005A31A0"/>
    <w:rsid w:val="005A587D"/>
    <w:rsid w:val="005B7440"/>
    <w:rsid w:val="005B7AF1"/>
    <w:rsid w:val="005C17A4"/>
    <w:rsid w:val="005E072C"/>
    <w:rsid w:val="005E69CC"/>
    <w:rsid w:val="005F2556"/>
    <w:rsid w:val="005F2963"/>
    <w:rsid w:val="006118BD"/>
    <w:rsid w:val="00630632"/>
    <w:rsid w:val="00657B6D"/>
    <w:rsid w:val="00662F48"/>
    <w:rsid w:val="0067244D"/>
    <w:rsid w:val="00683EFC"/>
    <w:rsid w:val="006A4848"/>
    <w:rsid w:val="006A7424"/>
    <w:rsid w:val="006D184A"/>
    <w:rsid w:val="006E3AEA"/>
    <w:rsid w:val="006E7F63"/>
    <w:rsid w:val="00705445"/>
    <w:rsid w:val="007107BC"/>
    <w:rsid w:val="00723A4D"/>
    <w:rsid w:val="00725972"/>
    <w:rsid w:val="00730BAD"/>
    <w:rsid w:val="00735E69"/>
    <w:rsid w:val="00765BC6"/>
    <w:rsid w:val="00774B73"/>
    <w:rsid w:val="007A579B"/>
    <w:rsid w:val="007D62CE"/>
    <w:rsid w:val="007E3C17"/>
    <w:rsid w:val="007E58F6"/>
    <w:rsid w:val="00807BB5"/>
    <w:rsid w:val="00810C27"/>
    <w:rsid w:val="00813262"/>
    <w:rsid w:val="00814B20"/>
    <w:rsid w:val="00815793"/>
    <w:rsid w:val="008239D5"/>
    <w:rsid w:val="00832A3E"/>
    <w:rsid w:val="00833C21"/>
    <w:rsid w:val="00836671"/>
    <w:rsid w:val="008615CA"/>
    <w:rsid w:val="008977F1"/>
    <w:rsid w:val="009043B2"/>
    <w:rsid w:val="00913357"/>
    <w:rsid w:val="00926A8C"/>
    <w:rsid w:val="009476D9"/>
    <w:rsid w:val="009478DB"/>
    <w:rsid w:val="009648FB"/>
    <w:rsid w:val="009B1596"/>
    <w:rsid w:val="009B5E04"/>
    <w:rsid w:val="009C71A7"/>
    <w:rsid w:val="009D3D60"/>
    <w:rsid w:val="00A6538A"/>
    <w:rsid w:val="00A82C8D"/>
    <w:rsid w:val="00A842E3"/>
    <w:rsid w:val="00A94CDF"/>
    <w:rsid w:val="00AB1A69"/>
    <w:rsid w:val="00AC1596"/>
    <w:rsid w:val="00AF0E51"/>
    <w:rsid w:val="00AF61E6"/>
    <w:rsid w:val="00B0119D"/>
    <w:rsid w:val="00B233F7"/>
    <w:rsid w:val="00B247B9"/>
    <w:rsid w:val="00B42593"/>
    <w:rsid w:val="00B50732"/>
    <w:rsid w:val="00B57CDF"/>
    <w:rsid w:val="00B63521"/>
    <w:rsid w:val="00B72718"/>
    <w:rsid w:val="00B904FD"/>
    <w:rsid w:val="00B95479"/>
    <w:rsid w:val="00BB1F7B"/>
    <w:rsid w:val="00BD246B"/>
    <w:rsid w:val="00BD32D5"/>
    <w:rsid w:val="00BD7C0C"/>
    <w:rsid w:val="00BF03C6"/>
    <w:rsid w:val="00C110B1"/>
    <w:rsid w:val="00C24042"/>
    <w:rsid w:val="00C309AB"/>
    <w:rsid w:val="00C324E7"/>
    <w:rsid w:val="00C54071"/>
    <w:rsid w:val="00C72F9B"/>
    <w:rsid w:val="00CA05FC"/>
    <w:rsid w:val="00CA3CF0"/>
    <w:rsid w:val="00CA6668"/>
    <w:rsid w:val="00CE5FCF"/>
    <w:rsid w:val="00D13878"/>
    <w:rsid w:val="00D235A4"/>
    <w:rsid w:val="00D319A7"/>
    <w:rsid w:val="00D365FD"/>
    <w:rsid w:val="00D4162D"/>
    <w:rsid w:val="00D44365"/>
    <w:rsid w:val="00D70668"/>
    <w:rsid w:val="00D7795C"/>
    <w:rsid w:val="00D85843"/>
    <w:rsid w:val="00D8672B"/>
    <w:rsid w:val="00D931EE"/>
    <w:rsid w:val="00D94500"/>
    <w:rsid w:val="00DC0713"/>
    <w:rsid w:val="00DD3C21"/>
    <w:rsid w:val="00E07451"/>
    <w:rsid w:val="00E44B51"/>
    <w:rsid w:val="00E57C99"/>
    <w:rsid w:val="00ED7EA7"/>
    <w:rsid w:val="00EE4A5C"/>
    <w:rsid w:val="00EF0820"/>
    <w:rsid w:val="00EF3B89"/>
    <w:rsid w:val="00F0688E"/>
    <w:rsid w:val="00F155F6"/>
    <w:rsid w:val="00F17722"/>
    <w:rsid w:val="00F5469A"/>
    <w:rsid w:val="00F62DDD"/>
    <w:rsid w:val="00F82D35"/>
    <w:rsid w:val="00F8340C"/>
    <w:rsid w:val="00FA306D"/>
    <w:rsid w:val="00FC2CCF"/>
    <w:rsid w:val="00FC5272"/>
    <w:rsid w:val="00FD22EC"/>
    <w:rsid w:val="00FD3E10"/>
    <w:rsid w:val="00FD4A0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2379F"/>
  <w15:docId w15:val="{B0315ABA-A1A4-4BB3-A96C-C12DDDE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6ADC-E09F-455A-B741-F6E9F0A7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4</cp:revision>
  <cp:lastPrinted>2020-10-02T15:29:00Z</cp:lastPrinted>
  <dcterms:created xsi:type="dcterms:W3CDTF">2023-05-04T16:22:00Z</dcterms:created>
  <dcterms:modified xsi:type="dcterms:W3CDTF">2023-05-04T16:50:00Z</dcterms:modified>
</cp:coreProperties>
</file>