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AE7F2" w14:textId="77777777" w:rsidR="00657B6D" w:rsidRPr="00D85843" w:rsidRDefault="007639AF" w:rsidP="00B63521">
      <w:pPr>
        <w:spacing w:after="0" w:line="480" w:lineRule="auto"/>
        <w:rPr>
          <w:rFonts w:ascii="Calibri" w:eastAsia="Times New Roman" w:hAnsi="Calibri" w:cs="Times New Roman"/>
          <w:b/>
          <w:color w:val="000000"/>
          <w:lang w:eastAsia="es-MX"/>
        </w:rPr>
      </w:pPr>
      <w:r>
        <w:rPr>
          <w:rFonts w:ascii="Calibri" w:eastAsia="Times New Roman" w:hAnsi="Calibri" w:cs="Times New Roman"/>
          <w:b/>
          <w:noProof/>
          <w:color w:val="000000"/>
          <w:lang w:val="es-CO" w:eastAsia="es-CO"/>
        </w:rPr>
        <mc:AlternateContent>
          <mc:Choice Requires="wps">
            <w:drawing>
              <wp:anchor distT="0" distB="0" distL="114300" distR="114300" simplePos="0" relativeHeight="251669504" behindDoc="0" locked="0" layoutInCell="1" allowOverlap="1" wp14:anchorId="4F70017A" wp14:editId="16F572B9">
                <wp:simplePos x="0" y="0"/>
                <wp:positionH relativeFrom="column">
                  <wp:posOffset>1253490</wp:posOffset>
                </wp:positionH>
                <wp:positionV relativeFrom="paragraph">
                  <wp:posOffset>328295</wp:posOffset>
                </wp:positionV>
                <wp:extent cx="4171950" cy="9906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A7D988" w14:textId="77777777" w:rsidR="00B63521" w:rsidRPr="00320F45" w:rsidRDefault="00A6538A" w:rsidP="00B6352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DIRECCIÓN /</w:t>
                            </w:r>
                            <w:r w:rsidR="00B63521" w:rsidRPr="00320F45">
                              <w:rPr>
                                <w:rFonts w:ascii="Calibri" w:eastAsia="Times New Roman" w:hAnsi="Calibri" w:cs="Times New Roman"/>
                                <w:b/>
                                <w:color w:val="000000"/>
                                <w:szCs w:val="20"/>
                                <w:lang w:eastAsia="es-MX"/>
                              </w:rPr>
                              <w:t xml:space="preserve">ÁREA:        </w:t>
                            </w:r>
                            <w:r w:rsidR="001207A7">
                              <w:rPr>
                                <w:rFonts w:ascii="Calibri" w:eastAsia="Times New Roman" w:hAnsi="Calibri" w:cs="Times New Roman"/>
                                <w:b/>
                                <w:color w:val="000000"/>
                                <w:szCs w:val="20"/>
                                <w:lang w:eastAsia="es-MX"/>
                              </w:rPr>
                              <w:t>PROMOCION ECONOMICA</w:t>
                            </w:r>
                            <w:r w:rsidR="00B63521" w:rsidRPr="00320F45">
                              <w:rPr>
                                <w:rFonts w:ascii="Calibri" w:eastAsia="Times New Roman" w:hAnsi="Calibri" w:cs="Times New Roman"/>
                                <w:b/>
                                <w:color w:val="000000"/>
                                <w:szCs w:val="20"/>
                                <w:lang w:eastAsia="es-MX"/>
                              </w:rPr>
                              <w:t xml:space="preserve">                                                          </w:t>
                            </w:r>
                          </w:p>
                          <w:p w14:paraId="4A510A53" w14:textId="77777777" w:rsidR="00B63521" w:rsidRPr="00320F45" w:rsidRDefault="00B63521" w:rsidP="00B63521">
                            <w:pPr>
                              <w:spacing w:after="0" w:line="480" w:lineRule="auto"/>
                              <w:rPr>
                                <w:rFonts w:ascii="Calibri" w:eastAsia="Times New Roman" w:hAnsi="Calibri" w:cs="Times New Roman"/>
                                <w:b/>
                                <w:color w:val="000000"/>
                                <w:szCs w:val="20"/>
                                <w:lang w:eastAsia="es-MX"/>
                              </w:rPr>
                            </w:pPr>
                            <w:r w:rsidRPr="00320F45">
                              <w:rPr>
                                <w:rFonts w:ascii="Calibri" w:eastAsia="Times New Roman" w:hAnsi="Calibri" w:cs="Times New Roman"/>
                                <w:b/>
                                <w:color w:val="000000"/>
                                <w:szCs w:val="20"/>
                                <w:lang w:eastAsia="es-MX"/>
                              </w:rPr>
                              <w:t>DIRECTOR(A)</w:t>
                            </w:r>
                            <w:r w:rsidR="0053024C">
                              <w:rPr>
                                <w:rFonts w:ascii="Calibri" w:eastAsia="Times New Roman" w:hAnsi="Calibri" w:cs="Times New Roman"/>
                                <w:b/>
                                <w:color w:val="000000"/>
                                <w:szCs w:val="20"/>
                                <w:lang w:eastAsia="es-MX"/>
                              </w:rPr>
                              <w:t>/JEFE (A)</w:t>
                            </w:r>
                            <w:r w:rsidRPr="00320F45">
                              <w:rPr>
                                <w:rFonts w:ascii="Calibri" w:eastAsia="Times New Roman" w:hAnsi="Calibri" w:cs="Times New Roman"/>
                                <w:b/>
                                <w:color w:val="000000"/>
                                <w:szCs w:val="20"/>
                                <w:lang w:eastAsia="es-MX"/>
                              </w:rPr>
                              <w:t xml:space="preserve"> A CARGO</w:t>
                            </w:r>
                            <w:r w:rsidR="001207A7" w:rsidRPr="00320F45">
                              <w:rPr>
                                <w:rFonts w:ascii="Calibri" w:eastAsia="Times New Roman" w:hAnsi="Calibri" w:cs="Times New Roman"/>
                                <w:b/>
                                <w:color w:val="000000"/>
                                <w:szCs w:val="20"/>
                                <w:lang w:eastAsia="es-MX"/>
                              </w:rPr>
                              <w:t>:</w:t>
                            </w:r>
                            <w:r w:rsidR="001207A7">
                              <w:rPr>
                                <w:rFonts w:ascii="Calibri" w:eastAsia="Times New Roman" w:hAnsi="Calibri" w:cs="Times New Roman"/>
                                <w:b/>
                                <w:color w:val="000000"/>
                                <w:szCs w:val="20"/>
                                <w:lang w:eastAsia="es-MX"/>
                              </w:rPr>
                              <w:t xml:space="preserve"> J.JESUS ZUÑIGA HERNDNEZ</w:t>
                            </w:r>
                          </w:p>
                          <w:p w14:paraId="2205FCC7" w14:textId="18235F2D" w:rsidR="00B63521" w:rsidRPr="00320F45" w:rsidRDefault="00E44B51" w:rsidP="00B6352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 xml:space="preserve">TRIMESTRE: </w:t>
                            </w:r>
                            <w:r w:rsidR="00026D67">
                              <w:rPr>
                                <w:rFonts w:ascii="Calibri" w:eastAsia="Times New Roman" w:hAnsi="Calibri" w:cs="Times New Roman"/>
                                <w:b/>
                                <w:color w:val="000000"/>
                                <w:szCs w:val="20"/>
                                <w:lang w:eastAsia="es-MX"/>
                              </w:rPr>
                              <w:t xml:space="preserve"> </w:t>
                            </w:r>
                            <w:r w:rsidR="007639AF">
                              <w:rPr>
                                <w:rFonts w:ascii="Calibri" w:eastAsia="Times New Roman" w:hAnsi="Calibri" w:cs="Times New Roman"/>
                                <w:b/>
                                <w:color w:val="000000"/>
                                <w:szCs w:val="20"/>
                                <w:lang w:eastAsia="es-MX"/>
                              </w:rPr>
                              <w:t xml:space="preserve">       </w:t>
                            </w:r>
                            <w:r w:rsidR="00A14A83">
                              <w:rPr>
                                <w:rFonts w:ascii="Calibri" w:eastAsia="Times New Roman" w:hAnsi="Calibri" w:cs="Times New Roman"/>
                                <w:b/>
                                <w:color w:val="000000"/>
                                <w:szCs w:val="20"/>
                                <w:lang w:eastAsia="es-MX"/>
                              </w:rPr>
                              <w:t xml:space="preserve">OCTUBRE, NOVIEMBRE, DICIEMBRE </w:t>
                            </w:r>
                            <w:r w:rsidR="0057303E">
                              <w:rPr>
                                <w:rFonts w:ascii="Calibri" w:eastAsia="Times New Roman" w:hAnsi="Calibri" w:cs="Times New Roman"/>
                                <w:b/>
                                <w:color w:val="000000"/>
                                <w:szCs w:val="20"/>
                                <w:lang w:eastAsia="es-MX"/>
                              </w:rPr>
                              <w:t xml:space="preserve"> </w:t>
                            </w:r>
                            <w:r w:rsidR="006276ED">
                              <w:rPr>
                                <w:rFonts w:ascii="Calibri" w:eastAsia="Times New Roman" w:hAnsi="Calibri" w:cs="Times New Roman"/>
                                <w:b/>
                                <w:color w:val="000000"/>
                                <w:szCs w:val="20"/>
                                <w:lang w:eastAsia="es-MX"/>
                              </w:rPr>
                              <w:t xml:space="preserve"> </w:t>
                            </w:r>
                            <w:r w:rsidR="001207A7">
                              <w:rPr>
                                <w:rFonts w:ascii="Calibri" w:eastAsia="Times New Roman" w:hAnsi="Calibri" w:cs="Times New Roman"/>
                                <w:b/>
                                <w:color w:val="000000"/>
                                <w:szCs w:val="20"/>
                                <w:lang w:eastAsia="es-MX"/>
                              </w:rPr>
                              <w:t>2022</w:t>
                            </w:r>
                            <w:r w:rsidR="007639AF">
                              <w:rPr>
                                <w:rFonts w:ascii="Calibri" w:eastAsia="Times New Roman" w:hAnsi="Calibri" w:cs="Times New Roman"/>
                                <w:b/>
                                <w:color w:val="000000"/>
                                <w:szCs w:val="20"/>
                                <w:lang w:eastAsia="es-MX"/>
                              </w:rPr>
                              <w:t xml:space="preserve">     </w:t>
                            </w:r>
                          </w:p>
                          <w:p w14:paraId="5ABF23FA" w14:textId="77777777" w:rsidR="00B63521" w:rsidRDefault="00B63521">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70017A" id="_x0000_t202" coordsize="21600,21600" o:spt="202" path="m,l,21600r21600,l21600,xe">
                <v:stroke joinstyle="miter"/>
                <v:path gradientshapeok="t" o:connecttype="rect"/>
              </v:shapetype>
              <v:shape id="Text Box 7" o:spid="_x0000_s1026" type="#_x0000_t202" style="position:absolute;margin-left:98.7pt;margin-top:25.85pt;width:328.5pt;height: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" stroked="f">
                <v:textbox>
                  <w:txbxContent>
                    <w:p w14:paraId="28A7D988" w14:textId="77777777" w:rsidR="00B63521" w:rsidRPr="00320F45" w:rsidRDefault="00A6538A" w:rsidP="00B6352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DIRECCIÓN /</w:t>
                      </w:r>
                      <w:r w:rsidR="00B63521" w:rsidRPr="00320F45">
                        <w:rPr>
                          <w:rFonts w:ascii="Calibri" w:eastAsia="Times New Roman" w:hAnsi="Calibri" w:cs="Times New Roman"/>
                          <w:b/>
                          <w:color w:val="000000"/>
                          <w:szCs w:val="20"/>
                          <w:lang w:eastAsia="es-MX"/>
                        </w:rPr>
                        <w:t xml:space="preserve">ÁREA:        </w:t>
                      </w:r>
                      <w:r w:rsidR="001207A7">
                        <w:rPr>
                          <w:rFonts w:ascii="Calibri" w:eastAsia="Times New Roman" w:hAnsi="Calibri" w:cs="Times New Roman"/>
                          <w:b/>
                          <w:color w:val="000000"/>
                          <w:szCs w:val="20"/>
                          <w:lang w:eastAsia="es-MX"/>
                        </w:rPr>
                        <w:t>PROMOCION ECONOMICA</w:t>
                      </w:r>
                      <w:r w:rsidR="00B63521" w:rsidRPr="00320F45">
                        <w:rPr>
                          <w:rFonts w:ascii="Calibri" w:eastAsia="Times New Roman" w:hAnsi="Calibri" w:cs="Times New Roman"/>
                          <w:b/>
                          <w:color w:val="000000"/>
                          <w:szCs w:val="20"/>
                          <w:lang w:eastAsia="es-MX"/>
                        </w:rPr>
                        <w:t xml:space="preserve">                                                          </w:t>
                      </w:r>
                    </w:p>
                    <w:p w14:paraId="4A510A53" w14:textId="77777777" w:rsidR="00B63521" w:rsidRPr="00320F45" w:rsidRDefault="00B63521" w:rsidP="00B63521">
                      <w:pPr>
                        <w:spacing w:after="0" w:line="480" w:lineRule="auto"/>
                        <w:rPr>
                          <w:rFonts w:ascii="Calibri" w:eastAsia="Times New Roman" w:hAnsi="Calibri" w:cs="Times New Roman"/>
                          <w:b/>
                          <w:color w:val="000000"/>
                          <w:szCs w:val="20"/>
                          <w:lang w:eastAsia="es-MX"/>
                        </w:rPr>
                      </w:pPr>
                      <w:r w:rsidRPr="00320F45">
                        <w:rPr>
                          <w:rFonts w:ascii="Calibri" w:eastAsia="Times New Roman" w:hAnsi="Calibri" w:cs="Times New Roman"/>
                          <w:b/>
                          <w:color w:val="000000"/>
                          <w:szCs w:val="20"/>
                          <w:lang w:eastAsia="es-MX"/>
                        </w:rPr>
                        <w:t>DIRECTOR(A)</w:t>
                      </w:r>
                      <w:r w:rsidR="0053024C">
                        <w:rPr>
                          <w:rFonts w:ascii="Calibri" w:eastAsia="Times New Roman" w:hAnsi="Calibri" w:cs="Times New Roman"/>
                          <w:b/>
                          <w:color w:val="000000"/>
                          <w:szCs w:val="20"/>
                          <w:lang w:eastAsia="es-MX"/>
                        </w:rPr>
                        <w:t>/JEFE (A)</w:t>
                      </w:r>
                      <w:r w:rsidRPr="00320F45">
                        <w:rPr>
                          <w:rFonts w:ascii="Calibri" w:eastAsia="Times New Roman" w:hAnsi="Calibri" w:cs="Times New Roman"/>
                          <w:b/>
                          <w:color w:val="000000"/>
                          <w:szCs w:val="20"/>
                          <w:lang w:eastAsia="es-MX"/>
                        </w:rPr>
                        <w:t xml:space="preserve"> A CARGO</w:t>
                      </w:r>
                      <w:r w:rsidR="001207A7" w:rsidRPr="00320F45">
                        <w:rPr>
                          <w:rFonts w:ascii="Calibri" w:eastAsia="Times New Roman" w:hAnsi="Calibri" w:cs="Times New Roman"/>
                          <w:b/>
                          <w:color w:val="000000"/>
                          <w:szCs w:val="20"/>
                          <w:lang w:eastAsia="es-MX"/>
                        </w:rPr>
                        <w:t>:</w:t>
                      </w:r>
                      <w:r w:rsidR="001207A7">
                        <w:rPr>
                          <w:rFonts w:ascii="Calibri" w:eastAsia="Times New Roman" w:hAnsi="Calibri" w:cs="Times New Roman"/>
                          <w:b/>
                          <w:color w:val="000000"/>
                          <w:szCs w:val="20"/>
                          <w:lang w:eastAsia="es-MX"/>
                        </w:rPr>
                        <w:t xml:space="preserve"> J.JESUS ZUÑIGA HERNDNEZ</w:t>
                      </w:r>
                    </w:p>
                    <w:p w14:paraId="2205FCC7" w14:textId="18235F2D" w:rsidR="00B63521" w:rsidRPr="00320F45" w:rsidRDefault="00E44B51" w:rsidP="00B6352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 xml:space="preserve">TRIMESTRE: </w:t>
                      </w:r>
                      <w:r w:rsidR="00026D67">
                        <w:rPr>
                          <w:rFonts w:ascii="Calibri" w:eastAsia="Times New Roman" w:hAnsi="Calibri" w:cs="Times New Roman"/>
                          <w:b/>
                          <w:color w:val="000000"/>
                          <w:szCs w:val="20"/>
                          <w:lang w:eastAsia="es-MX"/>
                        </w:rPr>
                        <w:t xml:space="preserve"> </w:t>
                      </w:r>
                      <w:r w:rsidR="007639AF">
                        <w:rPr>
                          <w:rFonts w:ascii="Calibri" w:eastAsia="Times New Roman" w:hAnsi="Calibri" w:cs="Times New Roman"/>
                          <w:b/>
                          <w:color w:val="000000"/>
                          <w:szCs w:val="20"/>
                          <w:lang w:eastAsia="es-MX"/>
                        </w:rPr>
                        <w:t xml:space="preserve">       </w:t>
                      </w:r>
                      <w:r w:rsidR="00A14A83">
                        <w:rPr>
                          <w:rFonts w:ascii="Calibri" w:eastAsia="Times New Roman" w:hAnsi="Calibri" w:cs="Times New Roman"/>
                          <w:b/>
                          <w:color w:val="000000"/>
                          <w:szCs w:val="20"/>
                          <w:lang w:eastAsia="es-MX"/>
                        </w:rPr>
                        <w:t xml:space="preserve">OCTUBRE, NOVIEMBRE, DICIEMBRE </w:t>
                      </w:r>
                      <w:r w:rsidR="0057303E">
                        <w:rPr>
                          <w:rFonts w:ascii="Calibri" w:eastAsia="Times New Roman" w:hAnsi="Calibri" w:cs="Times New Roman"/>
                          <w:b/>
                          <w:color w:val="000000"/>
                          <w:szCs w:val="20"/>
                          <w:lang w:eastAsia="es-MX"/>
                        </w:rPr>
                        <w:t xml:space="preserve"> </w:t>
                      </w:r>
                      <w:r w:rsidR="006276ED">
                        <w:rPr>
                          <w:rFonts w:ascii="Calibri" w:eastAsia="Times New Roman" w:hAnsi="Calibri" w:cs="Times New Roman"/>
                          <w:b/>
                          <w:color w:val="000000"/>
                          <w:szCs w:val="20"/>
                          <w:lang w:eastAsia="es-MX"/>
                        </w:rPr>
                        <w:t xml:space="preserve"> </w:t>
                      </w:r>
                      <w:r w:rsidR="001207A7">
                        <w:rPr>
                          <w:rFonts w:ascii="Calibri" w:eastAsia="Times New Roman" w:hAnsi="Calibri" w:cs="Times New Roman"/>
                          <w:b/>
                          <w:color w:val="000000"/>
                          <w:szCs w:val="20"/>
                          <w:lang w:eastAsia="es-MX"/>
                        </w:rPr>
                        <w:t>2022</w:t>
                      </w:r>
                      <w:r w:rsidR="007639AF">
                        <w:rPr>
                          <w:rFonts w:ascii="Calibri" w:eastAsia="Times New Roman" w:hAnsi="Calibri" w:cs="Times New Roman"/>
                          <w:b/>
                          <w:color w:val="000000"/>
                          <w:szCs w:val="20"/>
                          <w:lang w:eastAsia="es-MX"/>
                        </w:rPr>
                        <w:t xml:space="preserve">     </w:t>
                      </w:r>
                    </w:p>
                    <w:p w14:paraId="5ABF23FA" w14:textId="77777777" w:rsidR="00B63521" w:rsidRDefault="00B63521">
                      <w:pPr>
                        <w:rPr>
                          <w:lang w:val="es-ES"/>
                        </w:rPr>
                      </w:pPr>
                    </w:p>
                  </w:txbxContent>
                </v:textbox>
              </v:shape>
            </w:pict>
          </mc:Fallback>
        </mc:AlternateContent>
      </w:r>
      <w:r w:rsidR="0044034D">
        <w:rPr>
          <w:rFonts w:ascii="Calibri" w:eastAsia="Times New Roman" w:hAnsi="Calibri" w:cs="Times New Roman"/>
          <w:b/>
          <w:noProof/>
          <w:color w:val="000000"/>
          <w:lang w:val="es-CO" w:eastAsia="es-CO"/>
        </w:rPr>
        <mc:AlternateContent>
          <mc:Choice Requires="wps">
            <w:drawing>
              <wp:anchor distT="0" distB="0" distL="114300" distR="114300" simplePos="0" relativeHeight="251671552" behindDoc="0" locked="0" layoutInCell="1" allowOverlap="1" wp14:anchorId="613EEF08" wp14:editId="4664FF37">
                <wp:simplePos x="0" y="0"/>
                <wp:positionH relativeFrom="column">
                  <wp:posOffset>1941195</wp:posOffset>
                </wp:positionH>
                <wp:positionV relativeFrom="paragraph">
                  <wp:posOffset>-262890</wp:posOffset>
                </wp:positionV>
                <wp:extent cx="2209800" cy="365760"/>
                <wp:effectExtent l="20955" t="21590" r="17145" b="2222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6576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DC974FA" w14:textId="77777777" w:rsidR="00B63521" w:rsidRDefault="00B63521" w:rsidP="00B63521">
                            <w:pPr>
                              <w:jc w:val="center"/>
                              <w:rPr>
                                <w:rFonts w:cs="Narkisim"/>
                                <w:b/>
                                <w:sz w:val="26"/>
                                <w:szCs w:val="26"/>
                                <w:lang w:val="es-ES"/>
                              </w:rPr>
                            </w:pPr>
                            <w:r w:rsidRPr="00B63521">
                              <w:rPr>
                                <w:rFonts w:cs="Narkisim"/>
                                <w:b/>
                                <w:sz w:val="26"/>
                                <w:szCs w:val="26"/>
                                <w:lang w:val="es-ES"/>
                              </w:rPr>
                              <w:t>EVALUACIÓN TRIMESTRAL</w:t>
                            </w:r>
                            <w:r w:rsidR="0053024C">
                              <w:rPr>
                                <w:rFonts w:cs="Narkisim"/>
                                <w:b/>
                                <w:sz w:val="26"/>
                                <w:szCs w:val="26"/>
                                <w:lang w:val="es-ES"/>
                              </w:rPr>
                              <w:t xml:space="preserve"> </w:t>
                            </w:r>
                          </w:p>
                          <w:p w14:paraId="64999DB8" w14:textId="77777777" w:rsidR="00833C21" w:rsidRDefault="00833C21" w:rsidP="00B63521">
                            <w:pPr>
                              <w:jc w:val="center"/>
                              <w:rPr>
                                <w:rFonts w:cs="Narkisim"/>
                                <w:b/>
                                <w:sz w:val="26"/>
                                <w:szCs w:val="26"/>
                                <w:lang w:val="es-ES"/>
                              </w:rPr>
                            </w:pPr>
                          </w:p>
                          <w:p w14:paraId="74448245" w14:textId="77777777" w:rsidR="00833C21" w:rsidRDefault="00833C21" w:rsidP="00B63521">
                            <w:pPr>
                              <w:jc w:val="center"/>
                              <w:rPr>
                                <w:rFonts w:cs="Narkisim"/>
                                <w:b/>
                                <w:sz w:val="26"/>
                                <w:szCs w:val="26"/>
                                <w:lang w:val="es-ES"/>
                              </w:rPr>
                            </w:pPr>
                          </w:p>
                          <w:p w14:paraId="03467686" w14:textId="77777777" w:rsidR="00833C21" w:rsidRPr="00B63521" w:rsidRDefault="00833C21" w:rsidP="00B63521">
                            <w:pPr>
                              <w:jc w:val="center"/>
                              <w:rPr>
                                <w:rFonts w:cs="Narkisim"/>
                                <w:b/>
                                <w:sz w:val="26"/>
                                <w:szCs w:val="26"/>
                                <w:lang w:val="es-ES"/>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3EEF08" id="Text Box 8" o:spid="_x0000_s1027" type="#_x0000_t202" style="position:absolute;margin-left:152.85pt;margin-top:-20.7pt;width:174pt;height:28.8pt;z-index:2516715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" fillcolor="white [3201]" strokecolor="black [3200]" strokeweight="2.5pt">
                <v:shadow color="#868686"/>
                <v:textbox>
                  <w:txbxContent>
                    <w:p w14:paraId="6DC974FA" w14:textId="77777777" w:rsidR="00B63521" w:rsidRDefault="00B63521" w:rsidP="00B63521">
                      <w:pPr>
                        <w:jc w:val="center"/>
                        <w:rPr>
                          <w:rFonts w:cs="Narkisim"/>
                          <w:b/>
                          <w:sz w:val="26"/>
                          <w:szCs w:val="26"/>
                          <w:lang w:val="es-ES"/>
                        </w:rPr>
                      </w:pPr>
                      <w:r w:rsidRPr="00B63521">
                        <w:rPr>
                          <w:rFonts w:cs="Narkisim"/>
                          <w:b/>
                          <w:sz w:val="26"/>
                          <w:szCs w:val="26"/>
                          <w:lang w:val="es-ES"/>
                        </w:rPr>
                        <w:t>EVALUACIÓN TRIMESTRAL</w:t>
                      </w:r>
                      <w:r w:rsidR="0053024C">
                        <w:rPr>
                          <w:rFonts w:cs="Narkisim"/>
                          <w:b/>
                          <w:sz w:val="26"/>
                          <w:szCs w:val="26"/>
                          <w:lang w:val="es-ES"/>
                        </w:rPr>
                        <w:t xml:space="preserve"> </w:t>
                      </w:r>
                    </w:p>
                    <w:p w14:paraId="64999DB8" w14:textId="77777777" w:rsidR="00833C21" w:rsidRDefault="00833C21" w:rsidP="00B63521">
                      <w:pPr>
                        <w:jc w:val="center"/>
                        <w:rPr>
                          <w:rFonts w:cs="Narkisim"/>
                          <w:b/>
                          <w:sz w:val="26"/>
                          <w:szCs w:val="26"/>
                          <w:lang w:val="es-ES"/>
                        </w:rPr>
                      </w:pPr>
                    </w:p>
                    <w:p w14:paraId="74448245" w14:textId="77777777" w:rsidR="00833C21" w:rsidRDefault="00833C21" w:rsidP="00B63521">
                      <w:pPr>
                        <w:jc w:val="center"/>
                        <w:rPr>
                          <w:rFonts w:cs="Narkisim"/>
                          <w:b/>
                          <w:sz w:val="26"/>
                          <w:szCs w:val="26"/>
                          <w:lang w:val="es-ES"/>
                        </w:rPr>
                      </w:pPr>
                    </w:p>
                    <w:p w14:paraId="03467686" w14:textId="77777777" w:rsidR="00833C21" w:rsidRPr="00B63521" w:rsidRDefault="00833C21" w:rsidP="00B63521">
                      <w:pPr>
                        <w:jc w:val="center"/>
                        <w:rPr>
                          <w:rFonts w:cs="Narkisim"/>
                          <w:b/>
                          <w:sz w:val="26"/>
                          <w:szCs w:val="26"/>
                          <w:lang w:val="es-ES"/>
                        </w:rPr>
                      </w:pPr>
                    </w:p>
                  </w:txbxContent>
                </v:textbox>
              </v:shape>
            </w:pict>
          </mc:Fallback>
        </mc:AlternateContent>
      </w:r>
      <w:r w:rsidR="00D85843">
        <w:rPr>
          <w:rFonts w:ascii="Calibri" w:eastAsia="Times New Roman" w:hAnsi="Calibri" w:cs="Times New Roman"/>
          <w:b/>
          <w:color w:val="000000"/>
          <w:lang w:eastAsia="es-MX"/>
        </w:rPr>
        <w:t xml:space="preserve">  </w:t>
      </w:r>
      <w:r>
        <w:rPr>
          <w:rFonts w:ascii="Arial" w:hAnsi="Arial" w:cs="Arial"/>
          <w:b/>
          <w:noProof/>
          <w:sz w:val="24"/>
          <w:szCs w:val="24"/>
          <w:lang w:val="es-CO" w:eastAsia="es-CO"/>
        </w:rPr>
        <w:drawing>
          <wp:inline distT="0" distB="0" distL="0" distR="0" wp14:anchorId="2B9FBDBE" wp14:editId="2A3EF6EB">
            <wp:extent cx="1114425" cy="1237615"/>
            <wp:effectExtent l="0" t="0" r="9525"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2183" cy="1257336"/>
                    </a:xfrm>
                    <a:prstGeom prst="rect">
                      <a:avLst/>
                    </a:prstGeom>
                    <a:noFill/>
                    <a:ln>
                      <a:noFill/>
                    </a:ln>
                  </pic:spPr>
                </pic:pic>
              </a:graphicData>
            </a:graphic>
          </wp:inline>
        </w:drawing>
      </w:r>
    </w:p>
    <w:p w14:paraId="06E116EB" w14:textId="77777777" w:rsidR="00657B6D" w:rsidRDefault="00657B6D" w:rsidP="00657B6D">
      <w:pPr>
        <w:spacing w:after="0" w:line="360" w:lineRule="auto"/>
        <w:rPr>
          <w:rFonts w:ascii="Calibri" w:eastAsia="Times New Roman" w:hAnsi="Calibri" w:cs="Times New Roman"/>
          <w:color w:val="000000"/>
          <w:lang w:eastAsia="es-MX"/>
        </w:rPr>
      </w:pPr>
    </w:p>
    <w:p w14:paraId="0438ED59" w14:textId="77777777" w:rsidR="001207A7" w:rsidRPr="009B1E25" w:rsidRDefault="00832A3E" w:rsidP="001207A7">
      <w:pPr>
        <w:pStyle w:val="Prrafodelista"/>
        <w:numPr>
          <w:ilvl w:val="0"/>
          <w:numId w:val="2"/>
        </w:numPr>
        <w:spacing w:after="0" w:line="360" w:lineRule="auto"/>
        <w:jc w:val="both"/>
        <w:rPr>
          <w:rFonts w:ascii="Arial" w:eastAsia="Times New Roman" w:hAnsi="Arial" w:cs="Arial"/>
          <w:b/>
          <w:color w:val="000000"/>
          <w:lang w:eastAsia="es-MX"/>
        </w:rPr>
      </w:pPr>
      <w:r w:rsidRPr="009B1E25">
        <w:rPr>
          <w:rFonts w:ascii="Arial" w:eastAsia="Times New Roman" w:hAnsi="Arial" w:cs="Arial"/>
          <w:b/>
          <w:color w:val="000000"/>
          <w:lang w:eastAsia="es-MX"/>
        </w:rPr>
        <w:t xml:space="preserve">¿Cuáles fueron las acciones proyectadas (obras, proyectos o programas) o </w:t>
      </w:r>
      <w:r w:rsidR="00AC1596" w:rsidRPr="009B1E25">
        <w:rPr>
          <w:rFonts w:ascii="Arial" w:eastAsia="Times New Roman" w:hAnsi="Arial" w:cs="Arial"/>
          <w:b/>
          <w:color w:val="000000"/>
          <w:lang w:eastAsia="es-MX"/>
        </w:rPr>
        <w:t>P</w:t>
      </w:r>
      <w:r w:rsidRPr="009B1E25">
        <w:rPr>
          <w:rFonts w:ascii="Arial" w:eastAsia="Times New Roman" w:hAnsi="Arial" w:cs="Arial"/>
          <w:b/>
          <w:color w:val="000000"/>
          <w:lang w:eastAsia="es-MX"/>
        </w:rPr>
        <w:t>laneadas para este trimestre?</w:t>
      </w:r>
    </w:p>
    <w:p w14:paraId="16F616BF" w14:textId="6C9CDC38" w:rsidR="001207A7" w:rsidRPr="00E47022" w:rsidRDefault="001207A7" w:rsidP="001207A7">
      <w:pPr>
        <w:pStyle w:val="Prrafodelista"/>
        <w:spacing w:after="0" w:line="360" w:lineRule="auto"/>
        <w:ind w:left="786"/>
        <w:jc w:val="both"/>
        <w:rPr>
          <w:rFonts w:ascii="Arial" w:eastAsia="Times New Roman" w:hAnsi="Arial" w:cs="Arial"/>
          <w:color w:val="000000"/>
          <w:lang w:eastAsia="es-MX"/>
        </w:rPr>
      </w:pPr>
      <w:r w:rsidRPr="00E47022">
        <w:rPr>
          <w:rFonts w:ascii="Arial" w:eastAsia="Times New Roman" w:hAnsi="Arial" w:cs="Arial"/>
          <w:b/>
          <w:color w:val="000000"/>
          <w:lang w:eastAsia="es-MX"/>
        </w:rPr>
        <w:t>PROGRAMA 1:</w:t>
      </w:r>
      <w:r w:rsidR="009B1E25">
        <w:rPr>
          <w:rFonts w:ascii="Arial" w:eastAsia="Times New Roman" w:hAnsi="Arial" w:cs="Arial"/>
          <w:color w:val="000000"/>
          <w:lang w:eastAsia="es-MX"/>
        </w:rPr>
        <w:t xml:space="preserve"> Impulso y</w:t>
      </w:r>
      <w:r w:rsidRPr="00E47022">
        <w:rPr>
          <w:rFonts w:ascii="Arial" w:eastAsia="Times New Roman" w:hAnsi="Arial" w:cs="Arial"/>
          <w:color w:val="000000"/>
          <w:lang w:eastAsia="es-MX"/>
        </w:rPr>
        <w:t xml:space="preserve"> F</w:t>
      </w:r>
      <w:r w:rsidR="009B1E25">
        <w:rPr>
          <w:rFonts w:ascii="Arial" w:eastAsia="Times New Roman" w:hAnsi="Arial" w:cs="Arial"/>
          <w:color w:val="000000"/>
          <w:lang w:eastAsia="es-MX"/>
        </w:rPr>
        <w:t>ortalecimiento del Sector Comercial y de  Servicios</w:t>
      </w:r>
      <w:r w:rsidRPr="00E47022">
        <w:rPr>
          <w:rFonts w:ascii="Arial" w:eastAsia="Times New Roman" w:hAnsi="Arial" w:cs="Arial"/>
          <w:color w:val="000000"/>
          <w:lang w:eastAsia="es-MX"/>
        </w:rPr>
        <w:t>.</w:t>
      </w:r>
    </w:p>
    <w:p w14:paraId="79D365B0" w14:textId="0D739632" w:rsidR="001207A7" w:rsidRDefault="001207A7" w:rsidP="001207A7">
      <w:pPr>
        <w:pStyle w:val="Prrafodelista"/>
        <w:spacing w:after="0" w:line="360" w:lineRule="auto"/>
        <w:ind w:left="786"/>
        <w:jc w:val="both"/>
        <w:rPr>
          <w:rFonts w:ascii="Arial" w:eastAsia="Times New Roman" w:hAnsi="Arial" w:cs="Arial"/>
          <w:color w:val="000000"/>
          <w:lang w:eastAsia="es-MX"/>
        </w:rPr>
      </w:pPr>
      <w:r w:rsidRPr="00E47022">
        <w:rPr>
          <w:rFonts w:ascii="Arial" w:eastAsia="Times New Roman" w:hAnsi="Arial" w:cs="Arial"/>
          <w:b/>
          <w:color w:val="000000"/>
          <w:lang w:eastAsia="es-MX"/>
        </w:rPr>
        <w:t>PROGRAMA 2:</w:t>
      </w:r>
      <w:r w:rsidR="009B1E25">
        <w:rPr>
          <w:rFonts w:ascii="Arial" w:eastAsia="Times New Roman" w:hAnsi="Arial" w:cs="Arial"/>
          <w:color w:val="000000"/>
          <w:lang w:eastAsia="es-MX"/>
        </w:rPr>
        <w:t xml:space="preserve"> Marco Regulatorio Eficiente como detonante  Económico</w:t>
      </w:r>
    </w:p>
    <w:p w14:paraId="65CC30FF" w14:textId="2DD0823B" w:rsidR="008D66F3" w:rsidRPr="009B1E25" w:rsidRDefault="00D432F9" w:rsidP="009B1E25">
      <w:pPr>
        <w:pStyle w:val="Prrafodelista"/>
        <w:spacing w:after="0" w:line="360" w:lineRule="auto"/>
        <w:ind w:left="786"/>
        <w:jc w:val="both"/>
        <w:rPr>
          <w:rFonts w:ascii="Arial" w:eastAsia="Times New Roman" w:hAnsi="Arial" w:cs="Arial"/>
          <w:lang w:eastAsia="es-MX"/>
        </w:rPr>
      </w:pPr>
      <w:r w:rsidRPr="00D432F9">
        <w:rPr>
          <w:rFonts w:ascii="PFAgoraSansPro-Bold" w:hAnsi="PFAgoraSansPro-Bold" w:cs="PFAgoraSansPro-Bold"/>
          <w:b/>
          <w:bCs/>
          <w:sz w:val="28"/>
          <w:szCs w:val="28"/>
        </w:rPr>
        <w:t>PROGRAMA 3:</w:t>
      </w:r>
      <w:r w:rsidR="009B1E25">
        <w:rPr>
          <w:rFonts w:ascii="PFAgoraSansPro-Bold" w:hAnsi="PFAgoraSansPro-Bold" w:cs="PFAgoraSansPro-Bold"/>
          <w:sz w:val="28"/>
          <w:szCs w:val="28"/>
        </w:rPr>
        <w:t xml:space="preserve"> Capital Humano Local</w:t>
      </w:r>
    </w:p>
    <w:p w14:paraId="65809049" w14:textId="77777777" w:rsidR="001207A7" w:rsidRPr="00A410E8" w:rsidRDefault="001207A7" w:rsidP="001207A7">
      <w:pPr>
        <w:pStyle w:val="Prrafodelista"/>
        <w:spacing w:after="0" w:line="360" w:lineRule="auto"/>
        <w:ind w:left="786"/>
        <w:jc w:val="both"/>
        <w:rPr>
          <w:rFonts w:ascii="Arial" w:eastAsia="Times New Roman" w:hAnsi="Arial" w:cs="Arial"/>
          <w:b/>
          <w:color w:val="000000"/>
          <w:lang w:eastAsia="es-MX"/>
        </w:rPr>
      </w:pPr>
      <w:r w:rsidRPr="00A410E8">
        <w:rPr>
          <w:rFonts w:ascii="Arial" w:eastAsia="Times New Roman" w:hAnsi="Arial" w:cs="Arial"/>
          <w:b/>
          <w:color w:val="000000"/>
          <w:lang w:eastAsia="es-MX"/>
        </w:rPr>
        <w:t>Acciones realizadas que no se proyectaron en el POA:</w:t>
      </w:r>
    </w:p>
    <w:p w14:paraId="64BFCB28" w14:textId="53AE4C22" w:rsidR="00832A3E" w:rsidRPr="0018077B" w:rsidRDefault="00C76C71" w:rsidP="0018077B">
      <w:pPr>
        <w:jc w:val="both"/>
        <w:rPr>
          <w:rFonts w:ascii="Arial" w:hAnsi="Arial" w:cs="Narkisim"/>
        </w:rPr>
      </w:pPr>
      <w:r>
        <w:rPr>
          <w:rFonts w:ascii="Arial" w:hAnsi="Arial" w:cs="Narkisim"/>
        </w:rPr>
        <w:t>Se está apoyando</w:t>
      </w:r>
      <w:r w:rsidR="001A0743">
        <w:rPr>
          <w:rFonts w:ascii="Arial" w:hAnsi="Arial" w:cs="Narkisim"/>
        </w:rPr>
        <w:t xml:space="preserve"> </w:t>
      </w:r>
      <w:r>
        <w:rPr>
          <w:rFonts w:ascii="Arial" w:hAnsi="Arial" w:cs="Narkisim"/>
        </w:rPr>
        <w:t xml:space="preserve">a la coordinación de construcción de la comunidad con el </w:t>
      </w:r>
      <w:r w:rsidR="001A0743">
        <w:rPr>
          <w:rFonts w:ascii="Arial" w:hAnsi="Arial" w:cs="Narkisim"/>
        </w:rPr>
        <w:t>cierre administrativo de</w:t>
      </w:r>
      <w:r>
        <w:rPr>
          <w:rFonts w:ascii="Arial" w:hAnsi="Arial" w:cs="Narkisim"/>
        </w:rPr>
        <w:t xml:space="preserve"> los trámites para el programa empleo temporal Jalisco r</w:t>
      </w:r>
      <w:r w:rsidR="005A59DC">
        <w:rPr>
          <w:rFonts w:ascii="Arial" w:hAnsi="Arial" w:cs="Narkisim"/>
        </w:rPr>
        <w:t>etribuye 2022</w:t>
      </w:r>
      <w:r w:rsidR="001A0743">
        <w:rPr>
          <w:rFonts w:ascii="Arial" w:hAnsi="Arial" w:cs="Narkisim"/>
        </w:rPr>
        <w:t xml:space="preserve">. </w:t>
      </w:r>
    </w:p>
    <w:p w14:paraId="2CE1A336" w14:textId="77777777" w:rsidR="00832A3E" w:rsidRPr="009B1E25" w:rsidRDefault="00832A3E" w:rsidP="00832A3E">
      <w:pPr>
        <w:pStyle w:val="Prrafodelista"/>
        <w:numPr>
          <w:ilvl w:val="0"/>
          <w:numId w:val="2"/>
        </w:numPr>
        <w:spacing w:after="0" w:line="360" w:lineRule="auto"/>
        <w:jc w:val="both"/>
        <w:rPr>
          <w:rFonts w:ascii="Arial" w:eastAsia="Times New Roman" w:hAnsi="Arial" w:cs="Arial"/>
          <w:b/>
          <w:color w:val="000000"/>
          <w:lang w:eastAsia="es-MX"/>
        </w:rPr>
      </w:pPr>
      <w:r w:rsidRPr="009B1E25">
        <w:rPr>
          <w:rFonts w:ascii="Arial" w:eastAsia="Times New Roman" w:hAnsi="Arial" w:cs="Arial"/>
          <w:b/>
          <w:color w:val="000000"/>
          <w:lang w:eastAsia="es-MX"/>
        </w:rPr>
        <w:t xml:space="preserve">Resultados Trimestrales (Describir cuáles fueron los programas, proyectos, actividades y/o obras que se realizaron en este trimestre). </w:t>
      </w:r>
    </w:p>
    <w:p w14:paraId="673F14BF" w14:textId="4AF7DEDC" w:rsidR="001207A7" w:rsidRPr="00A410E8" w:rsidRDefault="001207A7" w:rsidP="001207A7">
      <w:pPr>
        <w:pStyle w:val="Prrafodelista"/>
        <w:spacing w:after="0" w:line="360" w:lineRule="auto"/>
        <w:ind w:left="786"/>
        <w:jc w:val="both"/>
        <w:rPr>
          <w:rFonts w:ascii="Arial" w:eastAsia="Times New Roman" w:hAnsi="Arial" w:cs="Arial"/>
          <w:color w:val="000000"/>
          <w:lang w:eastAsia="es-MX"/>
        </w:rPr>
      </w:pPr>
      <w:r w:rsidRPr="00A410E8">
        <w:rPr>
          <w:rFonts w:ascii="Arial" w:eastAsia="Times New Roman" w:hAnsi="Arial" w:cs="Arial"/>
          <w:b/>
          <w:color w:val="000000"/>
          <w:lang w:eastAsia="es-MX"/>
        </w:rPr>
        <w:t>PROGRAMA 1</w:t>
      </w:r>
      <w:r w:rsidR="009B1E25">
        <w:rPr>
          <w:rFonts w:ascii="Arial" w:eastAsia="Times New Roman" w:hAnsi="Arial" w:cs="Arial"/>
          <w:color w:val="000000"/>
          <w:lang w:eastAsia="es-MX"/>
        </w:rPr>
        <w:t>: Impulso y Fortalecimiento del Sector Comercial y  de Servicios</w:t>
      </w:r>
      <w:r w:rsidRPr="00A410E8">
        <w:rPr>
          <w:rFonts w:ascii="Arial" w:eastAsia="Times New Roman" w:hAnsi="Arial" w:cs="Arial"/>
          <w:color w:val="000000"/>
          <w:lang w:eastAsia="es-MX"/>
        </w:rPr>
        <w:t>.</w:t>
      </w:r>
    </w:p>
    <w:p w14:paraId="7A0BE42F" w14:textId="7202B2D0" w:rsidR="001207A7" w:rsidRDefault="001207A7" w:rsidP="001207A7">
      <w:pPr>
        <w:pStyle w:val="Prrafodelista"/>
        <w:spacing w:after="0" w:line="360" w:lineRule="auto"/>
        <w:ind w:left="786"/>
        <w:jc w:val="both"/>
        <w:rPr>
          <w:rFonts w:ascii="Arial" w:eastAsia="Times New Roman" w:hAnsi="Arial" w:cs="Arial"/>
          <w:color w:val="000000"/>
          <w:lang w:eastAsia="es-MX"/>
        </w:rPr>
      </w:pPr>
      <w:r w:rsidRPr="00A410E8">
        <w:rPr>
          <w:rFonts w:ascii="Arial" w:eastAsia="Times New Roman" w:hAnsi="Arial" w:cs="Arial"/>
          <w:color w:val="000000"/>
          <w:lang w:eastAsia="es-MX"/>
        </w:rPr>
        <w:t>(Convencer al comercio informal</w:t>
      </w:r>
      <w:r w:rsidR="00D432F9">
        <w:rPr>
          <w:rFonts w:ascii="Arial" w:eastAsia="Times New Roman" w:hAnsi="Arial" w:cs="Arial"/>
          <w:color w:val="000000"/>
          <w:lang w:eastAsia="es-MX"/>
        </w:rPr>
        <w:t xml:space="preserve"> de darse de alta ante el SAT</w:t>
      </w:r>
      <w:r w:rsidRPr="00A410E8">
        <w:rPr>
          <w:rFonts w:ascii="Arial" w:eastAsia="Times New Roman" w:hAnsi="Arial" w:cs="Arial"/>
          <w:color w:val="000000"/>
          <w:lang w:eastAsia="es-MX"/>
        </w:rPr>
        <w:t xml:space="preserve"> </w:t>
      </w:r>
      <w:r w:rsidR="00D432F9">
        <w:rPr>
          <w:rFonts w:ascii="Arial" w:eastAsia="Times New Roman" w:hAnsi="Arial" w:cs="Arial"/>
          <w:color w:val="000000"/>
          <w:lang w:eastAsia="es-MX"/>
        </w:rPr>
        <w:t>para estar en forma con el negocio y así poder</w:t>
      </w:r>
      <w:r w:rsidRPr="00A410E8">
        <w:rPr>
          <w:rFonts w:ascii="Arial" w:eastAsia="Times New Roman" w:hAnsi="Arial" w:cs="Arial"/>
          <w:color w:val="000000"/>
          <w:lang w:eastAsia="es-MX"/>
        </w:rPr>
        <w:t xml:space="preserve"> </w:t>
      </w:r>
      <w:r w:rsidR="00D432F9">
        <w:rPr>
          <w:rFonts w:ascii="Arial" w:eastAsia="Times New Roman" w:hAnsi="Arial" w:cs="Arial"/>
          <w:color w:val="000000"/>
          <w:lang w:eastAsia="es-MX"/>
        </w:rPr>
        <w:t xml:space="preserve">generar empleos y poder participar en los programas de </w:t>
      </w:r>
      <w:r w:rsidR="00CD0DEE">
        <w:rPr>
          <w:rFonts w:ascii="Arial" w:eastAsia="Times New Roman" w:hAnsi="Arial" w:cs="Arial"/>
          <w:color w:val="000000"/>
          <w:lang w:eastAsia="es-MX"/>
        </w:rPr>
        <w:t>gobierno)</w:t>
      </w:r>
      <w:r w:rsidR="00D432F9">
        <w:rPr>
          <w:rFonts w:ascii="Arial" w:eastAsia="Times New Roman" w:hAnsi="Arial" w:cs="Arial"/>
          <w:color w:val="000000"/>
          <w:lang w:eastAsia="es-MX"/>
        </w:rPr>
        <w:t>.</w:t>
      </w:r>
    </w:p>
    <w:p w14:paraId="353DE87E" w14:textId="5DEC0CFC" w:rsidR="001207A7" w:rsidRDefault="001207A7" w:rsidP="001207A7">
      <w:pPr>
        <w:spacing w:after="0" w:line="36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w:t>
      </w:r>
      <w:r w:rsidR="009B1E25">
        <w:rPr>
          <w:rFonts w:ascii="Arial" w:eastAsia="Times New Roman" w:hAnsi="Arial" w:cs="Arial"/>
          <w:b/>
          <w:color w:val="000000"/>
          <w:lang w:eastAsia="es-MX"/>
        </w:rPr>
        <w:t xml:space="preserve">PROGRAMA 2: </w:t>
      </w:r>
      <w:r w:rsidR="009B1E25" w:rsidRPr="009B1E25">
        <w:rPr>
          <w:rFonts w:ascii="Arial" w:eastAsia="Times New Roman" w:hAnsi="Arial" w:cs="Arial"/>
          <w:color w:val="000000"/>
          <w:lang w:eastAsia="es-MX"/>
        </w:rPr>
        <w:t>Marco</w:t>
      </w:r>
      <w:r w:rsidRPr="009B1E25">
        <w:rPr>
          <w:rFonts w:ascii="Arial" w:eastAsia="Times New Roman" w:hAnsi="Arial" w:cs="Arial"/>
          <w:color w:val="000000"/>
          <w:lang w:eastAsia="es-MX"/>
        </w:rPr>
        <w:t xml:space="preserve"> </w:t>
      </w:r>
      <w:r w:rsidR="009B1E25">
        <w:rPr>
          <w:rFonts w:ascii="Arial" w:eastAsia="Times New Roman" w:hAnsi="Arial" w:cs="Arial"/>
          <w:color w:val="000000"/>
          <w:lang w:eastAsia="es-MX"/>
        </w:rPr>
        <w:t xml:space="preserve">Regulatorio Eficiente como Detonante Económico </w:t>
      </w:r>
    </w:p>
    <w:p w14:paraId="4613E6EA" w14:textId="033C55B2" w:rsidR="001207A7" w:rsidRPr="009B1E25" w:rsidRDefault="001207A7" w:rsidP="001207A7">
      <w:pPr>
        <w:spacing w:after="0" w:line="36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(Invitación al ciudadano </w:t>
      </w:r>
      <w:r w:rsidR="007D0344">
        <w:rPr>
          <w:rFonts w:ascii="Arial" w:eastAsia="Times New Roman" w:hAnsi="Arial" w:cs="Arial"/>
          <w:color w:val="000000"/>
          <w:lang w:eastAsia="es-MX"/>
        </w:rPr>
        <w:t xml:space="preserve"> para participar en todos los temas de SEDECO para poder apoyarlo a </w:t>
      </w:r>
      <w:r>
        <w:rPr>
          <w:rFonts w:ascii="Arial" w:eastAsia="Times New Roman" w:hAnsi="Arial" w:cs="Arial"/>
          <w:color w:val="000000"/>
          <w:lang w:eastAsia="es-MX"/>
        </w:rPr>
        <w:t xml:space="preserve">crecer el </w:t>
      </w:r>
      <w:r w:rsidR="00012CA7">
        <w:rPr>
          <w:rFonts w:ascii="Arial" w:eastAsia="Times New Roman" w:hAnsi="Arial" w:cs="Arial"/>
          <w:color w:val="000000"/>
          <w:lang w:eastAsia="es-MX"/>
        </w:rPr>
        <w:t>negocio)</w:t>
      </w:r>
    </w:p>
    <w:p w14:paraId="048E6CB6" w14:textId="77777777" w:rsidR="001207A7" w:rsidRPr="000172FF" w:rsidRDefault="001207A7" w:rsidP="001207A7">
      <w:pPr>
        <w:spacing w:after="0" w:line="360" w:lineRule="auto"/>
        <w:jc w:val="both"/>
        <w:rPr>
          <w:rFonts w:ascii="Arial" w:eastAsia="Times New Roman" w:hAnsi="Arial" w:cs="Arial"/>
          <w:color w:val="000000"/>
          <w:lang w:eastAsia="es-MX"/>
        </w:rPr>
      </w:pPr>
      <w:r w:rsidRPr="000172FF">
        <w:rPr>
          <w:rFonts w:ascii="Arial" w:eastAsia="Times New Roman" w:hAnsi="Arial" w:cs="Arial"/>
          <w:b/>
          <w:color w:val="000000"/>
          <w:lang w:eastAsia="es-MX"/>
        </w:rPr>
        <w:t>ACTIVIDAD 1:</w:t>
      </w:r>
      <w:r w:rsidRPr="000172FF">
        <w:rPr>
          <w:rFonts w:ascii="Arial" w:eastAsia="Times New Roman" w:hAnsi="Arial" w:cs="Arial"/>
          <w:color w:val="000000"/>
          <w:lang w:eastAsia="es-MX"/>
        </w:rPr>
        <w:t xml:space="preserve"> Buscar programas ante la secretaria de DESARROLLO ECONOMICO (SEDECO) para apoyo de los distintos sectores productivos del municipio.</w:t>
      </w:r>
    </w:p>
    <w:p w14:paraId="3741A1F7" w14:textId="3CB030A8" w:rsidR="001207A7" w:rsidRDefault="001207A7" w:rsidP="001207A7">
      <w:pPr>
        <w:spacing w:after="0" w:line="360" w:lineRule="auto"/>
        <w:jc w:val="both"/>
        <w:rPr>
          <w:rFonts w:ascii="Arial" w:eastAsia="Times New Roman" w:hAnsi="Arial" w:cs="Arial"/>
          <w:color w:val="000000"/>
          <w:lang w:eastAsia="es-MX"/>
        </w:rPr>
      </w:pPr>
      <w:r w:rsidRPr="000172FF">
        <w:rPr>
          <w:rFonts w:ascii="Arial" w:eastAsia="Times New Roman" w:hAnsi="Arial" w:cs="Arial"/>
          <w:color w:val="000000"/>
          <w:lang w:eastAsia="es-MX"/>
        </w:rPr>
        <w:t xml:space="preserve">(Se bajaron convocatorias </w:t>
      </w:r>
      <w:r w:rsidR="006C281E">
        <w:rPr>
          <w:rFonts w:ascii="Arial" w:eastAsia="Times New Roman" w:hAnsi="Arial" w:cs="Arial"/>
          <w:color w:val="000000"/>
          <w:lang w:eastAsia="es-MX"/>
        </w:rPr>
        <w:t xml:space="preserve">JALISCO CRECE </w:t>
      </w:r>
      <w:r w:rsidRPr="000172FF">
        <w:rPr>
          <w:rFonts w:ascii="Arial" w:eastAsia="Times New Roman" w:hAnsi="Arial" w:cs="Arial"/>
          <w:color w:val="000000"/>
          <w:lang w:eastAsia="es-MX"/>
        </w:rPr>
        <w:t xml:space="preserve">para </w:t>
      </w:r>
      <w:r w:rsidR="006C281E">
        <w:rPr>
          <w:rFonts w:ascii="Arial" w:eastAsia="Times New Roman" w:hAnsi="Arial" w:cs="Arial"/>
          <w:color w:val="000000"/>
          <w:lang w:eastAsia="es-MX"/>
        </w:rPr>
        <w:t xml:space="preserve">equipamiento para los negocios) </w:t>
      </w:r>
    </w:p>
    <w:p w14:paraId="7BF6C75A" w14:textId="4E477034" w:rsidR="001207A7" w:rsidRPr="009B1E25" w:rsidRDefault="001207A7" w:rsidP="001207A7">
      <w:pPr>
        <w:spacing w:after="0" w:line="360" w:lineRule="auto"/>
        <w:jc w:val="both"/>
        <w:rPr>
          <w:rFonts w:ascii="Arial" w:eastAsia="Times New Roman" w:hAnsi="Arial" w:cs="Arial"/>
          <w:color w:val="000000"/>
          <w:lang w:eastAsia="es-MX"/>
        </w:rPr>
      </w:pPr>
      <w:r>
        <w:rPr>
          <w:rFonts w:ascii="Arial" w:eastAsia="Times New Roman" w:hAnsi="Arial" w:cs="Arial"/>
          <w:b/>
          <w:color w:val="000000"/>
          <w:lang w:eastAsia="es-MX"/>
        </w:rPr>
        <w:t>ACTIVIDAD 3</w:t>
      </w:r>
      <w:r w:rsidRPr="000172FF">
        <w:rPr>
          <w:rFonts w:ascii="Arial" w:eastAsia="Times New Roman" w:hAnsi="Arial" w:cs="Arial"/>
          <w:b/>
          <w:color w:val="000000"/>
          <w:lang w:eastAsia="es-MX"/>
        </w:rPr>
        <w:t>:</w:t>
      </w:r>
      <w:r w:rsidRPr="000172FF">
        <w:rPr>
          <w:rFonts w:ascii="Arial" w:eastAsia="Times New Roman" w:hAnsi="Arial" w:cs="Arial"/>
          <w:color w:val="000000"/>
          <w:lang w:eastAsia="es-MX"/>
        </w:rPr>
        <w:t xml:space="preserve"> Ofertar las distintas fuentes de financiamiento para el  apalancamiento de las Mi pymes.</w:t>
      </w:r>
    </w:p>
    <w:p w14:paraId="454AD2D6" w14:textId="77777777" w:rsidR="001207A7" w:rsidRPr="000172FF" w:rsidRDefault="001207A7" w:rsidP="001207A7">
      <w:pPr>
        <w:spacing w:after="0" w:line="360" w:lineRule="auto"/>
        <w:jc w:val="both"/>
        <w:rPr>
          <w:rFonts w:ascii="Arial" w:eastAsia="Times New Roman" w:hAnsi="Arial" w:cs="Arial"/>
          <w:b/>
          <w:color w:val="FF0000"/>
          <w:lang w:eastAsia="es-MX"/>
        </w:rPr>
      </w:pPr>
      <w:r w:rsidRPr="000172FF">
        <w:rPr>
          <w:rFonts w:ascii="Arial" w:eastAsia="Times New Roman" w:hAnsi="Arial" w:cs="Arial"/>
          <w:b/>
          <w:color w:val="FF0000"/>
          <w:lang w:eastAsia="es-MX"/>
        </w:rPr>
        <w:t>ACTIVIDAD NO COMTEMPLADA</w:t>
      </w:r>
    </w:p>
    <w:p w14:paraId="7867BC54" w14:textId="77777777" w:rsidR="006D3F4D" w:rsidRDefault="006D3F4D" w:rsidP="006D3F4D">
      <w:pPr>
        <w:jc w:val="both"/>
        <w:rPr>
          <w:rFonts w:ascii="Arial" w:hAnsi="Arial" w:cs="Narkisim"/>
        </w:rPr>
      </w:pPr>
      <w:r w:rsidRPr="00D46780">
        <w:rPr>
          <w:rFonts w:ascii="Arial" w:hAnsi="Arial" w:cs="Narkisim"/>
        </w:rPr>
        <w:t xml:space="preserve">Se </w:t>
      </w:r>
      <w:r>
        <w:rPr>
          <w:rFonts w:ascii="Arial" w:hAnsi="Arial" w:cs="Narkisim"/>
        </w:rPr>
        <w:t>le está dando un constante seguimiento al grupo formado por WhatsApp de 30 mujeres emprendedoras de desarrollo empresarial fojal donde cada día se están capacitando sobre las plataformas digitales para llegar al éxito con el negocio.</w:t>
      </w:r>
    </w:p>
    <w:p w14:paraId="4A990B20" w14:textId="77777777" w:rsidR="006D3F4D" w:rsidRPr="003337AF" w:rsidRDefault="006D3F4D" w:rsidP="006D3F4D">
      <w:pPr>
        <w:pStyle w:val="Sinespaciado"/>
        <w:rPr>
          <w:rFonts w:ascii="Arial" w:hAnsi="Arial" w:cs="Arial"/>
        </w:rPr>
      </w:pPr>
      <w:r w:rsidRPr="003337AF">
        <w:rPr>
          <w:rFonts w:ascii="Arial" w:hAnsi="Arial" w:cs="Arial"/>
        </w:rPr>
        <w:t>Estamos trabajando de la mano con el SNE en apoyo a las vacantes México-Canadá</w:t>
      </w:r>
    </w:p>
    <w:p w14:paraId="772CFA95" w14:textId="25A85D33" w:rsidR="001207A7" w:rsidRPr="009B1E25" w:rsidRDefault="006D3F4D" w:rsidP="009B1E25">
      <w:pPr>
        <w:pStyle w:val="Sinespaciado"/>
        <w:rPr>
          <w:rFonts w:ascii="Arial" w:hAnsi="Arial" w:cs="Arial"/>
        </w:rPr>
      </w:pPr>
      <w:r w:rsidRPr="003337AF">
        <w:rPr>
          <w:rFonts w:ascii="Arial" w:hAnsi="Arial" w:cs="Arial"/>
        </w:rPr>
        <w:t>Y México-EUA</w:t>
      </w:r>
      <w:r>
        <w:rPr>
          <w:rFonts w:ascii="Arial" w:hAnsi="Arial" w:cs="Arial"/>
        </w:rPr>
        <w:t xml:space="preserve"> dando información a los interesados de nuestro municipio, así como checándoles documentación para que puedan trabajar en el extranjero.</w:t>
      </w:r>
    </w:p>
    <w:p w14:paraId="13962FA0" w14:textId="77777777" w:rsidR="00832A3E" w:rsidRDefault="00832A3E" w:rsidP="00832A3E">
      <w:pPr>
        <w:spacing w:after="0" w:line="360" w:lineRule="auto"/>
        <w:rPr>
          <w:rFonts w:ascii="Arial" w:eastAsia="Times New Roman" w:hAnsi="Arial" w:cs="Arial"/>
          <w:b/>
          <w:color w:val="000000"/>
          <w:sz w:val="20"/>
          <w:lang w:eastAsia="es-MX"/>
        </w:rPr>
      </w:pPr>
    </w:p>
    <w:p w14:paraId="03ADCC98" w14:textId="77777777" w:rsidR="00832A3E" w:rsidRPr="009B1E25" w:rsidRDefault="00832A3E" w:rsidP="00832A3E">
      <w:pPr>
        <w:pStyle w:val="Prrafodelista"/>
        <w:numPr>
          <w:ilvl w:val="0"/>
          <w:numId w:val="2"/>
        </w:numPr>
        <w:spacing w:after="0" w:line="360" w:lineRule="auto"/>
        <w:jc w:val="both"/>
        <w:rPr>
          <w:rFonts w:ascii="Arial" w:eastAsia="Times New Roman" w:hAnsi="Arial" w:cs="Arial"/>
          <w:b/>
          <w:color w:val="000000"/>
          <w:lang w:eastAsia="es-MX"/>
        </w:rPr>
      </w:pPr>
      <w:r w:rsidRPr="009B1E25">
        <w:rPr>
          <w:rFonts w:ascii="Arial" w:eastAsia="Times New Roman" w:hAnsi="Arial" w:cs="Arial"/>
          <w:b/>
          <w:color w:val="000000"/>
          <w:lang w:eastAsia="es-MX"/>
        </w:rPr>
        <w:t>Montos (si los hubiera) del desarrollo de dichas actividades. ¿Se ajustó a lo presupuestado?</w:t>
      </w:r>
    </w:p>
    <w:p w14:paraId="3D8E90ED" w14:textId="77777777" w:rsidR="00832A3E" w:rsidRPr="00832A3E" w:rsidRDefault="00356884" w:rsidP="00832A3E">
      <w:pPr>
        <w:spacing w:after="0" w:line="360" w:lineRule="auto"/>
        <w:jc w:val="both"/>
        <w:rPr>
          <w:rFonts w:ascii="Arial" w:eastAsia="Times New Roman" w:hAnsi="Arial" w:cs="Arial"/>
          <w:b/>
          <w:color w:val="000000"/>
          <w:lang w:eastAsia="es-MX"/>
        </w:rPr>
      </w:pPr>
      <w:r>
        <w:rPr>
          <w:rFonts w:ascii="Arial" w:eastAsia="Times New Roman" w:hAnsi="Arial" w:cs="Arial"/>
          <w:b/>
          <w:color w:val="000000"/>
          <w:lang w:eastAsia="es-MX"/>
        </w:rPr>
        <w:t xml:space="preserve">No Aplica </w:t>
      </w:r>
    </w:p>
    <w:p w14:paraId="215AA64C" w14:textId="6E48C907" w:rsidR="008615CA" w:rsidRDefault="006D3F4D" w:rsidP="00832A3E">
      <w:pPr>
        <w:pStyle w:val="Prrafodelista"/>
        <w:numPr>
          <w:ilvl w:val="0"/>
          <w:numId w:val="2"/>
        </w:numPr>
        <w:spacing w:after="0" w:line="360" w:lineRule="auto"/>
        <w:jc w:val="both"/>
        <w:rPr>
          <w:rFonts w:ascii="Arial" w:eastAsia="Times New Roman" w:hAnsi="Arial" w:cs="Arial"/>
          <w:b/>
          <w:color w:val="000000"/>
          <w:lang w:eastAsia="es-MX"/>
        </w:rPr>
      </w:pPr>
      <w:r w:rsidRPr="00356884">
        <w:rPr>
          <w:rFonts w:ascii="Arial" w:eastAsia="Times New Roman" w:hAnsi="Arial" w:cs="Arial"/>
          <w:b/>
          <w:color w:val="000000"/>
          <w:lang w:eastAsia="es-MX"/>
        </w:rPr>
        <w:t>¿En que beneficia a la población o un grupo en específico lo desarrollado en este trimestre?</w:t>
      </w:r>
    </w:p>
    <w:p w14:paraId="795504DB" w14:textId="4DC06800" w:rsidR="006D3F4D" w:rsidRPr="006D3F4D" w:rsidRDefault="006D3F4D" w:rsidP="006D3F4D">
      <w:pPr>
        <w:pStyle w:val="Prrafodelista"/>
        <w:spacing w:after="0" w:line="360" w:lineRule="auto"/>
        <w:ind w:left="786"/>
        <w:jc w:val="both"/>
        <w:rPr>
          <w:rFonts w:ascii="Arial" w:eastAsia="Times New Roman" w:hAnsi="Arial" w:cs="Arial"/>
          <w:bCs/>
          <w:color w:val="000000"/>
          <w:lang w:eastAsia="es-MX"/>
        </w:rPr>
      </w:pPr>
      <w:r w:rsidRPr="006D3F4D">
        <w:rPr>
          <w:rFonts w:ascii="Arial" w:eastAsia="Times New Roman" w:hAnsi="Arial" w:cs="Arial"/>
          <w:bCs/>
          <w:color w:val="000000"/>
          <w:lang w:eastAsia="es-MX"/>
        </w:rPr>
        <w:t>Derrama económica para el municipio, así como la generación de empleos</w:t>
      </w:r>
    </w:p>
    <w:p w14:paraId="1C1EA47C" w14:textId="77777777" w:rsidR="006D3F4D" w:rsidRDefault="006D3F4D" w:rsidP="006D3F4D">
      <w:pPr>
        <w:pStyle w:val="Prrafodelista"/>
        <w:spacing w:after="0" w:line="360" w:lineRule="auto"/>
        <w:ind w:left="786"/>
        <w:jc w:val="both"/>
        <w:rPr>
          <w:rFonts w:ascii="Arial" w:eastAsia="Times New Roman" w:hAnsi="Arial" w:cs="Arial"/>
          <w:b/>
          <w:color w:val="000000"/>
          <w:lang w:eastAsia="es-MX"/>
        </w:rPr>
      </w:pPr>
    </w:p>
    <w:p w14:paraId="7E731D76" w14:textId="77777777" w:rsidR="00832A3E" w:rsidRDefault="0043418C" w:rsidP="00832A3E">
      <w:pPr>
        <w:pStyle w:val="Prrafodelista"/>
        <w:numPr>
          <w:ilvl w:val="0"/>
          <w:numId w:val="2"/>
        </w:numPr>
        <w:spacing w:after="0" w:line="360" w:lineRule="auto"/>
        <w:jc w:val="both"/>
        <w:rPr>
          <w:rFonts w:ascii="Arial" w:eastAsia="Times New Roman" w:hAnsi="Arial" w:cs="Arial"/>
          <w:color w:val="000000"/>
          <w:lang w:eastAsia="es-MX"/>
        </w:rPr>
      </w:pPr>
      <w:r>
        <w:rPr>
          <w:rFonts w:ascii="Arial" w:eastAsia="Times New Roman" w:hAnsi="Arial" w:cs="Arial"/>
          <w:color w:val="000000"/>
          <w:lang w:eastAsia="es-MX"/>
        </w:rPr>
        <w:t>¿</w:t>
      </w:r>
      <w:r w:rsidRPr="009B1E25">
        <w:rPr>
          <w:rFonts w:ascii="Arial" w:eastAsia="Times New Roman" w:hAnsi="Arial" w:cs="Arial"/>
          <w:b/>
          <w:color w:val="000000"/>
          <w:lang w:eastAsia="es-MX"/>
        </w:rPr>
        <w:t>A qué programa</w:t>
      </w:r>
      <w:r w:rsidR="00832A3E" w:rsidRPr="009B1E25">
        <w:rPr>
          <w:rFonts w:ascii="Arial" w:eastAsia="Times New Roman" w:hAnsi="Arial" w:cs="Arial"/>
          <w:b/>
          <w:color w:val="000000"/>
          <w:lang w:eastAsia="es-MX"/>
        </w:rPr>
        <w:t xml:space="preserve"> de su POA pertenecen las acciones realizadas y a que Ejes del Plan M</w:t>
      </w:r>
      <w:r w:rsidR="007639AF" w:rsidRPr="009B1E25">
        <w:rPr>
          <w:rFonts w:ascii="Arial" w:eastAsia="Times New Roman" w:hAnsi="Arial" w:cs="Arial"/>
          <w:b/>
          <w:color w:val="000000"/>
          <w:lang w:eastAsia="es-MX"/>
        </w:rPr>
        <w:t>unicipal de Desarrollo 2018-2024</w:t>
      </w:r>
      <w:r w:rsidR="00832A3E" w:rsidRPr="009B1E25">
        <w:rPr>
          <w:rFonts w:ascii="Arial" w:eastAsia="Times New Roman" w:hAnsi="Arial" w:cs="Arial"/>
          <w:b/>
          <w:color w:val="000000"/>
          <w:lang w:eastAsia="es-MX"/>
        </w:rPr>
        <w:t xml:space="preserve"> se alinean?</w:t>
      </w:r>
    </w:p>
    <w:p w14:paraId="69421025" w14:textId="190D47EF" w:rsidR="00356884" w:rsidRPr="009B1E25" w:rsidRDefault="00356884" w:rsidP="009B1E25">
      <w:pPr>
        <w:pStyle w:val="Prrafodelista"/>
        <w:spacing w:after="0" w:line="360" w:lineRule="auto"/>
        <w:ind w:left="786"/>
        <w:jc w:val="both"/>
        <w:rPr>
          <w:rFonts w:ascii="Arial" w:eastAsia="Times New Roman" w:hAnsi="Arial" w:cs="Arial"/>
          <w:color w:val="000000"/>
          <w:lang w:eastAsia="es-MX"/>
        </w:rPr>
      </w:pPr>
      <w:r>
        <w:rPr>
          <w:rFonts w:ascii="Arial" w:eastAsia="Times New Roman" w:hAnsi="Arial" w:cs="Arial"/>
          <w:b/>
          <w:color w:val="000000"/>
          <w:lang w:eastAsia="es-MX"/>
        </w:rPr>
        <w:lastRenderedPageBreak/>
        <w:t>PROGRAMA 1:</w:t>
      </w:r>
      <w:r w:rsidR="009B1E25">
        <w:rPr>
          <w:rFonts w:ascii="Arial" w:eastAsia="Times New Roman" w:hAnsi="Arial" w:cs="Arial"/>
          <w:color w:val="000000"/>
          <w:lang w:eastAsia="es-MX"/>
        </w:rPr>
        <w:t xml:space="preserve"> Impulso y Fortalecimiento del Sector Comercial Económico Turismo.</w:t>
      </w:r>
    </w:p>
    <w:p w14:paraId="2672537A" w14:textId="23BA5108" w:rsidR="00356884" w:rsidRDefault="00356884" w:rsidP="00356884">
      <w:pPr>
        <w:spacing w:after="0" w:line="36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w:t>
      </w:r>
      <w:r w:rsidRPr="00DB4899">
        <w:rPr>
          <w:rFonts w:ascii="Arial" w:eastAsia="Times New Roman" w:hAnsi="Arial" w:cs="Arial"/>
          <w:b/>
          <w:color w:val="000000"/>
          <w:lang w:eastAsia="es-MX"/>
        </w:rPr>
        <w:t>PROGRAMA 2:</w:t>
      </w:r>
      <w:r w:rsidR="009B1E25">
        <w:rPr>
          <w:rFonts w:ascii="Arial" w:eastAsia="Times New Roman" w:hAnsi="Arial" w:cs="Arial"/>
          <w:color w:val="000000"/>
          <w:lang w:eastAsia="es-MX"/>
        </w:rPr>
        <w:t xml:space="preserve"> Marco Regulatorio Eficiente como Detonante Económico </w:t>
      </w:r>
    </w:p>
    <w:p w14:paraId="18673C58" w14:textId="60AB9E4C" w:rsidR="00356884" w:rsidRPr="00DB4899" w:rsidRDefault="00356884" w:rsidP="00356884">
      <w:pPr>
        <w:spacing w:after="0" w:line="360" w:lineRule="auto"/>
        <w:jc w:val="both"/>
        <w:rPr>
          <w:rFonts w:ascii="Arial" w:eastAsia="Times New Roman" w:hAnsi="Arial" w:cs="Arial"/>
          <w:color w:val="000000"/>
          <w:lang w:eastAsia="es-MX"/>
        </w:rPr>
      </w:pPr>
      <w:r w:rsidRPr="00DB4899">
        <w:rPr>
          <w:rFonts w:ascii="Arial" w:eastAsia="Times New Roman" w:hAnsi="Arial" w:cs="Arial"/>
          <w:color w:val="000000"/>
          <w:lang w:eastAsia="es-MX"/>
        </w:rPr>
        <w:t>EJE DEL PMD: (DESARROLLO ECONOMICO Y TURISMO).</w:t>
      </w:r>
    </w:p>
    <w:p w14:paraId="4B82C7B9" w14:textId="77777777" w:rsidR="00356884" w:rsidRDefault="00356884" w:rsidP="00356884">
      <w:pPr>
        <w:spacing w:after="0" w:line="360" w:lineRule="auto"/>
        <w:jc w:val="both"/>
        <w:rPr>
          <w:rFonts w:ascii="Arial" w:eastAsia="Times New Roman" w:hAnsi="Arial" w:cs="Arial"/>
          <w:color w:val="000000"/>
          <w:lang w:eastAsia="es-MX"/>
        </w:rPr>
      </w:pPr>
      <w:r w:rsidRPr="00DB4899">
        <w:rPr>
          <w:rFonts w:ascii="Arial" w:eastAsia="Times New Roman" w:hAnsi="Arial" w:cs="Arial"/>
          <w:b/>
          <w:color w:val="000000"/>
          <w:lang w:eastAsia="es-MX"/>
        </w:rPr>
        <w:t>ACTIVIDAD 1:</w:t>
      </w:r>
      <w:r w:rsidRPr="00DB4899">
        <w:rPr>
          <w:rFonts w:ascii="Arial" w:eastAsia="Times New Roman" w:hAnsi="Arial" w:cs="Arial"/>
          <w:color w:val="000000"/>
          <w:lang w:eastAsia="es-MX"/>
        </w:rPr>
        <w:t xml:space="preserve"> Buscar programas ante la secretaria de DESARROLLO ECONOMICO (SEDECO) para apoyo de los distintos sectores productivos del municipio.</w:t>
      </w:r>
    </w:p>
    <w:p w14:paraId="7334D02E" w14:textId="77777777" w:rsidR="00356884" w:rsidRDefault="00356884" w:rsidP="00356884">
      <w:pPr>
        <w:spacing w:after="0" w:line="360" w:lineRule="auto"/>
        <w:jc w:val="both"/>
        <w:rPr>
          <w:rFonts w:ascii="Arial" w:eastAsia="Times New Roman" w:hAnsi="Arial" w:cs="Arial"/>
          <w:color w:val="000000"/>
          <w:lang w:eastAsia="es-MX"/>
        </w:rPr>
      </w:pPr>
      <w:r w:rsidRPr="00DB4899">
        <w:rPr>
          <w:rFonts w:ascii="Arial" w:eastAsia="Times New Roman" w:hAnsi="Arial" w:cs="Arial"/>
          <w:color w:val="000000"/>
          <w:lang w:eastAsia="es-MX"/>
        </w:rPr>
        <w:t>EJE DEL PMD: (DESARROLLO ECONOMICO Y TURISMO).</w:t>
      </w:r>
    </w:p>
    <w:p w14:paraId="4C237BF5" w14:textId="77777777" w:rsidR="00356884" w:rsidRPr="00356884" w:rsidRDefault="00356884" w:rsidP="00356884">
      <w:pPr>
        <w:spacing w:after="0" w:line="360" w:lineRule="auto"/>
        <w:jc w:val="both"/>
        <w:rPr>
          <w:rFonts w:ascii="Arial" w:eastAsia="Times New Roman" w:hAnsi="Arial" w:cs="Arial"/>
          <w:color w:val="000000"/>
          <w:lang w:eastAsia="es-MX"/>
        </w:rPr>
      </w:pPr>
      <w:r>
        <w:rPr>
          <w:rFonts w:ascii="Arial" w:eastAsia="Times New Roman" w:hAnsi="Arial" w:cs="Arial"/>
          <w:b/>
          <w:color w:val="000000"/>
          <w:lang w:eastAsia="es-MX"/>
        </w:rPr>
        <w:t>ACTIVIDAD 3</w:t>
      </w:r>
      <w:r w:rsidRPr="00356884">
        <w:rPr>
          <w:rFonts w:ascii="Arial" w:eastAsia="Times New Roman" w:hAnsi="Arial" w:cs="Arial"/>
          <w:b/>
          <w:color w:val="000000"/>
          <w:lang w:eastAsia="es-MX"/>
        </w:rPr>
        <w:t>:</w:t>
      </w:r>
      <w:r w:rsidRPr="00356884">
        <w:rPr>
          <w:rFonts w:ascii="Arial" w:eastAsia="Times New Roman" w:hAnsi="Arial" w:cs="Arial"/>
          <w:color w:val="000000"/>
          <w:lang w:eastAsia="es-MX"/>
        </w:rPr>
        <w:t xml:space="preserve"> Ofertar las distintas fuentes de financiamiento para el  apalancamiento de las Mi pymes.</w:t>
      </w:r>
    </w:p>
    <w:p w14:paraId="19E42445" w14:textId="32E4C3AB" w:rsidR="00832A3E" w:rsidRPr="00832A3E" w:rsidRDefault="00356884" w:rsidP="00832A3E">
      <w:pPr>
        <w:spacing w:after="0" w:line="360" w:lineRule="auto"/>
        <w:jc w:val="both"/>
        <w:rPr>
          <w:rFonts w:ascii="Arial" w:eastAsia="Times New Roman" w:hAnsi="Arial" w:cs="Arial"/>
          <w:color w:val="000000"/>
          <w:lang w:eastAsia="es-MX"/>
        </w:rPr>
      </w:pPr>
      <w:r w:rsidRPr="00356884">
        <w:rPr>
          <w:rFonts w:ascii="Arial" w:eastAsia="Times New Roman" w:hAnsi="Arial" w:cs="Arial"/>
          <w:color w:val="000000"/>
          <w:lang w:eastAsia="es-MX"/>
        </w:rPr>
        <w:t>EJE DEL PMD: (DESARROLLO ECONOMICO Y TURISMO).</w:t>
      </w:r>
    </w:p>
    <w:p w14:paraId="6050244F" w14:textId="77777777" w:rsidR="00807BB5" w:rsidRPr="009B1E25" w:rsidRDefault="00807BB5" w:rsidP="00807BB5">
      <w:pPr>
        <w:pStyle w:val="Prrafodelista"/>
        <w:numPr>
          <w:ilvl w:val="0"/>
          <w:numId w:val="2"/>
        </w:numPr>
        <w:spacing w:after="0" w:line="360" w:lineRule="auto"/>
        <w:jc w:val="both"/>
        <w:rPr>
          <w:rFonts w:ascii="Arial" w:eastAsia="Times New Roman" w:hAnsi="Arial" w:cs="Arial"/>
          <w:b/>
          <w:color w:val="000000"/>
          <w:lang w:eastAsia="es-MX"/>
        </w:rPr>
      </w:pPr>
      <w:r w:rsidRPr="009B1E25">
        <w:rPr>
          <w:rFonts w:ascii="Arial" w:eastAsia="Times New Roman" w:hAnsi="Arial" w:cs="Arial"/>
          <w:b/>
          <w:color w:val="000000"/>
          <w:lang w:eastAsia="es-MX"/>
        </w:rPr>
        <w:t>De manera puntual basándose en la pregunta 2 (Resultados Trimestrales) y en su POA, llene la siguiente tabla, según el trabajo realizado este trimestre.</w:t>
      </w:r>
    </w:p>
    <w:p w14:paraId="7D8DE235" w14:textId="77777777" w:rsidR="00A842E3" w:rsidRPr="00A842E3" w:rsidRDefault="00A842E3" w:rsidP="00A842E3">
      <w:pPr>
        <w:spacing w:after="0" w:line="360" w:lineRule="auto"/>
        <w:jc w:val="both"/>
        <w:rPr>
          <w:rFonts w:ascii="Arial" w:eastAsia="Times New Roman" w:hAnsi="Arial" w:cs="Arial"/>
          <w:color w:val="000000"/>
          <w:lang w:eastAsia="es-MX"/>
        </w:rPr>
      </w:pPr>
    </w:p>
    <w:tbl>
      <w:tblPr>
        <w:tblStyle w:val="Tablaconcuadrcula"/>
        <w:tblW w:w="10915" w:type="dxa"/>
        <w:tblInd w:w="-885" w:type="dxa"/>
        <w:tblLayout w:type="fixed"/>
        <w:tblLook w:val="04A0" w:firstRow="1" w:lastRow="0" w:firstColumn="1" w:lastColumn="0" w:noHBand="0" w:noVBand="1"/>
      </w:tblPr>
      <w:tblGrid>
        <w:gridCol w:w="567"/>
        <w:gridCol w:w="3432"/>
        <w:gridCol w:w="2126"/>
        <w:gridCol w:w="1559"/>
        <w:gridCol w:w="1418"/>
        <w:gridCol w:w="1813"/>
      </w:tblGrid>
      <w:tr w:rsidR="00807BB5" w14:paraId="6513FF9F" w14:textId="77777777" w:rsidTr="0094053F">
        <w:tc>
          <w:tcPr>
            <w:tcW w:w="567" w:type="dxa"/>
            <w:shd w:val="clear" w:color="auto" w:fill="FABF8F" w:themeFill="accent6" w:themeFillTint="99"/>
          </w:tcPr>
          <w:p w14:paraId="472C0097" w14:textId="77777777" w:rsidR="00807BB5" w:rsidRPr="00A82C8D" w:rsidRDefault="00807BB5" w:rsidP="00371525">
            <w:pPr>
              <w:spacing w:line="360" w:lineRule="auto"/>
              <w:jc w:val="center"/>
              <w:rPr>
                <w:rFonts w:ascii="Calibri" w:eastAsia="Times New Roman" w:hAnsi="Calibri" w:cs="Times New Roman"/>
                <w:b/>
                <w:color w:val="000000"/>
                <w:lang w:eastAsia="es-MX"/>
              </w:rPr>
            </w:pPr>
            <w:r w:rsidRPr="00D85843">
              <w:rPr>
                <w:rFonts w:ascii="Calibri" w:eastAsia="Times New Roman" w:hAnsi="Calibri" w:cs="Times New Roman"/>
                <w:b/>
                <w:color w:val="000000"/>
                <w:sz w:val="20"/>
                <w:lang w:eastAsia="es-MX"/>
              </w:rPr>
              <w:t>Nº</w:t>
            </w:r>
          </w:p>
        </w:tc>
        <w:tc>
          <w:tcPr>
            <w:tcW w:w="3432" w:type="dxa"/>
            <w:shd w:val="clear" w:color="auto" w:fill="FABF8F" w:themeFill="accent6" w:themeFillTint="99"/>
          </w:tcPr>
          <w:p w14:paraId="7E1F8C13" w14:textId="77777777" w:rsidR="00807BB5" w:rsidRPr="00D85843" w:rsidRDefault="007639AF" w:rsidP="00371525">
            <w:pPr>
              <w:spacing w:line="360" w:lineRule="auto"/>
              <w:jc w:val="center"/>
              <w:rPr>
                <w:rFonts w:ascii="Calibri" w:eastAsia="Times New Roman" w:hAnsi="Calibri" w:cs="Calibri"/>
                <w:b/>
                <w:color w:val="000000"/>
                <w:sz w:val="20"/>
                <w:lang w:eastAsia="es-MX"/>
              </w:rPr>
            </w:pPr>
            <w:r>
              <w:rPr>
                <w:rFonts w:ascii="Calibri" w:eastAsia="Times New Roman" w:hAnsi="Calibri" w:cs="Calibri"/>
                <w:b/>
                <w:color w:val="000000"/>
                <w:sz w:val="20"/>
                <w:lang w:eastAsia="es-MX"/>
              </w:rPr>
              <w:t>PROGRAMA O ACTIVIDAD POA 2022</w:t>
            </w:r>
          </w:p>
        </w:tc>
        <w:tc>
          <w:tcPr>
            <w:tcW w:w="2126" w:type="dxa"/>
            <w:shd w:val="clear" w:color="auto" w:fill="FABF8F" w:themeFill="accent6" w:themeFillTint="99"/>
          </w:tcPr>
          <w:p w14:paraId="1B4DB256" w14:textId="77777777"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 xml:space="preserve">ACTIVIDAD NO CONTEMPLADA </w:t>
            </w:r>
          </w:p>
          <w:p w14:paraId="0EBF436B" w14:textId="77777777" w:rsidR="00807BB5" w:rsidRPr="0022271F" w:rsidRDefault="00807BB5" w:rsidP="00371525">
            <w:pPr>
              <w:spacing w:line="360" w:lineRule="auto"/>
              <w:jc w:val="center"/>
              <w:rPr>
                <w:rFonts w:ascii="Calibri" w:eastAsia="Times New Roman" w:hAnsi="Calibri" w:cs="Calibri"/>
                <w:b/>
                <w:color w:val="000000"/>
                <w:sz w:val="18"/>
                <w:szCs w:val="18"/>
                <w:lang w:eastAsia="es-MX"/>
              </w:rPr>
            </w:pPr>
            <w:r w:rsidRPr="0022271F">
              <w:rPr>
                <w:rFonts w:ascii="Calibri" w:eastAsia="Times New Roman" w:hAnsi="Calibri" w:cs="Calibri"/>
                <w:b/>
                <w:color w:val="000000"/>
                <w:sz w:val="18"/>
                <w:szCs w:val="18"/>
                <w:lang w:eastAsia="es-MX"/>
              </w:rPr>
              <w:t>(Llenar esta columna solo en caso de existir alguna estrategia no prevista)</w:t>
            </w:r>
          </w:p>
        </w:tc>
        <w:tc>
          <w:tcPr>
            <w:tcW w:w="1559" w:type="dxa"/>
            <w:shd w:val="clear" w:color="auto" w:fill="FABF8F" w:themeFill="accent6" w:themeFillTint="99"/>
          </w:tcPr>
          <w:p w14:paraId="5A8A1FDC" w14:textId="77777777"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Nº LINEAS DE ACCIÓN O ACTIVIDADES PROYECTADAS</w:t>
            </w:r>
          </w:p>
        </w:tc>
        <w:tc>
          <w:tcPr>
            <w:tcW w:w="1418" w:type="dxa"/>
            <w:shd w:val="clear" w:color="auto" w:fill="FABF8F" w:themeFill="accent6" w:themeFillTint="99"/>
          </w:tcPr>
          <w:p w14:paraId="7FF51967" w14:textId="77777777"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Nº LINEAS DE ACCIÓN O ACTIVIDADES REALIZADAS</w:t>
            </w:r>
          </w:p>
        </w:tc>
        <w:tc>
          <w:tcPr>
            <w:tcW w:w="1813" w:type="dxa"/>
            <w:shd w:val="clear" w:color="auto" w:fill="FABF8F" w:themeFill="accent6" w:themeFillTint="99"/>
          </w:tcPr>
          <w:p w14:paraId="78DC867E" w14:textId="77777777"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RESULTADO</w:t>
            </w:r>
          </w:p>
          <w:p w14:paraId="3F207633" w14:textId="77777777" w:rsidR="00807BB5" w:rsidRPr="00D85843" w:rsidRDefault="00807BB5" w:rsidP="00371525">
            <w:pPr>
              <w:spacing w:line="360" w:lineRule="auto"/>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(Actvs. realizadas/</w:t>
            </w:r>
          </w:p>
          <w:p w14:paraId="5B63680E" w14:textId="77777777" w:rsidR="00807BB5" w:rsidRPr="00D85843" w:rsidRDefault="00807BB5" w:rsidP="00371525">
            <w:pPr>
              <w:spacing w:line="360" w:lineRule="auto"/>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Actvs. Proyectadas</w:t>
            </w:r>
          </w:p>
          <w:p w14:paraId="0F9BBFA6" w14:textId="77777777" w:rsidR="00807BB5" w:rsidRPr="00D85843" w:rsidRDefault="00807BB5" w:rsidP="00371525">
            <w:pPr>
              <w:spacing w:line="360" w:lineRule="auto"/>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*100)</w:t>
            </w:r>
          </w:p>
        </w:tc>
      </w:tr>
      <w:tr w:rsidR="00807BB5" w:rsidRPr="003D1E10" w14:paraId="52F4D8D0" w14:textId="77777777" w:rsidTr="0094053F">
        <w:tc>
          <w:tcPr>
            <w:tcW w:w="567" w:type="dxa"/>
          </w:tcPr>
          <w:p w14:paraId="4B425911" w14:textId="77777777" w:rsidR="00807BB5" w:rsidRPr="003D1E10" w:rsidRDefault="002A4340" w:rsidP="00371525">
            <w:pPr>
              <w:spacing w:line="360" w:lineRule="auto"/>
              <w:rPr>
                <w:rFonts w:ascii="Arial" w:eastAsia="Times New Roman" w:hAnsi="Arial" w:cs="Arial"/>
                <w:color w:val="000000"/>
                <w:sz w:val="20"/>
                <w:szCs w:val="20"/>
                <w:lang w:eastAsia="es-MX"/>
              </w:rPr>
            </w:pPr>
            <w:r w:rsidRPr="003D1E10">
              <w:rPr>
                <w:rFonts w:ascii="Arial" w:eastAsia="Times New Roman" w:hAnsi="Arial" w:cs="Arial"/>
                <w:color w:val="000000"/>
                <w:sz w:val="20"/>
                <w:szCs w:val="20"/>
                <w:lang w:eastAsia="es-MX"/>
              </w:rPr>
              <w:t>1</w:t>
            </w:r>
          </w:p>
        </w:tc>
        <w:tc>
          <w:tcPr>
            <w:tcW w:w="3432" w:type="dxa"/>
          </w:tcPr>
          <w:p w14:paraId="4B5FC701" w14:textId="77777777" w:rsidR="00807BB5" w:rsidRPr="008C17A3" w:rsidRDefault="002A4340" w:rsidP="00371525">
            <w:pPr>
              <w:spacing w:line="360" w:lineRule="auto"/>
              <w:rPr>
                <w:rFonts w:ascii="Arial" w:eastAsia="Times New Roman" w:hAnsi="Arial" w:cs="Arial"/>
                <w:color w:val="000000"/>
                <w:sz w:val="18"/>
                <w:szCs w:val="18"/>
                <w:lang w:eastAsia="es-MX"/>
              </w:rPr>
            </w:pPr>
            <w:r w:rsidRPr="008C17A3">
              <w:rPr>
                <w:rFonts w:ascii="Arial" w:eastAsia="Times New Roman" w:hAnsi="Arial" w:cs="Arial"/>
                <w:b/>
                <w:color w:val="000000"/>
                <w:sz w:val="18"/>
                <w:szCs w:val="18"/>
                <w:lang w:eastAsia="es-MX"/>
              </w:rPr>
              <w:t>PROGRAMA 1</w:t>
            </w:r>
            <w:r w:rsidRPr="008C17A3">
              <w:rPr>
                <w:rFonts w:ascii="Arial" w:eastAsia="Times New Roman" w:hAnsi="Arial" w:cs="Arial"/>
                <w:color w:val="000000"/>
                <w:sz w:val="18"/>
                <w:szCs w:val="18"/>
                <w:lang w:eastAsia="es-MX"/>
              </w:rPr>
              <w:t>: IMPULSO Y FORTALECIMIENTO DEL SECTOR COMERCIAL Y DE SERVICIOS</w:t>
            </w:r>
          </w:p>
        </w:tc>
        <w:tc>
          <w:tcPr>
            <w:tcW w:w="2126" w:type="dxa"/>
          </w:tcPr>
          <w:p w14:paraId="3462456F" w14:textId="77777777" w:rsidR="00807BB5" w:rsidRPr="003D1E10" w:rsidRDefault="00807BB5" w:rsidP="00371525">
            <w:pPr>
              <w:spacing w:line="360" w:lineRule="auto"/>
              <w:rPr>
                <w:rFonts w:ascii="Arial" w:eastAsia="Times New Roman" w:hAnsi="Arial" w:cs="Arial"/>
                <w:color w:val="000000"/>
                <w:sz w:val="20"/>
                <w:szCs w:val="20"/>
                <w:lang w:eastAsia="es-MX"/>
              </w:rPr>
            </w:pPr>
          </w:p>
        </w:tc>
        <w:tc>
          <w:tcPr>
            <w:tcW w:w="1559" w:type="dxa"/>
          </w:tcPr>
          <w:p w14:paraId="390E8585" w14:textId="77777777" w:rsidR="00807BB5" w:rsidRPr="003D1E10" w:rsidRDefault="002A4340" w:rsidP="00371525">
            <w:pPr>
              <w:spacing w:line="360" w:lineRule="auto"/>
              <w:rPr>
                <w:rFonts w:ascii="Arial" w:eastAsia="Times New Roman" w:hAnsi="Arial" w:cs="Arial"/>
                <w:color w:val="000000"/>
                <w:sz w:val="20"/>
                <w:szCs w:val="20"/>
                <w:lang w:eastAsia="es-MX"/>
              </w:rPr>
            </w:pPr>
            <w:r w:rsidRPr="003D1E10">
              <w:rPr>
                <w:rFonts w:ascii="Arial" w:eastAsia="Times New Roman" w:hAnsi="Arial" w:cs="Arial"/>
                <w:color w:val="000000"/>
                <w:sz w:val="20"/>
                <w:szCs w:val="20"/>
                <w:lang w:eastAsia="es-MX"/>
              </w:rPr>
              <w:t>9</w:t>
            </w:r>
          </w:p>
        </w:tc>
        <w:tc>
          <w:tcPr>
            <w:tcW w:w="1418" w:type="dxa"/>
          </w:tcPr>
          <w:p w14:paraId="7D25231E" w14:textId="77777777" w:rsidR="00807BB5" w:rsidRPr="003D1E10" w:rsidRDefault="002A4340" w:rsidP="00371525">
            <w:pPr>
              <w:spacing w:line="360" w:lineRule="auto"/>
              <w:rPr>
                <w:rFonts w:ascii="Arial" w:eastAsia="Times New Roman" w:hAnsi="Arial" w:cs="Arial"/>
                <w:color w:val="000000"/>
                <w:sz w:val="20"/>
                <w:szCs w:val="20"/>
                <w:lang w:eastAsia="es-MX"/>
              </w:rPr>
            </w:pPr>
            <w:r w:rsidRPr="003D1E10">
              <w:rPr>
                <w:rFonts w:ascii="Arial" w:eastAsia="Times New Roman" w:hAnsi="Arial" w:cs="Arial"/>
                <w:color w:val="000000"/>
                <w:sz w:val="20"/>
                <w:szCs w:val="20"/>
                <w:lang w:eastAsia="es-MX"/>
              </w:rPr>
              <w:t>3</w:t>
            </w:r>
          </w:p>
        </w:tc>
        <w:tc>
          <w:tcPr>
            <w:tcW w:w="1813" w:type="dxa"/>
          </w:tcPr>
          <w:p w14:paraId="14C13401" w14:textId="74D73533" w:rsidR="00807BB5" w:rsidRPr="003D1E10" w:rsidRDefault="008C17A3" w:rsidP="008C17A3">
            <w:pPr>
              <w:spacing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33%</w:t>
            </w:r>
          </w:p>
        </w:tc>
      </w:tr>
      <w:tr w:rsidR="00807BB5" w:rsidRPr="003D1E10" w14:paraId="172A051B" w14:textId="77777777" w:rsidTr="0094053F">
        <w:tc>
          <w:tcPr>
            <w:tcW w:w="567" w:type="dxa"/>
          </w:tcPr>
          <w:p w14:paraId="162E8439" w14:textId="77777777" w:rsidR="00807BB5" w:rsidRPr="003D1E10" w:rsidRDefault="002A4340" w:rsidP="00371525">
            <w:pPr>
              <w:spacing w:line="360" w:lineRule="auto"/>
              <w:rPr>
                <w:rFonts w:ascii="Arial" w:eastAsia="Times New Roman" w:hAnsi="Arial" w:cs="Arial"/>
                <w:color w:val="000000"/>
                <w:sz w:val="20"/>
                <w:szCs w:val="20"/>
                <w:lang w:eastAsia="es-MX"/>
              </w:rPr>
            </w:pPr>
            <w:r w:rsidRPr="003D1E10">
              <w:rPr>
                <w:rFonts w:ascii="Arial" w:eastAsia="Times New Roman" w:hAnsi="Arial" w:cs="Arial"/>
                <w:color w:val="000000"/>
                <w:sz w:val="20"/>
                <w:szCs w:val="20"/>
                <w:lang w:eastAsia="es-MX"/>
              </w:rPr>
              <w:t>2</w:t>
            </w:r>
          </w:p>
        </w:tc>
        <w:tc>
          <w:tcPr>
            <w:tcW w:w="3432" w:type="dxa"/>
          </w:tcPr>
          <w:p w14:paraId="11933E53" w14:textId="77777777" w:rsidR="00807BB5" w:rsidRPr="008C17A3" w:rsidRDefault="002A4340" w:rsidP="00371525">
            <w:pPr>
              <w:spacing w:line="360" w:lineRule="auto"/>
              <w:rPr>
                <w:rFonts w:ascii="Arial" w:eastAsia="Times New Roman" w:hAnsi="Arial" w:cs="Arial"/>
                <w:color w:val="000000"/>
                <w:sz w:val="18"/>
                <w:szCs w:val="18"/>
                <w:lang w:eastAsia="es-MX"/>
              </w:rPr>
            </w:pPr>
            <w:r w:rsidRPr="008C17A3">
              <w:rPr>
                <w:rFonts w:ascii="Arial" w:eastAsia="Times New Roman" w:hAnsi="Arial" w:cs="Arial"/>
                <w:b/>
                <w:color w:val="000000"/>
                <w:sz w:val="18"/>
                <w:szCs w:val="18"/>
                <w:lang w:eastAsia="es-MX"/>
              </w:rPr>
              <w:t>PROGRAMA 2:</w:t>
            </w:r>
            <w:r w:rsidRPr="008C17A3">
              <w:rPr>
                <w:rFonts w:ascii="Arial" w:eastAsia="Times New Roman" w:hAnsi="Arial" w:cs="Arial"/>
                <w:color w:val="000000"/>
                <w:sz w:val="18"/>
                <w:szCs w:val="18"/>
                <w:lang w:eastAsia="es-MX"/>
              </w:rPr>
              <w:t xml:space="preserve"> MARCO REGULATORIO EFICIENTE COMO DETONANTE    ECONOMICO.</w:t>
            </w:r>
          </w:p>
        </w:tc>
        <w:tc>
          <w:tcPr>
            <w:tcW w:w="2126" w:type="dxa"/>
          </w:tcPr>
          <w:p w14:paraId="58CAB1CB" w14:textId="77777777" w:rsidR="00807BB5" w:rsidRPr="003D1E10" w:rsidRDefault="00807BB5" w:rsidP="00371525">
            <w:pPr>
              <w:spacing w:line="360" w:lineRule="auto"/>
              <w:rPr>
                <w:rFonts w:ascii="Arial" w:eastAsia="Times New Roman" w:hAnsi="Arial" w:cs="Arial"/>
                <w:color w:val="000000"/>
                <w:sz w:val="20"/>
                <w:szCs w:val="20"/>
                <w:lang w:eastAsia="es-MX"/>
              </w:rPr>
            </w:pPr>
          </w:p>
        </w:tc>
        <w:tc>
          <w:tcPr>
            <w:tcW w:w="1559" w:type="dxa"/>
          </w:tcPr>
          <w:p w14:paraId="7313A910" w14:textId="77777777" w:rsidR="00807BB5" w:rsidRPr="003D1E10" w:rsidRDefault="002A4340" w:rsidP="00371525">
            <w:pPr>
              <w:spacing w:line="360" w:lineRule="auto"/>
              <w:rPr>
                <w:rFonts w:ascii="Arial" w:eastAsia="Times New Roman" w:hAnsi="Arial" w:cs="Arial"/>
                <w:color w:val="000000"/>
                <w:sz w:val="20"/>
                <w:szCs w:val="20"/>
                <w:lang w:eastAsia="es-MX"/>
              </w:rPr>
            </w:pPr>
            <w:r w:rsidRPr="003D1E10">
              <w:rPr>
                <w:rFonts w:ascii="Arial" w:eastAsia="Times New Roman" w:hAnsi="Arial" w:cs="Arial"/>
                <w:color w:val="000000"/>
                <w:sz w:val="20"/>
                <w:szCs w:val="20"/>
                <w:lang w:eastAsia="es-MX"/>
              </w:rPr>
              <w:t>7</w:t>
            </w:r>
          </w:p>
        </w:tc>
        <w:tc>
          <w:tcPr>
            <w:tcW w:w="1418" w:type="dxa"/>
          </w:tcPr>
          <w:p w14:paraId="5449AF5E" w14:textId="77777777" w:rsidR="00807BB5" w:rsidRPr="003D1E10" w:rsidRDefault="002A4340" w:rsidP="00371525">
            <w:pPr>
              <w:spacing w:line="360" w:lineRule="auto"/>
              <w:rPr>
                <w:rFonts w:ascii="Arial" w:eastAsia="Times New Roman" w:hAnsi="Arial" w:cs="Arial"/>
                <w:color w:val="000000"/>
                <w:sz w:val="20"/>
                <w:szCs w:val="20"/>
                <w:lang w:eastAsia="es-MX"/>
              </w:rPr>
            </w:pPr>
            <w:r w:rsidRPr="003D1E10">
              <w:rPr>
                <w:rFonts w:ascii="Arial" w:eastAsia="Times New Roman" w:hAnsi="Arial" w:cs="Arial"/>
                <w:color w:val="000000"/>
                <w:sz w:val="20"/>
                <w:szCs w:val="20"/>
                <w:lang w:eastAsia="es-MX"/>
              </w:rPr>
              <w:t>2</w:t>
            </w:r>
          </w:p>
        </w:tc>
        <w:tc>
          <w:tcPr>
            <w:tcW w:w="1813" w:type="dxa"/>
          </w:tcPr>
          <w:p w14:paraId="29D979FF" w14:textId="7F20DE88" w:rsidR="00807BB5" w:rsidRPr="003D1E10" w:rsidRDefault="008C17A3" w:rsidP="00371525">
            <w:pPr>
              <w:spacing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28%</w:t>
            </w:r>
          </w:p>
        </w:tc>
        <w:bookmarkStart w:id="0" w:name="_GoBack"/>
        <w:bookmarkEnd w:id="0"/>
      </w:tr>
      <w:tr w:rsidR="00807BB5" w:rsidRPr="003D1E10" w14:paraId="72819AD8" w14:textId="77777777" w:rsidTr="0094053F">
        <w:tc>
          <w:tcPr>
            <w:tcW w:w="567" w:type="dxa"/>
          </w:tcPr>
          <w:p w14:paraId="42128BA4" w14:textId="77777777" w:rsidR="00807BB5" w:rsidRPr="003D1E10" w:rsidRDefault="002A4340" w:rsidP="00371525">
            <w:pPr>
              <w:spacing w:line="360" w:lineRule="auto"/>
              <w:rPr>
                <w:rFonts w:ascii="Arial" w:eastAsia="Times New Roman" w:hAnsi="Arial" w:cs="Arial"/>
                <w:color w:val="000000"/>
                <w:sz w:val="20"/>
                <w:szCs w:val="20"/>
                <w:lang w:eastAsia="es-MX"/>
              </w:rPr>
            </w:pPr>
            <w:r w:rsidRPr="003D1E10">
              <w:rPr>
                <w:rFonts w:ascii="Arial" w:eastAsia="Times New Roman" w:hAnsi="Arial" w:cs="Arial"/>
                <w:color w:val="000000"/>
                <w:sz w:val="20"/>
                <w:szCs w:val="20"/>
                <w:lang w:eastAsia="es-MX"/>
              </w:rPr>
              <w:t>1</w:t>
            </w:r>
          </w:p>
        </w:tc>
        <w:tc>
          <w:tcPr>
            <w:tcW w:w="3432" w:type="dxa"/>
          </w:tcPr>
          <w:p w14:paraId="495715F8" w14:textId="77777777" w:rsidR="002A4340" w:rsidRPr="008C17A3" w:rsidRDefault="002A4340" w:rsidP="002A4340">
            <w:pPr>
              <w:spacing w:line="360" w:lineRule="auto"/>
              <w:jc w:val="both"/>
              <w:rPr>
                <w:rFonts w:ascii="Arial" w:eastAsia="Times New Roman" w:hAnsi="Arial" w:cs="Arial"/>
                <w:color w:val="000000"/>
                <w:sz w:val="18"/>
                <w:szCs w:val="18"/>
                <w:lang w:eastAsia="es-MX"/>
              </w:rPr>
            </w:pPr>
            <w:r w:rsidRPr="008C17A3">
              <w:rPr>
                <w:rFonts w:ascii="Arial" w:eastAsia="Times New Roman" w:hAnsi="Arial" w:cs="Arial"/>
                <w:b/>
                <w:color w:val="000000"/>
                <w:sz w:val="18"/>
                <w:szCs w:val="18"/>
                <w:lang w:eastAsia="es-MX"/>
              </w:rPr>
              <w:t>ACTIVIDAD 1:</w:t>
            </w:r>
            <w:r w:rsidRPr="003D1E10">
              <w:rPr>
                <w:rFonts w:ascii="Arial" w:eastAsia="Times New Roman" w:hAnsi="Arial" w:cs="Arial"/>
                <w:color w:val="000000"/>
                <w:sz w:val="20"/>
                <w:szCs w:val="20"/>
                <w:lang w:eastAsia="es-MX"/>
              </w:rPr>
              <w:t xml:space="preserve"> </w:t>
            </w:r>
            <w:r w:rsidRPr="008C17A3">
              <w:rPr>
                <w:rFonts w:ascii="Arial" w:eastAsia="Times New Roman" w:hAnsi="Arial" w:cs="Arial"/>
                <w:color w:val="000000"/>
                <w:sz w:val="18"/>
                <w:szCs w:val="18"/>
                <w:lang w:eastAsia="es-MX"/>
              </w:rPr>
              <w:t>Buscar programas ante la secretaria de DESARROLLO ECONOMICO (SEDECO) para apoyo de los distintos sectores productivos del municipio.</w:t>
            </w:r>
          </w:p>
          <w:p w14:paraId="2CF2A875" w14:textId="77777777" w:rsidR="002A4340" w:rsidRPr="003D1E10" w:rsidRDefault="002A4340" w:rsidP="002A4340">
            <w:pPr>
              <w:spacing w:line="360" w:lineRule="auto"/>
              <w:jc w:val="both"/>
              <w:rPr>
                <w:rFonts w:ascii="Arial" w:eastAsia="Times New Roman" w:hAnsi="Arial" w:cs="Arial"/>
                <w:color w:val="000000"/>
                <w:sz w:val="20"/>
                <w:szCs w:val="20"/>
                <w:lang w:eastAsia="es-MX"/>
              </w:rPr>
            </w:pPr>
            <w:r w:rsidRPr="008C17A3">
              <w:rPr>
                <w:rFonts w:ascii="Arial" w:eastAsia="Times New Roman" w:hAnsi="Arial" w:cs="Arial"/>
                <w:color w:val="000000"/>
                <w:sz w:val="18"/>
                <w:szCs w:val="18"/>
                <w:lang w:eastAsia="es-MX"/>
              </w:rPr>
              <w:t>(Se bajaron convocatorias para equipamiento para los negocios).</w:t>
            </w:r>
          </w:p>
          <w:p w14:paraId="7435506A" w14:textId="77777777" w:rsidR="00807BB5" w:rsidRPr="003D1E10" w:rsidRDefault="00807BB5" w:rsidP="00371525">
            <w:pPr>
              <w:spacing w:line="360" w:lineRule="auto"/>
              <w:rPr>
                <w:rFonts w:ascii="Arial" w:eastAsia="Times New Roman" w:hAnsi="Arial" w:cs="Arial"/>
                <w:color w:val="000000"/>
                <w:sz w:val="20"/>
                <w:szCs w:val="20"/>
                <w:lang w:eastAsia="es-MX"/>
              </w:rPr>
            </w:pPr>
          </w:p>
        </w:tc>
        <w:tc>
          <w:tcPr>
            <w:tcW w:w="2126" w:type="dxa"/>
          </w:tcPr>
          <w:p w14:paraId="3C5AF063" w14:textId="77777777" w:rsidR="00807BB5" w:rsidRPr="003D1E10" w:rsidRDefault="00807BB5" w:rsidP="00371525">
            <w:pPr>
              <w:spacing w:line="360" w:lineRule="auto"/>
              <w:rPr>
                <w:rFonts w:ascii="Arial" w:eastAsia="Times New Roman" w:hAnsi="Arial" w:cs="Arial"/>
                <w:color w:val="000000"/>
                <w:sz w:val="20"/>
                <w:szCs w:val="20"/>
                <w:lang w:eastAsia="es-MX"/>
              </w:rPr>
            </w:pPr>
          </w:p>
        </w:tc>
        <w:tc>
          <w:tcPr>
            <w:tcW w:w="1559" w:type="dxa"/>
          </w:tcPr>
          <w:p w14:paraId="07C4E5CD" w14:textId="77777777" w:rsidR="00807BB5" w:rsidRPr="003D1E10" w:rsidRDefault="002A4340" w:rsidP="00371525">
            <w:pPr>
              <w:spacing w:line="360" w:lineRule="auto"/>
              <w:rPr>
                <w:rFonts w:ascii="Arial" w:eastAsia="Times New Roman" w:hAnsi="Arial" w:cs="Arial"/>
                <w:color w:val="000000"/>
                <w:sz w:val="20"/>
                <w:szCs w:val="20"/>
                <w:lang w:eastAsia="es-MX"/>
              </w:rPr>
            </w:pPr>
            <w:r w:rsidRPr="003D1E10">
              <w:rPr>
                <w:rFonts w:ascii="Arial" w:eastAsia="Times New Roman" w:hAnsi="Arial" w:cs="Arial"/>
                <w:color w:val="000000"/>
                <w:sz w:val="20"/>
                <w:szCs w:val="20"/>
                <w:lang w:eastAsia="es-MX"/>
              </w:rPr>
              <w:t>4</w:t>
            </w:r>
          </w:p>
        </w:tc>
        <w:tc>
          <w:tcPr>
            <w:tcW w:w="1418" w:type="dxa"/>
          </w:tcPr>
          <w:p w14:paraId="27B0A92A" w14:textId="77777777" w:rsidR="00807BB5" w:rsidRPr="003D1E10" w:rsidRDefault="002A4340" w:rsidP="00371525">
            <w:pPr>
              <w:spacing w:line="360" w:lineRule="auto"/>
              <w:rPr>
                <w:rFonts w:ascii="Arial" w:eastAsia="Times New Roman" w:hAnsi="Arial" w:cs="Arial"/>
                <w:color w:val="000000"/>
                <w:sz w:val="20"/>
                <w:szCs w:val="20"/>
                <w:lang w:eastAsia="es-MX"/>
              </w:rPr>
            </w:pPr>
            <w:r w:rsidRPr="003D1E10">
              <w:rPr>
                <w:rFonts w:ascii="Arial" w:eastAsia="Times New Roman" w:hAnsi="Arial" w:cs="Arial"/>
                <w:color w:val="000000"/>
                <w:sz w:val="20"/>
                <w:szCs w:val="20"/>
                <w:lang w:eastAsia="es-MX"/>
              </w:rPr>
              <w:t>2</w:t>
            </w:r>
          </w:p>
        </w:tc>
        <w:tc>
          <w:tcPr>
            <w:tcW w:w="1813" w:type="dxa"/>
          </w:tcPr>
          <w:p w14:paraId="3F5672DF" w14:textId="2B061519" w:rsidR="00807BB5" w:rsidRPr="003D1E10" w:rsidRDefault="008C17A3" w:rsidP="00371525">
            <w:pPr>
              <w:spacing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50%</w:t>
            </w:r>
          </w:p>
        </w:tc>
      </w:tr>
      <w:tr w:rsidR="00807BB5" w:rsidRPr="003D1E10" w14:paraId="01A90144" w14:textId="77777777" w:rsidTr="0094053F">
        <w:trPr>
          <w:trHeight w:val="1118"/>
        </w:trPr>
        <w:tc>
          <w:tcPr>
            <w:tcW w:w="567" w:type="dxa"/>
          </w:tcPr>
          <w:p w14:paraId="711E3565" w14:textId="77777777" w:rsidR="00807BB5" w:rsidRPr="003D1E10" w:rsidRDefault="002A4340" w:rsidP="00371525">
            <w:pPr>
              <w:spacing w:line="360" w:lineRule="auto"/>
              <w:rPr>
                <w:rFonts w:ascii="Arial" w:eastAsia="Times New Roman" w:hAnsi="Arial" w:cs="Arial"/>
                <w:color w:val="000000"/>
                <w:sz w:val="20"/>
                <w:szCs w:val="20"/>
                <w:lang w:eastAsia="es-MX"/>
              </w:rPr>
            </w:pPr>
            <w:r w:rsidRPr="003D1E10">
              <w:rPr>
                <w:rFonts w:ascii="Arial" w:eastAsia="Times New Roman" w:hAnsi="Arial" w:cs="Arial"/>
                <w:color w:val="000000"/>
                <w:sz w:val="20"/>
                <w:szCs w:val="20"/>
                <w:lang w:eastAsia="es-MX"/>
              </w:rPr>
              <w:t>3</w:t>
            </w:r>
          </w:p>
        </w:tc>
        <w:tc>
          <w:tcPr>
            <w:tcW w:w="3432" w:type="dxa"/>
          </w:tcPr>
          <w:p w14:paraId="2EF3574F" w14:textId="7A0CB02E" w:rsidR="002A4340" w:rsidRPr="008C17A3" w:rsidRDefault="002A4340" w:rsidP="003D1E10">
            <w:pPr>
              <w:pStyle w:val="Sinespaciado"/>
              <w:rPr>
                <w:sz w:val="20"/>
                <w:szCs w:val="20"/>
                <w:lang w:eastAsia="es-MX"/>
              </w:rPr>
            </w:pPr>
            <w:r w:rsidRPr="008C17A3">
              <w:rPr>
                <w:b/>
                <w:sz w:val="20"/>
                <w:szCs w:val="20"/>
                <w:lang w:eastAsia="es-MX"/>
              </w:rPr>
              <w:t>ACTIVIDAD 3:</w:t>
            </w:r>
            <w:r w:rsidRPr="008C17A3">
              <w:rPr>
                <w:sz w:val="20"/>
                <w:szCs w:val="20"/>
                <w:lang w:eastAsia="es-MX"/>
              </w:rPr>
              <w:t xml:space="preserve"> Ofertar</w:t>
            </w:r>
            <w:r w:rsidR="003D1E10" w:rsidRPr="008C17A3">
              <w:rPr>
                <w:sz w:val="20"/>
                <w:szCs w:val="20"/>
                <w:lang w:eastAsia="es-MX"/>
              </w:rPr>
              <w:t xml:space="preserve"> </w:t>
            </w:r>
            <w:r w:rsidRPr="008C17A3">
              <w:rPr>
                <w:sz w:val="20"/>
                <w:szCs w:val="20"/>
                <w:lang w:eastAsia="es-MX"/>
              </w:rPr>
              <w:t>las distintas fuentes de financiamiento para el</w:t>
            </w:r>
            <w:r w:rsidR="003D1E10" w:rsidRPr="008C17A3">
              <w:rPr>
                <w:sz w:val="20"/>
                <w:szCs w:val="20"/>
                <w:lang w:eastAsia="es-MX"/>
              </w:rPr>
              <w:t xml:space="preserve"> </w:t>
            </w:r>
            <w:r w:rsidRPr="008C17A3">
              <w:rPr>
                <w:sz w:val="20"/>
                <w:szCs w:val="20"/>
                <w:lang w:eastAsia="es-MX"/>
              </w:rPr>
              <w:t>apalancamiento de las Mi pymes.</w:t>
            </w:r>
          </w:p>
          <w:p w14:paraId="48692FAA" w14:textId="77777777" w:rsidR="00807BB5" w:rsidRPr="003D1E10" w:rsidRDefault="00807BB5" w:rsidP="00371525">
            <w:pPr>
              <w:spacing w:line="360" w:lineRule="auto"/>
              <w:rPr>
                <w:rFonts w:ascii="Arial" w:eastAsia="Times New Roman" w:hAnsi="Arial" w:cs="Arial"/>
                <w:color w:val="000000"/>
                <w:sz w:val="20"/>
                <w:szCs w:val="20"/>
                <w:lang w:eastAsia="es-MX"/>
              </w:rPr>
            </w:pPr>
          </w:p>
        </w:tc>
        <w:tc>
          <w:tcPr>
            <w:tcW w:w="2126" w:type="dxa"/>
          </w:tcPr>
          <w:p w14:paraId="06566EEB" w14:textId="77777777" w:rsidR="002A4340" w:rsidRPr="003D1E10" w:rsidRDefault="002A4340" w:rsidP="002A4340">
            <w:pPr>
              <w:spacing w:line="360" w:lineRule="auto"/>
              <w:jc w:val="both"/>
              <w:rPr>
                <w:rFonts w:ascii="Arial" w:eastAsia="Times New Roman" w:hAnsi="Arial" w:cs="Arial"/>
                <w:color w:val="000000"/>
                <w:sz w:val="20"/>
                <w:szCs w:val="20"/>
                <w:lang w:eastAsia="es-MX"/>
              </w:rPr>
            </w:pPr>
          </w:p>
          <w:p w14:paraId="300F4A3F" w14:textId="77777777" w:rsidR="0018077B" w:rsidRPr="003D1E10" w:rsidRDefault="0018077B" w:rsidP="002A4340">
            <w:pPr>
              <w:spacing w:line="360" w:lineRule="auto"/>
              <w:jc w:val="both"/>
              <w:rPr>
                <w:rFonts w:ascii="Arial" w:eastAsia="Times New Roman" w:hAnsi="Arial" w:cs="Arial"/>
                <w:color w:val="000000"/>
                <w:sz w:val="20"/>
                <w:szCs w:val="20"/>
                <w:lang w:eastAsia="es-MX"/>
              </w:rPr>
            </w:pPr>
          </w:p>
          <w:p w14:paraId="6548199F" w14:textId="77777777" w:rsidR="002A4340" w:rsidRPr="003D1E10" w:rsidRDefault="002A4340" w:rsidP="002A4340">
            <w:pPr>
              <w:spacing w:line="360" w:lineRule="auto"/>
              <w:jc w:val="both"/>
              <w:rPr>
                <w:rFonts w:ascii="Arial" w:eastAsia="Times New Roman" w:hAnsi="Arial" w:cs="Arial"/>
                <w:color w:val="000000"/>
                <w:sz w:val="20"/>
                <w:szCs w:val="20"/>
                <w:lang w:eastAsia="es-MX"/>
              </w:rPr>
            </w:pPr>
          </w:p>
          <w:p w14:paraId="1A0BDD94" w14:textId="77777777" w:rsidR="00807BB5" w:rsidRPr="003D1E10" w:rsidRDefault="00807BB5" w:rsidP="00371525">
            <w:pPr>
              <w:spacing w:line="360" w:lineRule="auto"/>
              <w:rPr>
                <w:rFonts w:ascii="Arial" w:eastAsia="Times New Roman" w:hAnsi="Arial" w:cs="Arial"/>
                <w:color w:val="000000"/>
                <w:sz w:val="20"/>
                <w:szCs w:val="20"/>
                <w:lang w:eastAsia="es-MX"/>
              </w:rPr>
            </w:pPr>
          </w:p>
        </w:tc>
        <w:tc>
          <w:tcPr>
            <w:tcW w:w="1559" w:type="dxa"/>
          </w:tcPr>
          <w:p w14:paraId="5440310F" w14:textId="77777777" w:rsidR="00807BB5" w:rsidRPr="003D1E10" w:rsidRDefault="002A4340" w:rsidP="00371525">
            <w:pPr>
              <w:spacing w:line="360" w:lineRule="auto"/>
              <w:rPr>
                <w:rFonts w:ascii="Arial" w:eastAsia="Times New Roman" w:hAnsi="Arial" w:cs="Arial"/>
                <w:color w:val="000000"/>
                <w:sz w:val="20"/>
                <w:szCs w:val="20"/>
                <w:lang w:eastAsia="es-MX"/>
              </w:rPr>
            </w:pPr>
            <w:r w:rsidRPr="003D1E10">
              <w:rPr>
                <w:rFonts w:ascii="Arial" w:eastAsia="Times New Roman" w:hAnsi="Arial" w:cs="Arial"/>
                <w:color w:val="000000"/>
                <w:sz w:val="20"/>
                <w:szCs w:val="20"/>
                <w:lang w:eastAsia="es-MX"/>
              </w:rPr>
              <w:t>2</w:t>
            </w:r>
          </w:p>
        </w:tc>
        <w:tc>
          <w:tcPr>
            <w:tcW w:w="1418" w:type="dxa"/>
          </w:tcPr>
          <w:p w14:paraId="3DA6F26D" w14:textId="77777777" w:rsidR="00807BB5" w:rsidRPr="003D1E10" w:rsidRDefault="002A4340" w:rsidP="00371525">
            <w:pPr>
              <w:spacing w:line="360" w:lineRule="auto"/>
              <w:rPr>
                <w:rFonts w:ascii="Arial" w:eastAsia="Times New Roman" w:hAnsi="Arial" w:cs="Arial"/>
                <w:color w:val="000000"/>
                <w:sz w:val="20"/>
                <w:szCs w:val="20"/>
                <w:lang w:eastAsia="es-MX"/>
              </w:rPr>
            </w:pPr>
            <w:r w:rsidRPr="003D1E10">
              <w:rPr>
                <w:rFonts w:ascii="Arial" w:eastAsia="Times New Roman" w:hAnsi="Arial" w:cs="Arial"/>
                <w:color w:val="000000"/>
                <w:sz w:val="20"/>
                <w:szCs w:val="20"/>
                <w:lang w:eastAsia="es-MX"/>
              </w:rPr>
              <w:t>2</w:t>
            </w:r>
          </w:p>
        </w:tc>
        <w:tc>
          <w:tcPr>
            <w:tcW w:w="1813" w:type="dxa"/>
          </w:tcPr>
          <w:p w14:paraId="48AF219B" w14:textId="23642624" w:rsidR="00807BB5" w:rsidRPr="003D1E10" w:rsidRDefault="008C17A3" w:rsidP="00371525">
            <w:pPr>
              <w:spacing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100%</w:t>
            </w:r>
          </w:p>
        </w:tc>
      </w:tr>
      <w:tr w:rsidR="00807BB5" w:rsidRPr="003D1E10" w14:paraId="1F3ED349" w14:textId="77777777" w:rsidTr="0094053F">
        <w:trPr>
          <w:trHeight w:val="2370"/>
        </w:trPr>
        <w:tc>
          <w:tcPr>
            <w:tcW w:w="567" w:type="dxa"/>
          </w:tcPr>
          <w:p w14:paraId="4BA24BE5" w14:textId="77777777" w:rsidR="00807BB5" w:rsidRPr="003D1E10" w:rsidRDefault="00807BB5" w:rsidP="00371525">
            <w:pPr>
              <w:spacing w:line="360" w:lineRule="auto"/>
              <w:rPr>
                <w:rFonts w:ascii="Arial" w:eastAsia="Times New Roman" w:hAnsi="Arial" w:cs="Arial"/>
                <w:color w:val="000000"/>
                <w:sz w:val="20"/>
                <w:szCs w:val="20"/>
                <w:lang w:eastAsia="es-MX"/>
              </w:rPr>
            </w:pPr>
          </w:p>
        </w:tc>
        <w:tc>
          <w:tcPr>
            <w:tcW w:w="3432" w:type="dxa"/>
          </w:tcPr>
          <w:p w14:paraId="2C4660E4" w14:textId="77777777" w:rsidR="00807BB5" w:rsidRPr="003D1E10" w:rsidRDefault="00807BB5" w:rsidP="00371525">
            <w:pPr>
              <w:spacing w:line="360" w:lineRule="auto"/>
              <w:rPr>
                <w:rFonts w:ascii="Arial" w:eastAsia="Times New Roman" w:hAnsi="Arial" w:cs="Arial"/>
                <w:color w:val="000000"/>
                <w:sz w:val="20"/>
                <w:szCs w:val="20"/>
                <w:lang w:eastAsia="es-MX"/>
              </w:rPr>
            </w:pPr>
          </w:p>
        </w:tc>
        <w:tc>
          <w:tcPr>
            <w:tcW w:w="2126" w:type="dxa"/>
          </w:tcPr>
          <w:p w14:paraId="4D23DC81" w14:textId="77777777" w:rsidR="00761312" w:rsidRPr="003D1E10" w:rsidRDefault="000631F8" w:rsidP="00761312">
            <w:pPr>
              <w:jc w:val="both"/>
              <w:rPr>
                <w:rFonts w:ascii="Arial" w:hAnsi="Arial" w:cs="Arial"/>
                <w:sz w:val="20"/>
                <w:szCs w:val="20"/>
              </w:rPr>
            </w:pPr>
            <w:r w:rsidRPr="003D1E10">
              <w:rPr>
                <w:rFonts w:ascii="Arial" w:eastAsia="Times New Roman" w:hAnsi="Arial" w:cs="Arial"/>
                <w:color w:val="000000"/>
                <w:sz w:val="20"/>
                <w:szCs w:val="20"/>
                <w:lang w:eastAsia="es-MX"/>
              </w:rPr>
              <w:t>•</w:t>
            </w:r>
            <w:r w:rsidRPr="003D1E10">
              <w:rPr>
                <w:rFonts w:ascii="Arial" w:eastAsia="Times New Roman" w:hAnsi="Arial" w:cs="Arial"/>
                <w:color w:val="000000"/>
                <w:sz w:val="20"/>
                <w:szCs w:val="20"/>
                <w:lang w:eastAsia="es-MX"/>
              </w:rPr>
              <w:tab/>
            </w:r>
            <w:r w:rsidR="00761312" w:rsidRPr="003D1E10">
              <w:rPr>
                <w:rFonts w:ascii="Arial" w:hAnsi="Arial" w:cs="Arial"/>
                <w:sz w:val="20"/>
                <w:szCs w:val="20"/>
              </w:rPr>
              <w:t>Se le está dando un constante seguimiento al grupo formado por WhatsApp de 30 mujeres emprendedoras de desarrollo empresarial fojal donde cada día se están capacitando sobre las plataformas digitales para llegar al éxito con el negocio.</w:t>
            </w:r>
          </w:p>
          <w:p w14:paraId="22FFE1D2" w14:textId="73CF1E12" w:rsidR="00022E69" w:rsidRPr="003D1E10" w:rsidRDefault="00022E69" w:rsidP="00C76C71">
            <w:pPr>
              <w:spacing w:line="360" w:lineRule="auto"/>
              <w:jc w:val="both"/>
              <w:rPr>
                <w:rFonts w:ascii="Arial" w:eastAsia="Times New Roman" w:hAnsi="Arial" w:cs="Arial"/>
                <w:color w:val="000000"/>
                <w:sz w:val="20"/>
                <w:szCs w:val="20"/>
                <w:lang w:eastAsia="es-MX"/>
              </w:rPr>
            </w:pPr>
          </w:p>
        </w:tc>
        <w:tc>
          <w:tcPr>
            <w:tcW w:w="1559" w:type="dxa"/>
          </w:tcPr>
          <w:p w14:paraId="4D870AB5" w14:textId="77777777" w:rsidR="00807BB5" w:rsidRPr="003D1E10" w:rsidRDefault="000631F8" w:rsidP="00022E69">
            <w:pPr>
              <w:rPr>
                <w:rFonts w:ascii="Arial" w:eastAsia="Times New Roman" w:hAnsi="Arial" w:cs="Arial"/>
                <w:sz w:val="20"/>
                <w:szCs w:val="20"/>
                <w:lang w:eastAsia="es-MX"/>
              </w:rPr>
            </w:pPr>
            <w:r w:rsidRPr="003D1E10">
              <w:rPr>
                <w:rFonts w:ascii="Arial" w:eastAsia="Times New Roman" w:hAnsi="Arial" w:cs="Arial"/>
                <w:sz w:val="20"/>
                <w:szCs w:val="20"/>
                <w:lang w:eastAsia="es-MX"/>
              </w:rPr>
              <w:t>1</w:t>
            </w:r>
          </w:p>
        </w:tc>
        <w:tc>
          <w:tcPr>
            <w:tcW w:w="1418" w:type="dxa"/>
          </w:tcPr>
          <w:p w14:paraId="50B29E4A" w14:textId="77777777" w:rsidR="00807BB5" w:rsidRPr="003D1E10" w:rsidRDefault="000631F8" w:rsidP="00022E69">
            <w:pPr>
              <w:rPr>
                <w:rFonts w:ascii="Arial" w:eastAsia="Times New Roman" w:hAnsi="Arial" w:cs="Arial"/>
                <w:sz w:val="20"/>
                <w:szCs w:val="20"/>
                <w:lang w:eastAsia="es-MX"/>
              </w:rPr>
            </w:pPr>
            <w:r w:rsidRPr="003D1E10">
              <w:rPr>
                <w:rFonts w:ascii="Arial" w:eastAsia="Times New Roman" w:hAnsi="Arial" w:cs="Arial"/>
                <w:sz w:val="20"/>
                <w:szCs w:val="20"/>
                <w:lang w:eastAsia="es-MX"/>
              </w:rPr>
              <w:t>1</w:t>
            </w:r>
          </w:p>
        </w:tc>
        <w:tc>
          <w:tcPr>
            <w:tcW w:w="1813" w:type="dxa"/>
          </w:tcPr>
          <w:p w14:paraId="6F6F633B" w14:textId="5418068C" w:rsidR="00807BB5" w:rsidRPr="003D1E10" w:rsidRDefault="008C17A3" w:rsidP="00371525">
            <w:pPr>
              <w:spacing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100%</w:t>
            </w:r>
          </w:p>
        </w:tc>
      </w:tr>
      <w:tr w:rsidR="008C17A3" w:rsidRPr="003D1E10" w14:paraId="1F988AF5" w14:textId="77777777" w:rsidTr="0094053F">
        <w:trPr>
          <w:trHeight w:val="617"/>
        </w:trPr>
        <w:tc>
          <w:tcPr>
            <w:tcW w:w="567" w:type="dxa"/>
            <w:tcBorders>
              <w:bottom w:val="single" w:sz="4" w:space="0" w:color="auto"/>
            </w:tcBorders>
            <w:shd w:val="clear" w:color="auto" w:fill="FABF8F" w:themeFill="accent6" w:themeFillTint="99"/>
          </w:tcPr>
          <w:p w14:paraId="58315738" w14:textId="77777777" w:rsidR="008C17A3" w:rsidRPr="008C17A3" w:rsidRDefault="008C17A3" w:rsidP="00371525">
            <w:pPr>
              <w:spacing w:line="360" w:lineRule="auto"/>
              <w:rPr>
                <w:rFonts w:ascii="Arial" w:eastAsia="Times New Roman" w:hAnsi="Arial" w:cs="Arial"/>
                <w:color w:val="C00000"/>
                <w:sz w:val="20"/>
                <w:szCs w:val="20"/>
                <w:lang w:eastAsia="es-MX"/>
              </w:rPr>
            </w:pPr>
          </w:p>
        </w:tc>
        <w:tc>
          <w:tcPr>
            <w:tcW w:w="3432" w:type="dxa"/>
            <w:tcBorders>
              <w:bottom w:val="single" w:sz="4" w:space="0" w:color="auto"/>
            </w:tcBorders>
            <w:shd w:val="clear" w:color="auto" w:fill="FABF8F" w:themeFill="accent6" w:themeFillTint="99"/>
          </w:tcPr>
          <w:p w14:paraId="77EBDF66" w14:textId="09A5FA17" w:rsidR="008C17A3" w:rsidRPr="008C17A3" w:rsidRDefault="008C17A3" w:rsidP="00371525">
            <w:pPr>
              <w:spacing w:line="360" w:lineRule="auto"/>
              <w:rPr>
                <w:rFonts w:ascii="Arial" w:eastAsia="Times New Roman" w:hAnsi="Arial" w:cs="Arial"/>
                <w:color w:val="C00000"/>
                <w:sz w:val="20"/>
                <w:szCs w:val="20"/>
                <w:lang w:eastAsia="es-MX"/>
              </w:rPr>
            </w:pPr>
            <w:r w:rsidRPr="008C17A3">
              <w:rPr>
                <w:rFonts w:ascii="Arial" w:eastAsia="Times New Roman" w:hAnsi="Arial" w:cs="Arial"/>
                <w:color w:val="C00000"/>
                <w:sz w:val="20"/>
                <w:szCs w:val="20"/>
                <w:lang w:eastAsia="es-MX"/>
              </w:rPr>
              <w:t>TOTAL</w:t>
            </w:r>
          </w:p>
        </w:tc>
        <w:tc>
          <w:tcPr>
            <w:tcW w:w="2126" w:type="dxa"/>
            <w:tcBorders>
              <w:bottom w:val="single" w:sz="4" w:space="0" w:color="auto"/>
            </w:tcBorders>
            <w:shd w:val="clear" w:color="auto" w:fill="FABF8F" w:themeFill="accent6" w:themeFillTint="99"/>
          </w:tcPr>
          <w:p w14:paraId="2EE64703" w14:textId="77777777" w:rsidR="008C17A3" w:rsidRPr="008C17A3" w:rsidRDefault="008C17A3" w:rsidP="00761312">
            <w:pPr>
              <w:jc w:val="both"/>
              <w:rPr>
                <w:rFonts w:ascii="Arial" w:eastAsia="Times New Roman" w:hAnsi="Arial" w:cs="Arial"/>
                <w:color w:val="C00000"/>
                <w:sz w:val="20"/>
                <w:szCs w:val="20"/>
                <w:lang w:eastAsia="es-MX"/>
              </w:rPr>
            </w:pPr>
          </w:p>
        </w:tc>
        <w:tc>
          <w:tcPr>
            <w:tcW w:w="1559" w:type="dxa"/>
            <w:tcBorders>
              <w:bottom w:val="single" w:sz="4" w:space="0" w:color="auto"/>
            </w:tcBorders>
            <w:shd w:val="clear" w:color="auto" w:fill="FABF8F" w:themeFill="accent6" w:themeFillTint="99"/>
          </w:tcPr>
          <w:p w14:paraId="533F1AC6" w14:textId="77777777" w:rsidR="008C17A3" w:rsidRPr="008C17A3" w:rsidRDefault="008C17A3" w:rsidP="00022E69">
            <w:pPr>
              <w:rPr>
                <w:rFonts w:ascii="Arial" w:eastAsia="Times New Roman" w:hAnsi="Arial" w:cs="Arial"/>
                <w:color w:val="C00000"/>
                <w:sz w:val="20"/>
                <w:szCs w:val="20"/>
                <w:lang w:eastAsia="es-MX"/>
              </w:rPr>
            </w:pPr>
          </w:p>
        </w:tc>
        <w:tc>
          <w:tcPr>
            <w:tcW w:w="1418" w:type="dxa"/>
            <w:tcBorders>
              <w:bottom w:val="single" w:sz="4" w:space="0" w:color="auto"/>
            </w:tcBorders>
            <w:shd w:val="clear" w:color="auto" w:fill="FABF8F" w:themeFill="accent6" w:themeFillTint="99"/>
          </w:tcPr>
          <w:p w14:paraId="36F31238" w14:textId="77777777" w:rsidR="008C17A3" w:rsidRPr="008C17A3" w:rsidRDefault="008C17A3" w:rsidP="00022E69">
            <w:pPr>
              <w:rPr>
                <w:rFonts w:ascii="Arial" w:eastAsia="Times New Roman" w:hAnsi="Arial" w:cs="Arial"/>
                <w:color w:val="C00000"/>
                <w:sz w:val="20"/>
                <w:szCs w:val="20"/>
                <w:lang w:eastAsia="es-MX"/>
              </w:rPr>
            </w:pPr>
          </w:p>
        </w:tc>
        <w:tc>
          <w:tcPr>
            <w:tcW w:w="1813" w:type="dxa"/>
            <w:tcBorders>
              <w:bottom w:val="single" w:sz="4" w:space="0" w:color="auto"/>
            </w:tcBorders>
            <w:shd w:val="clear" w:color="auto" w:fill="FABF8F" w:themeFill="accent6" w:themeFillTint="99"/>
          </w:tcPr>
          <w:p w14:paraId="260EC497" w14:textId="38690B45" w:rsidR="008C17A3" w:rsidRPr="008C17A3" w:rsidRDefault="00F875FB" w:rsidP="00371525">
            <w:pPr>
              <w:spacing w:line="360" w:lineRule="auto"/>
              <w:rPr>
                <w:rFonts w:ascii="Arial" w:eastAsia="Times New Roman" w:hAnsi="Arial" w:cs="Arial"/>
                <w:color w:val="C00000"/>
                <w:sz w:val="20"/>
                <w:szCs w:val="20"/>
                <w:lang w:eastAsia="es-MX"/>
              </w:rPr>
            </w:pPr>
            <w:r>
              <w:rPr>
                <w:rFonts w:ascii="Arial" w:eastAsia="Times New Roman" w:hAnsi="Arial" w:cs="Arial"/>
                <w:color w:val="C00000"/>
                <w:sz w:val="20"/>
                <w:szCs w:val="20"/>
                <w:lang w:eastAsia="es-MX"/>
              </w:rPr>
              <w:t xml:space="preserve">62 </w:t>
            </w:r>
            <w:r w:rsidR="008C17A3" w:rsidRPr="008C17A3">
              <w:rPr>
                <w:rFonts w:ascii="Arial" w:eastAsia="Times New Roman" w:hAnsi="Arial" w:cs="Arial"/>
                <w:color w:val="C00000"/>
                <w:sz w:val="20"/>
                <w:szCs w:val="20"/>
                <w:lang w:eastAsia="es-MX"/>
              </w:rPr>
              <w:t>%</w:t>
            </w:r>
          </w:p>
        </w:tc>
      </w:tr>
    </w:tbl>
    <w:p w14:paraId="4C60A6F2" w14:textId="77777777" w:rsidR="00832A3E" w:rsidRPr="003D1E10" w:rsidRDefault="00832A3E" w:rsidP="00832A3E">
      <w:pPr>
        <w:spacing w:after="0" w:line="360" w:lineRule="auto"/>
        <w:rPr>
          <w:rFonts w:ascii="Arial" w:eastAsia="Times New Roman" w:hAnsi="Arial" w:cs="Arial"/>
          <w:b/>
          <w:color w:val="000000"/>
          <w:sz w:val="20"/>
          <w:szCs w:val="20"/>
          <w:lang w:eastAsia="es-MX"/>
        </w:rPr>
      </w:pPr>
    </w:p>
    <w:p w14:paraId="32F1733F" w14:textId="77777777" w:rsidR="00A82C8D" w:rsidRPr="008239D5" w:rsidRDefault="00A82C8D" w:rsidP="008239D5">
      <w:pPr>
        <w:spacing w:after="0" w:line="360" w:lineRule="auto"/>
        <w:rPr>
          <w:rFonts w:ascii="Arial" w:eastAsia="Times New Roman" w:hAnsi="Arial" w:cs="Arial"/>
          <w:b/>
          <w:color w:val="000000"/>
          <w:sz w:val="20"/>
          <w:lang w:eastAsia="es-MX"/>
        </w:rPr>
      </w:pPr>
    </w:p>
    <w:p w14:paraId="73DF0FDA" w14:textId="77777777" w:rsidR="00EF0820" w:rsidRPr="00EF0820" w:rsidRDefault="00EF0820" w:rsidP="00EF0820">
      <w:pPr>
        <w:spacing w:after="0" w:line="360" w:lineRule="auto"/>
        <w:rPr>
          <w:rFonts w:ascii="Calibri" w:eastAsia="Times New Roman" w:hAnsi="Calibri" w:cs="Times New Roman"/>
          <w:color w:val="000000"/>
          <w:lang w:eastAsia="es-MX"/>
        </w:rPr>
      </w:pPr>
    </w:p>
    <w:sectPr w:rsidR="00EF0820" w:rsidRPr="00EF0820" w:rsidSect="00A842E3">
      <w:footerReference w:type="default" r:id="rId9"/>
      <w:pgSz w:w="12240" w:h="20160" w:code="5"/>
      <w:pgMar w:top="1418"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FE08F" w14:textId="77777777" w:rsidR="00060458" w:rsidRDefault="00060458" w:rsidP="005F2963">
      <w:pPr>
        <w:spacing w:after="0" w:line="240" w:lineRule="auto"/>
      </w:pPr>
      <w:r>
        <w:separator/>
      </w:r>
    </w:p>
  </w:endnote>
  <w:endnote w:type="continuationSeparator" w:id="0">
    <w:p w14:paraId="60082780" w14:textId="77777777" w:rsidR="00060458" w:rsidRDefault="00060458" w:rsidP="005F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PFAgoraSansPro-Bold">
    <w:altName w:val="Calibri"/>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FA793" w14:textId="77777777" w:rsidR="00320F45" w:rsidRPr="00D85843" w:rsidRDefault="00320F45" w:rsidP="00320F45">
    <w:pPr>
      <w:pStyle w:val="Encabezado"/>
      <w:rPr>
        <w:rFonts w:ascii="Century Gothic" w:hAnsi="Century Gothic" w:cs="Narkisim"/>
        <w:b/>
        <w:i/>
        <w:color w:val="C00000"/>
        <w:sz w:val="20"/>
      </w:rPr>
    </w:pPr>
    <w:r w:rsidRPr="00D85843">
      <w:rPr>
        <w:rFonts w:ascii="Century Gothic" w:hAnsi="Century Gothic" w:cs="Narkisim"/>
        <w:b/>
        <w:i/>
        <w:color w:val="C00000"/>
        <w:sz w:val="20"/>
      </w:rPr>
      <w:t>DIRECCIÓN DE PLANEACIÓN, EVALUACIÓN Y</w:t>
    </w:r>
    <w:r w:rsidR="008239D5">
      <w:rPr>
        <w:rFonts w:ascii="Century Gothic" w:hAnsi="Century Gothic" w:cs="Narkisim"/>
        <w:b/>
        <w:i/>
        <w:color w:val="C00000"/>
        <w:sz w:val="20"/>
      </w:rPr>
      <w:t xml:space="preserve"> </w:t>
    </w:r>
    <w:r w:rsidRPr="00D85843">
      <w:rPr>
        <w:rFonts w:ascii="Century Gothic" w:hAnsi="Century Gothic" w:cs="Narkisim"/>
        <w:b/>
        <w:i/>
        <w:color w:val="C00000"/>
        <w:sz w:val="20"/>
      </w:rPr>
      <w:t>AGENDA PARA EL DESARROLLO MUNICIPAL</w:t>
    </w:r>
  </w:p>
  <w:p w14:paraId="2CECAFFC" w14:textId="77777777" w:rsidR="005363A2" w:rsidRPr="00263B61" w:rsidRDefault="005363A2" w:rsidP="005363A2">
    <w:pPr>
      <w:pStyle w:val="Piedepgina"/>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F3F4A" w14:textId="77777777" w:rsidR="00060458" w:rsidRDefault="00060458" w:rsidP="005F2963">
      <w:pPr>
        <w:spacing w:after="0" w:line="240" w:lineRule="auto"/>
      </w:pPr>
      <w:r>
        <w:separator/>
      </w:r>
    </w:p>
  </w:footnote>
  <w:footnote w:type="continuationSeparator" w:id="0">
    <w:p w14:paraId="1278CB49" w14:textId="77777777" w:rsidR="00060458" w:rsidRDefault="00060458" w:rsidP="005F29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E781C"/>
    <w:multiLevelType w:val="hybridMultilevel"/>
    <w:tmpl w:val="E3466EB0"/>
    <w:lvl w:ilvl="0" w:tplc="E0DE41AC">
      <w:start w:val="1"/>
      <w:numFmt w:val="decimal"/>
      <w:lvlText w:val="%1)"/>
      <w:lvlJc w:val="lef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64F38B0"/>
    <w:multiLevelType w:val="hybridMultilevel"/>
    <w:tmpl w:val="A36CE94E"/>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4CC3201A"/>
    <w:multiLevelType w:val="hybridMultilevel"/>
    <w:tmpl w:val="968E3CA8"/>
    <w:lvl w:ilvl="0" w:tplc="080A000F">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B6D"/>
    <w:rsid w:val="00012CA7"/>
    <w:rsid w:val="00022E69"/>
    <w:rsid w:val="00026D67"/>
    <w:rsid w:val="00060458"/>
    <w:rsid w:val="00062A99"/>
    <w:rsid w:val="000631F8"/>
    <w:rsid w:val="000D31DF"/>
    <w:rsid w:val="000D7FA1"/>
    <w:rsid w:val="00110302"/>
    <w:rsid w:val="001207A7"/>
    <w:rsid w:val="00176E9A"/>
    <w:rsid w:val="0018077B"/>
    <w:rsid w:val="001842E1"/>
    <w:rsid w:val="001A0743"/>
    <w:rsid w:val="001B0FED"/>
    <w:rsid w:val="001C07E8"/>
    <w:rsid w:val="0022271F"/>
    <w:rsid w:val="002252BB"/>
    <w:rsid w:val="00263B61"/>
    <w:rsid w:val="002858D4"/>
    <w:rsid w:val="002A4340"/>
    <w:rsid w:val="00320F45"/>
    <w:rsid w:val="00356884"/>
    <w:rsid w:val="0036615C"/>
    <w:rsid w:val="00390E63"/>
    <w:rsid w:val="003D1E10"/>
    <w:rsid w:val="003F0129"/>
    <w:rsid w:val="0041726D"/>
    <w:rsid w:val="0043418C"/>
    <w:rsid w:val="0044034D"/>
    <w:rsid w:val="00470A65"/>
    <w:rsid w:val="00485499"/>
    <w:rsid w:val="004C362F"/>
    <w:rsid w:val="004D0EBC"/>
    <w:rsid w:val="0053024C"/>
    <w:rsid w:val="005363A2"/>
    <w:rsid w:val="00557AE3"/>
    <w:rsid w:val="0057303E"/>
    <w:rsid w:val="00574387"/>
    <w:rsid w:val="00577A8C"/>
    <w:rsid w:val="005A0969"/>
    <w:rsid w:val="005A59DC"/>
    <w:rsid w:val="005F2963"/>
    <w:rsid w:val="00604E7E"/>
    <w:rsid w:val="006276ED"/>
    <w:rsid w:val="00630632"/>
    <w:rsid w:val="00657B6D"/>
    <w:rsid w:val="00662ECB"/>
    <w:rsid w:val="00683EFC"/>
    <w:rsid w:val="006A4848"/>
    <w:rsid w:val="006C281E"/>
    <w:rsid w:val="006D3F4D"/>
    <w:rsid w:val="006E3AEA"/>
    <w:rsid w:val="007107BC"/>
    <w:rsid w:val="00761312"/>
    <w:rsid w:val="007639AF"/>
    <w:rsid w:val="00783E72"/>
    <w:rsid w:val="007C1217"/>
    <w:rsid w:val="007D0344"/>
    <w:rsid w:val="00807BB5"/>
    <w:rsid w:val="008239D5"/>
    <w:rsid w:val="00832A3E"/>
    <w:rsid w:val="00833C21"/>
    <w:rsid w:val="008615CA"/>
    <w:rsid w:val="00864FC8"/>
    <w:rsid w:val="008977F1"/>
    <w:rsid w:val="008C17A3"/>
    <w:rsid w:val="008D66F3"/>
    <w:rsid w:val="0094053F"/>
    <w:rsid w:val="009962D7"/>
    <w:rsid w:val="009B1596"/>
    <w:rsid w:val="009B1E25"/>
    <w:rsid w:val="009D3D60"/>
    <w:rsid w:val="00A14A83"/>
    <w:rsid w:val="00A60A06"/>
    <w:rsid w:val="00A6538A"/>
    <w:rsid w:val="00A659CC"/>
    <w:rsid w:val="00A76F91"/>
    <w:rsid w:val="00A82C8D"/>
    <w:rsid w:val="00A842E3"/>
    <w:rsid w:val="00AC1596"/>
    <w:rsid w:val="00B63521"/>
    <w:rsid w:val="00BB1F7B"/>
    <w:rsid w:val="00C110B1"/>
    <w:rsid w:val="00C76C71"/>
    <w:rsid w:val="00C92EBA"/>
    <w:rsid w:val="00CA05FC"/>
    <w:rsid w:val="00CD0DEE"/>
    <w:rsid w:val="00D05699"/>
    <w:rsid w:val="00D319A7"/>
    <w:rsid w:val="00D365FD"/>
    <w:rsid w:val="00D432F9"/>
    <w:rsid w:val="00D50E93"/>
    <w:rsid w:val="00D74FD0"/>
    <w:rsid w:val="00D85843"/>
    <w:rsid w:val="00DD3C21"/>
    <w:rsid w:val="00E44B51"/>
    <w:rsid w:val="00EF0820"/>
    <w:rsid w:val="00F81144"/>
    <w:rsid w:val="00F875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6D00"/>
  <w15:docId w15:val="{1A839802-2610-414C-A4A6-F4BDDCAC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63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7B6D"/>
    <w:pPr>
      <w:ind w:left="720"/>
      <w:contextualSpacing/>
    </w:pPr>
  </w:style>
  <w:style w:type="paragraph" w:styleId="Encabezado">
    <w:name w:val="header"/>
    <w:basedOn w:val="Normal"/>
    <w:link w:val="EncabezadoCar"/>
    <w:uiPriority w:val="99"/>
    <w:unhideWhenUsed/>
    <w:rsid w:val="005F29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2963"/>
  </w:style>
  <w:style w:type="paragraph" w:styleId="Piedepgina">
    <w:name w:val="footer"/>
    <w:basedOn w:val="Normal"/>
    <w:link w:val="PiedepginaCar"/>
    <w:uiPriority w:val="99"/>
    <w:unhideWhenUsed/>
    <w:rsid w:val="005F29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2963"/>
  </w:style>
  <w:style w:type="table" w:styleId="Tablaconcuadrcula">
    <w:name w:val="Table Grid"/>
    <w:basedOn w:val="Tablanormal"/>
    <w:uiPriority w:val="59"/>
    <w:rsid w:val="00EF08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858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5843"/>
    <w:rPr>
      <w:rFonts w:ascii="Tahoma" w:hAnsi="Tahoma" w:cs="Tahoma"/>
      <w:sz w:val="16"/>
      <w:szCs w:val="16"/>
    </w:rPr>
  </w:style>
  <w:style w:type="paragraph" w:styleId="Sinespaciado">
    <w:name w:val="No Spacing"/>
    <w:uiPriority w:val="1"/>
    <w:qFormat/>
    <w:rsid w:val="00C92E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38866">
      <w:bodyDiv w:val="1"/>
      <w:marLeft w:val="0"/>
      <w:marRight w:val="0"/>
      <w:marTop w:val="0"/>
      <w:marBottom w:val="0"/>
      <w:divBdr>
        <w:top w:val="none" w:sz="0" w:space="0" w:color="auto"/>
        <w:left w:val="none" w:sz="0" w:space="0" w:color="auto"/>
        <w:bottom w:val="none" w:sz="0" w:space="0" w:color="auto"/>
        <w:right w:val="none" w:sz="0" w:space="0" w:color="auto"/>
      </w:divBdr>
    </w:div>
    <w:div w:id="794055865">
      <w:bodyDiv w:val="1"/>
      <w:marLeft w:val="0"/>
      <w:marRight w:val="0"/>
      <w:marTop w:val="0"/>
      <w:marBottom w:val="0"/>
      <w:divBdr>
        <w:top w:val="none" w:sz="0" w:space="0" w:color="auto"/>
        <w:left w:val="none" w:sz="0" w:space="0" w:color="auto"/>
        <w:bottom w:val="none" w:sz="0" w:space="0" w:color="auto"/>
        <w:right w:val="none" w:sz="0" w:space="0" w:color="auto"/>
      </w:divBdr>
    </w:div>
    <w:div w:id="864485421">
      <w:bodyDiv w:val="1"/>
      <w:marLeft w:val="0"/>
      <w:marRight w:val="0"/>
      <w:marTop w:val="0"/>
      <w:marBottom w:val="0"/>
      <w:divBdr>
        <w:top w:val="none" w:sz="0" w:space="0" w:color="auto"/>
        <w:left w:val="none" w:sz="0" w:space="0" w:color="auto"/>
        <w:bottom w:val="none" w:sz="0" w:space="0" w:color="auto"/>
        <w:right w:val="none" w:sz="0" w:space="0" w:color="auto"/>
      </w:divBdr>
    </w:div>
    <w:div w:id="902528376">
      <w:bodyDiv w:val="1"/>
      <w:marLeft w:val="0"/>
      <w:marRight w:val="0"/>
      <w:marTop w:val="0"/>
      <w:marBottom w:val="0"/>
      <w:divBdr>
        <w:top w:val="none" w:sz="0" w:space="0" w:color="auto"/>
        <w:left w:val="none" w:sz="0" w:space="0" w:color="auto"/>
        <w:bottom w:val="none" w:sz="0" w:space="0" w:color="auto"/>
        <w:right w:val="none" w:sz="0" w:space="0" w:color="auto"/>
      </w:divBdr>
    </w:div>
    <w:div w:id="1809981089">
      <w:bodyDiv w:val="1"/>
      <w:marLeft w:val="0"/>
      <w:marRight w:val="0"/>
      <w:marTop w:val="0"/>
      <w:marBottom w:val="0"/>
      <w:divBdr>
        <w:top w:val="none" w:sz="0" w:space="0" w:color="auto"/>
        <w:left w:val="none" w:sz="0" w:space="0" w:color="auto"/>
        <w:bottom w:val="none" w:sz="0" w:space="0" w:color="auto"/>
        <w:right w:val="none" w:sz="0" w:space="0" w:color="auto"/>
      </w:divBdr>
    </w:div>
    <w:div w:id="1868255942">
      <w:bodyDiv w:val="1"/>
      <w:marLeft w:val="0"/>
      <w:marRight w:val="0"/>
      <w:marTop w:val="0"/>
      <w:marBottom w:val="0"/>
      <w:divBdr>
        <w:top w:val="none" w:sz="0" w:space="0" w:color="auto"/>
        <w:left w:val="none" w:sz="0" w:space="0" w:color="auto"/>
        <w:bottom w:val="none" w:sz="0" w:space="0" w:color="auto"/>
        <w:right w:val="none" w:sz="0" w:space="0" w:color="auto"/>
      </w:divBdr>
    </w:div>
    <w:div w:id="1901404324">
      <w:bodyDiv w:val="1"/>
      <w:marLeft w:val="0"/>
      <w:marRight w:val="0"/>
      <w:marTop w:val="0"/>
      <w:marBottom w:val="0"/>
      <w:divBdr>
        <w:top w:val="none" w:sz="0" w:space="0" w:color="auto"/>
        <w:left w:val="none" w:sz="0" w:space="0" w:color="auto"/>
        <w:bottom w:val="none" w:sz="0" w:space="0" w:color="auto"/>
        <w:right w:val="none" w:sz="0" w:space="0" w:color="auto"/>
      </w:divBdr>
    </w:div>
    <w:div w:id="2017927153">
      <w:bodyDiv w:val="1"/>
      <w:marLeft w:val="0"/>
      <w:marRight w:val="0"/>
      <w:marTop w:val="0"/>
      <w:marBottom w:val="0"/>
      <w:divBdr>
        <w:top w:val="none" w:sz="0" w:space="0" w:color="auto"/>
        <w:left w:val="none" w:sz="0" w:space="0" w:color="auto"/>
        <w:bottom w:val="none" w:sz="0" w:space="0" w:color="auto"/>
        <w:right w:val="none" w:sz="0" w:space="0" w:color="auto"/>
      </w:divBdr>
    </w:div>
    <w:div w:id="21138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48C11-2898-48F3-ACE3-3308945A4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626</Words>
  <Characters>3449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dc:creator>
  <cp:lastModifiedBy>PROMOCION_2</cp:lastModifiedBy>
  <cp:revision>10</cp:revision>
  <cp:lastPrinted>2019-09-30T20:02:00Z</cp:lastPrinted>
  <dcterms:created xsi:type="dcterms:W3CDTF">2023-01-06T18:42:00Z</dcterms:created>
  <dcterms:modified xsi:type="dcterms:W3CDTF">2023-02-02T18:23:00Z</dcterms:modified>
</cp:coreProperties>
</file>