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876300</wp:posOffset>
                </wp:positionH>
                <wp:positionV relativeFrom="paragraph">
                  <wp:posOffset>295275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DIRECCION DE AGUA POTABLE, DRENAJE Y ALCANTARILLADO 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1D70D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ALEJANDRO CIGALA MOLINA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 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pt;margin-top:23.2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" stroked="f">
                <v:textbox>
                  <w:txbxContent>
                    <w:p w:rsidR="00B63521" w:rsidRPr="00320F45" w:rsidRDefault="00A6538A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DIRECCION DE AGUA POTABLE, DRENAJE Y ALCANTARILLADO 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1D70D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ALEJANDRO CIGALA MOLINA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 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B92E83" w:rsidRPr="00B92E83" w:rsidRDefault="00B92E83" w:rsidP="00B92E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7349">
        <w:rPr>
          <w:rFonts w:ascii="Arial" w:hAnsi="Arial" w:cs="Arial"/>
          <w:sz w:val="24"/>
          <w:szCs w:val="24"/>
        </w:rPr>
        <w:t>Programa 3. Mejoramiento del Servicio de agua potable, alcantarillado y saneamiento.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B92E83" w:rsidRDefault="00B92E83" w:rsidP="00B92E8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REHABILITACIÓN DEL POZO MAGISTERIAL MUNICIPIO DE JOCOTEPEC, JALISCO. EL 03 DE ENERO DE 2022. POR EL MONTO TOTAL DE: $12,180.00 (DOCE MIL CIENTO OCHENTA PESOS, 00/100 MXN).</w:t>
      </w:r>
    </w:p>
    <w:p w:rsidR="00B92E83" w:rsidRDefault="00B92E83" w:rsidP="00B92E83">
      <w:pPr>
        <w:pStyle w:val="Prrafodelista"/>
        <w:jc w:val="center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REHABILITACION DEL POZO SAN LUCI</w:t>
      </w:r>
      <w:r w:rsidR="00E6170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NO, EL DIA 04 DE ENERO DE 2022. POR EL MONTO TOTAL DE: $25,520.00 (VEINTICINCO MIL QUINIENTOS VEINTE PESOS, 00/100 MXN).</w:t>
      </w:r>
    </w:p>
    <w:p w:rsidR="00B92E83" w:rsidRDefault="00B92E83" w:rsidP="00B92E83">
      <w:pPr>
        <w:pStyle w:val="Prrafodelista"/>
        <w:jc w:val="center"/>
        <w:rPr>
          <w:rFonts w:cstheme="minorHAnsi"/>
          <w:sz w:val="24"/>
          <w:szCs w:val="24"/>
        </w:rPr>
      </w:pPr>
    </w:p>
    <w:p w:rsidR="00B92E83" w:rsidRDefault="00E6170C" w:rsidP="00B92E8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MANIOBRAS EN EL POZO MAGISTERIAL</w:t>
      </w:r>
      <w:r w:rsidR="00B92E83">
        <w:rPr>
          <w:rFonts w:cstheme="minorHAnsi"/>
          <w:sz w:val="24"/>
          <w:szCs w:val="24"/>
        </w:rPr>
        <w:t xml:space="preserve"> EN LA CABECERA MUNICIPAL, EL DIA 14 DE ENERO DE 2022. POR EL MONTO TOTAL DE: $13,572.00 (TRECE MIL QUINIENTOS SETENTA Y DOS PESOS, 00/100 MXN).</w:t>
      </w:r>
    </w:p>
    <w:p w:rsidR="00B92E83" w:rsidRDefault="00B92E83" w:rsidP="00B92E83">
      <w:pPr>
        <w:pStyle w:val="Prrafodelista"/>
        <w:jc w:val="center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REHABILITACIÓN DEL POZO MAGISTERIAL EN LA CABECERA MUNICIPAL, EL DIA 14 DE ENERO DE 2022. POR EL MONTO TOTAL DE: $25,520.00 (VEINTICINCO MIL QUINIENTOS VEINTE PESOS, 00/100 MXN).</w:t>
      </w:r>
    </w:p>
    <w:p w:rsidR="00B92E83" w:rsidRDefault="00B92E83" w:rsidP="00B92E83">
      <w:pPr>
        <w:pStyle w:val="Prrafodelista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jc w:val="both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REHABILITACIÓN DEL POZO SAN LUCIANO MUNICIPIO DE JOCOTEPEC, JALISCO. EL DIA 17 DE ENERO DE 2022. POR EL MONTO TOTAL DE: $114,921.20 (CIENTO CATORCE MIL NOVECIENTOS VEINTIUN PESOS, 20/100 MXN).</w:t>
      </w:r>
    </w:p>
    <w:p w:rsidR="00B92E83" w:rsidRDefault="00B92E83" w:rsidP="00B92E83">
      <w:pPr>
        <w:pStyle w:val="Prrafodelista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MANIOBRA EN EL POZO MIGUEL ARANA DEL ATRIO DE LA CABECERA MUNICIPAL EL DIA 21 DE ENERO DE 2022. POR EL MONTO TOTAL DE: $6,844.0 (SEIS MIL OCHOCIENTOS CUARENTA Y CUATRO PESOS, 00/100 MXN).</w:t>
      </w:r>
    </w:p>
    <w:p w:rsidR="00B92E83" w:rsidRDefault="00B92E83" w:rsidP="00B92E83">
      <w:pPr>
        <w:pStyle w:val="Prrafodelista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jc w:val="both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REHABILITACIÓN DEL POZO LA HERMITA EN SAN PEDRO TESISTAN EL DIA 27 DE ENERO DE 2022. POR EL MONTO TOTAL DE: $52,030.64 (CINCUENTA Y DOS MIL TREINTA PESOS, 64/100 MXN).</w:t>
      </w:r>
    </w:p>
    <w:p w:rsidR="00B92E83" w:rsidRDefault="00B92E83" w:rsidP="00B92E83">
      <w:pPr>
        <w:pStyle w:val="Prrafodelista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REHABILITACIÓN DEL POZO ZARAGOZA EN SAN JUAN COSALA EL DIA  17 DE MARZO DE 2022. POR EL MONTO TOTAL DE: $87,440.80 (OCHENTA Y SIETE MIL CUATROCIENTOS CUARENTA PESOS, 80/100 MXN).</w:t>
      </w:r>
    </w:p>
    <w:p w:rsidR="00B92E83" w:rsidRDefault="00B92E83" w:rsidP="00B92E83">
      <w:pPr>
        <w:pStyle w:val="Prrafodelista"/>
        <w:jc w:val="center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REHABILITACIÓN DEL POZO VICENTE GUERRERO, EN SAN JUAN COSALA, LLEVADO DE 5 TUBOS DE 6" PULGADAS PARA BAJAR 30 METROS A LA COLUMNA DE LA BOMBA SÉ LE DAÑÓ LA </w:t>
      </w:r>
      <w:r>
        <w:rPr>
          <w:rFonts w:cstheme="minorHAnsi"/>
          <w:sz w:val="24"/>
          <w:szCs w:val="24"/>
        </w:rPr>
        <w:lastRenderedPageBreak/>
        <w:t>RANGUA AL MOTOR POR ESTABA BOQUIANDO, SÉ CAMBIÓ MOTOR DE 60 HP A 440 VOLTIOS QUEDANDO FUNCIONANDO EL SERVICIO DE AGUA POTABLE EL DÍA 13 DE MARZO DEL 2022.</w:t>
      </w:r>
    </w:p>
    <w:p w:rsidR="00B92E83" w:rsidRDefault="00B92E83" w:rsidP="00B92E83">
      <w:pPr>
        <w:pStyle w:val="Prrafodelista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jc w:val="both"/>
        <w:rPr>
          <w:rFonts w:cstheme="minorHAnsi"/>
          <w:sz w:val="24"/>
          <w:szCs w:val="24"/>
        </w:rPr>
      </w:pPr>
    </w:p>
    <w:p w:rsidR="00B92E83" w:rsidRDefault="00B92E83" w:rsidP="00B92E83">
      <w:pPr>
        <w:pStyle w:val="Prrafodelista"/>
        <w:numPr>
          <w:ilvl w:val="0"/>
          <w:numId w:val="6"/>
        </w:numPr>
        <w:jc w:val="both"/>
        <w:rPr>
          <w:rFonts w:cstheme="minorHAnsi"/>
          <w:noProof/>
          <w:sz w:val="24"/>
          <w:szCs w:val="24"/>
          <w:lang w:eastAsia="es-MX"/>
        </w:rPr>
      </w:pPr>
      <w:r>
        <w:rPr>
          <w:rFonts w:cstheme="minorHAnsi"/>
          <w:sz w:val="24"/>
          <w:szCs w:val="24"/>
        </w:rPr>
        <w:t>ENTRONQUE EN EL POZO HERMITA EN SAN PEDRO TESISTAN, DEL TREN DÉ DESCARGA A LA RED Y COLOCACIÓN DE ATRAQUE EN LA CAÍDA DEL TREN DESCARGA PARA SOPORTAR EL GOLPE DE ARIETE, MES DE MARZO 2022.</w:t>
      </w:r>
    </w:p>
    <w:p w:rsidR="00B92E83" w:rsidRDefault="00B92E83" w:rsidP="00B92E83">
      <w:pPr>
        <w:pStyle w:val="Prrafodelista"/>
        <w:jc w:val="both"/>
        <w:rPr>
          <w:rFonts w:cstheme="minorHAnsi"/>
          <w:noProof/>
          <w:sz w:val="24"/>
          <w:szCs w:val="24"/>
          <w:lang w:eastAsia="es-MX"/>
        </w:rPr>
      </w:pPr>
    </w:p>
    <w:p w:rsidR="00B92E83" w:rsidRPr="00E6170C" w:rsidRDefault="00B92E83" w:rsidP="00E6170C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TERMINACIÓN DE COLOCACIÓN DE RED DE 2" PULGADAS DE PVC C -- 40 DEL MANANTIAL DE BARRERAS EN POTRERILLOS, MES DE MARZO 2022.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B92E83" w:rsidRDefault="00B92E83" w:rsidP="00B92E8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>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B92E83" w:rsidRPr="00B92E83" w:rsidRDefault="00B92E83" w:rsidP="00B92E8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>Mejor servicio de suministro, tratamiento, cloración de agua potable y drenaje. Además de avanzar en la recaudación de ingresos con los avances de la actualización del padrón de usuarios.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E6170C" w:rsidRPr="00832A3E" w:rsidRDefault="00E6170C" w:rsidP="00E617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b/>
          <w:sz w:val="24"/>
          <w:szCs w:val="24"/>
        </w:rPr>
        <w:t>Programa 3.</w:t>
      </w:r>
      <w:r w:rsidRPr="00E6170C">
        <w:rPr>
          <w:rFonts w:ascii="Arial" w:hAnsi="Arial" w:cs="Arial"/>
          <w:sz w:val="24"/>
          <w:szCs w:val="24"/>
        </w:rPr>
        <w:t xml:space="preserve"> Mejoramiento del Servicio de agua potable, alcantarillado y saneamiento.</w:t>
      </w:r>
    </w:p>
    <w:p w:rsidR="00E6170C" w:rsidRPr="00E6170C" w:rsidRDefault="00E6170C" w:rsidP="001D70D0">
      <w:pPr>
        <w:pStyle w:val="Prrafodelista"/>
        <w:spacing w:after="0" w:line="360" w:lineRule="auto"/>
        <w:ind w:left="1146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sz w:val="24"/>
          <w:szCs w:val="24"/>
        </w:rPr>
        <w:t>Mediante la gestión, llevar a cabo programas y planes dirigidos a dar mantenimiento, restauración y construcción de líneas, plantas y servicios de agua potable y alcantarillado.</w:t>
      </w: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170C">
        <w:rPr>
          <w:rFonts w:ascii="Arial" w:hAnsi="Arial" w:cs="Arial"/>
          <w:b/>
          <w:sz w:val="24"/>
          <w:szCs w:val="24"/>
        </w:rPr>
        <w:t xml:space="preserve">Eje Rector 3: </w:t>
      </w:r>
      <w:r w:rsidRPr="00E6170C">
        <w:rPr>
          <w:rFonts w:ascii="Arial" w:hAnsi="Arial" w:cs="Arial"/>
          <w:sz w:val="24"/>
          <w:szCs w:val="24"/>
        </w:rPr>
        <w:t>Servicios Públicos de Calidad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3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09"/>
        <w:gridCol w:w="1560"/>
        <w:gridCol w:w="1417"/>
        <w:gridCol w:w="1955"/>
      </w:tblGrid>
      <w:tr w:rsidR="005A30D3" w:rsidTr="00BA19A3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BA19A3">
        <w:tc>
          <w:tcPr>
            <w:tcW w:w="568" w:type="dxa"/>
          </w:tcPr>
          <w:p w:rsidR="00807BB5" w:rsidRPr="00E6170C" w:rsidRDefault="00E6170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1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10" w:type="dxa"/>
          </w:tcPr>
          <w:p w:rsidR="00E6170C" w:rsidRPr="00E6170C" w:rsidRDefault="00E6170C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70C">
              <w:rPr>
                <w:rFonts w:ascii="Arial" w:hAnsi="Arial" w:cs="Arial"/>
                <w:sz w:val="20"/>
                <w:szCs w:val="20"/>
              </w:rPr>
              <w:t>Programa 3. Mejoramiento del Servicio de agua potable, alcantarillado y saneamiento.</w:t>
            </w:r>
          </w:p>
          <w:p w:rsidR="00807BB5" w:rsidRPr="00E6170C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807BB5" w:rsidRDefault="00185CE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20%</w:t>
            </w:r>
          </w:p>
        </w:tc>
        <w:bookmarkStart w:id="0" w:name="_GoBack"/>
        <w:bookmarkEnd w:id="0"/>
      </w:tr>
      <w:tr w:rsidR="007842ED" w:rsidTr="00564716">
        <w:tc>
          <w:tcPr>
            <w:tcW w:w="568" w:type="dxa"/>
            <w:shd w:val="clear" w:color="auto" w:fill="FABF8F" w:themeFill="accent6" w:themeFillTint="99"/>
          </w:tcPr>
          <w:p w:rsidR="007842ED" w:rsidRPr="00564716" w:rsidRDefault="007842ED" w:rsidP="00371525">
            <w:pPr>
              <w:spacing w:line="36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7842ED" w:rsidRPr="00564716" w:rsidRDefault="007842ED" w:rsidP="00E6170C">
            <w:pPr>
              <w:spacing w:line="36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4716">
              <w:rPr>
                <w:rFonts w:ascii="Arial" w:hAnsi="Arial" w:cs="Arial"/>
                <w:color w:val="C00000"/>
                <w:sz w:val="20"/>
                <w:szCs w:val="20"/>
              </w:rPr>
              <w:t>TOTAL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7842ED" w:rsidRPr="00564716" w:rsidRDefault="007842ED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7842ED" w:rsidRPr="00564716" w:rsidRDefault="007842E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7842ED" w:rsidRPr="00564716" w:rsidRDefault="007842E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7842ED" w:rsidRPr="00564716" w:rsidRDefault="007842ED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564716">
              <w:rPr>
                <w:rFonts w:ascii="Calibri" w:eastAsia="Times New Roman" w:hAnsi="Calibri" w:cs="Times New Roman"/>
                <w:color w:val="C00000"/>
                <w:lang w:eastAsia="es-MX"/>
              </w:rPr>
              <w:t>20%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832A3E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19" w:rsidRDefault="00DE5E19" w:rsidP="005F2963">
      <w:pPr>
        <w:spacing w:after="0" w:line="240" w:lineRule="auto"/>
      </w:pPr>
      <w:r>
        <w:separator/>
      </w:r>
    </w:p>
  </w:endnote>
  <w:endnote w:type="continuationSeparator" w:id="0">
    <w:p w:rsidR="00DE5E19" w:rsidRDefault="00DE5E1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19" w:rsidRDefault="00DE5E19" w:rsidP="005F2963">
      <w:pPr>
        <w:spacing w:after="0" w:line="240" w:lineRule="auto"/>
      </w:pPr>
      <w:r>
        <w:separator/>
      </w:r>
    </w:p>
  </w:footnote>
  <w:footnote w:type="continuationSeparator" w:id="0">
    <w:p w:rsidR="00DE5E19" w:rsidRDefault="00DE5E1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58DC"/>
    <w:rsid w:val="00026D67"/>
    <w:rsid w:val="00062A99"/>
    <w:rsid w:val="000D31DF"/>
    <w:rsid w:val="000D7FA1"/>
    <w:rsid w:val="00176E9A"/>
    <w:rsid w:val="001842E1"/>
    <w:rsid w:val="00185CE5"/>
    <w:rsid w:val="001D70D0"/>
    <w:rsid w:val="0022271F"/>
    <w:rsid w:val="002252BB"/>
    <w:rsid w:val="00263B61"/>
    <w:rsid w:val="002858D4"/>
    <w:rsid w:val="002D60CA"/>
    <w:rsid w:val="00320F45"/>
    <w:rsid w:val="0036615C"/>
    <w:rsid w:val="00390E63"/>
    <w:rsid w:val="003B3077"/>
    <w:rsid w:val="003F0129"/>
    <w:rsid w:val="0043418C"/>
    <w:rsid w:val="0044034D"/>
    <w:rsid w:val="004C362F"/>
    <w:rsid w:val="0053024C"/>
    <w:rsid w:val="005363A2"/>
    <w:rsid w:val="00564716"/>
    <w:rsid w:val="00574387"/>
    <w:rsid w:val="005A0969"/>
    <w:rsid w:val="005A30D3"/>
    <w:rsid w:val="005F2963"/>
    <w:rsid w:val="00630632"/>
    <w:rsid w:val="00657B6D"/>
    <w:rsid w:val="00683EFC"/>
    <w:rsid w:val="006A4848"/>
    <w:rsid w:val="006E3AEA"/>
    <w:rsid w:val="007107BC"/>
    <w:rsid w:val="007639AF"/>
    <w:rsid w:val="007842ED"/>
    <w:rsid w:val="00807BB5"/>
    <w:rsid w:val="008239D5"/>
    <w:rsid w:val="00832A3E"/>
    <w:rsid w:val="00833C21"/>
    <w:rsid w:val="008615CA"/>
    <w:rsid w:val="00864FC8"/>
    <w:rsid w:val="008977F1"/>
    <w:rsid w:val="009B1596"/>
    <w:rsid w:val="009D3D60"/>
    <w:rsid w:val="00A6538A"/>
    <w:rsid w:val="00A659CC"/>
    <w:rsid w:val="00A82C8D"/>
    <w:rsid w:val="00A842E3"/>
    <w:rsid w:val="00AC1596"/>
    <w:rsid w:val="00B63521"/>
    <w:rsid w:val="00B92E83"/>
    <w:rsid w:val="00BA19A3"/>
    <w:rsid w:val="00BB1F7B"/>
    <w:rsid w:val="00C110B1"/>
    <w:rsid w:val="00CA05FC"/>
    <w:rsid w:val="00D05699"/>
    <w:rsid w:val="00D319A7"/>
    <w:rsid w:val="00D365FD"/>
    <w:rsid w:val="00D85843"/>
    <w:rsid w:val="00DD3C21"/>
    <w:rsid w:val="00DE5E19"/>
    <w:rsid w:val="00E44B51"/>
    <w:rsid w:val="00E6170C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2EA7-68F1-49AF-BFB5-FA5C8586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13</cp:revision>
  <cp:lastPrinted>2019-09-30T20:02:00Z</cp:lastPrinted>
  <dcterms:created xsi:type="dcterms:W3CDTF">2021-04-12T16:38:00Z</dcterms:created>
  <dcterms:modified xsi:type="dcterms:W3CDTF">2023-01-05T16:22:00Z</dcterms:modified>
</cp:coreProperties>
</file>