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1238250</wp:posOffset>
                </wp:positionH>
                <wp:positionV relativeFrom="paragraph">
                  <wp:posOffset>295275</wp:posOffset>
                </wp:positionV>
                <wp:extent cx="469582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9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DIRECCION DE AGUA POTABLE, DRENAJE Y ALCANTARILLADO </w:t>
                            </w:r>
                          </w:p>
                          <w:p w:rsidR="00B63521" w:rsidRPr="00320F45" w:rsidRDefault="00B63521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</w:p>
                          <w:p w:rsidR="00B63521" w:rsidRPr="00320F45" w:rsidRDefault="00E44B51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87629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JULIO-SEPTIEMBRE</w:t>
                            </w:r>
                            <w:r w:rsidR="0065304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B9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2022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7.5pt;margin-top:23.25pt;width:369.7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pnhA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vFopyv8jlGFGzZq0WeLufxDlKdjhvr/BuuOxQmNbZQ&#10;+ghPDvfOBzqkOrlE+loKthFSxoXdbW+lRQcCMtnE74jupm5SBWelw7ERcdwBlnBHsAW+sezfyiwv&#10;0pu8nG0Wq+Ws2BTzWblMV7M0K2/KRVqUxd3meyCYFVUrGOPqXih+kmBW/F2Jj80wiieKEPU1LueQ&#10;qhjXlL2bBpnG709BdsJDR0rR1Xh1diJVqOxrxSBsUnki5DhPfqYfsww5OP1jVqIOQulHEfhhOwBK&#10;EMdWsydQhNVQLyg7PCMwabX9ilEPLVlj92VPLMdIvlWgqjIritDDcVHMlzks7NSynVqIogBVY4/R&#10;OL31Y9/vjRW7Fm4adaz0NSixEVEjz6yO+oW2i8Ecn4jQ19N19Hp+yNY/AAAA//8DAFBLAwQUAAYA&#10;CAAAACEAme/GK98AAAAKAQAADwAAAGRycy9kb3ducmV2LnhtbEyPwU7DMBBE70j8g7VIXBB1WpKU&#10;pHEqQAJxbekHbOJtEjW2o9ht0r9nOdHbjnY086bYzqYXFxp956yC5SICQbZ2urONgsPP5/MrCB/Q&#10;auydJQVX8rAt7+8KzLWb7I4u+9AIDrE+RwVtCEMupa9bMugXbiDLv6MbDQaWYyP1iBOHm16uoiiV&#10;BjvLDS0O9NFSfdqfjYLj9/SUZFP1FQ7rXZy+Y7eu3FWpx4f5bQMi0Bz+zfCHz+hQMlPlzlZ70bPO&#10;Et4SFMRpAoIN2UvMR6VglS4jkGUhbyeUvwAAAP//AwBQSwECLQAUAAYACAAAACEAtoM4kv4AAADh&#10;AQAAEwAAAAAAAAAAAAAAAAAAAAAAW0NvbnRlbnRfVHlwZXNdLnhtbFBLAQItABQABgAIAAAAIQA4&#10;/SH/1gAAAJQBAAALAAAAAAAAAAAAAAAAAC8BAABfcmVscy8ucmVsc1BLAQItABQABgAIAAAAIQDJ&#10;rwpnhAIAABAFAAAOAAAAAAAAAAAAAAAAAC4CAABkcnMvZTJvRG9jLnhtbFBLAQItABQABgAIAAAA&#10;IQCZ78Yr3wAAAAoBAAAPAAAAAAAAAAAAAAAAAN4EAABkcnMvZG93bnJldi54bWxQSwUGAAAAAAQA&#10;BADzAAAA6gUAAAAA&#10;" stroked="f">
                <v:textbox>
                  <w:txbxContent>
                    <w:p w:rsidR="00B63521" w:rsidRPr="00320F45" w:rsidRDefault="00A6538A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9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DIRECCION DE AGUA POTABLE, DRENAJE Y ALCANTARILLADO </w:t>
                      </w:r>
                    </w:p>
                    <w:p w:rsidR="00B63521" w:rsidRPr="00320F45" w:rsidRDefault="00B63521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</w:p>
                    <w:p w:rsidR="00B63521" w:rsidRPr="00320F45" w:rsidRDefault="00E44B51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87629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JULIO-SEPTIEMBRE</w:t>
                      </w:r>
                      <w:r w:rsidR="0065304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B9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2022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B92E83" w:rsidRPr="00B92E83" w:rsidRDefault="00B92E83" w:rsidP="00B92E8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7349">
        <w:rPr>
          <w:rFonts w:ascii="Arial" w:hAnsi="Arial" w:cs="Arial"/>
          <w:sz w:val="24"/>
          <w:szCs w:val="24"/>
        </w:rPr>
        <w:t>Programa 3. Mejoramiento del Servicio de agua potable, alcantarillado y saneamiento.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E90DA9" w:rsidRPr="00E90DA9" w:rsidRDefault="00E90DA9" w:rsidP="00E90DA9">
      <w:pPr>
        <w:jc w:val="both"/>
        <w:rPr>
          <w:rFonts w:ascii="Arial" w:hAnsi="Arial" w:cs="Arial"/>
        </w:rPr>
      </w:pPr>
      <w:r w:rsidRPr="00E90DA9">
        <w:rPr>
          <w:rFonts w:ascii="Arial" w:hAnsi="Arial" w:cs="Arial"/>
        </w:rPr>
        <w:t>REHABILITACIÓN EN LA PLANTA TRATADORA DEL MUNICIPIO DE JOCOTEPEC JALISCO. CON INVERSIÓN DE MONTO TOTAL POR LA CANTIDAD NETA DE: $ 134,615.68 (CIENTO TREINTA Y CUATRO MIL SEISCI</w:t>
      </w:r>
      <w:r>
        <w:rPr>
          <w:rFonts w:ascii="Arial" w:hAnsi="Arial" w:cs="Arial"/>
        </w:rPr>
        <w:t>ENTOS QUINCE PESOS 68/100 M.N.)</w:t>
      </w:r>
      <w:r w:rsidRPr="00E90DA9">
        <w:rPr>
          <w:rFonts w:ascii="Arial" w:hAnsi="Arial" w:cs="Arial"/>
        </w:rPr>
        <w:t>.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 w:rsidRPr="00E90DA9">
        <w:rPr>
          <w:rFonts w:ascii="Arial" w:hAnsi="Arial" w:cs="Arial"/>
        </w:rPr>
        <w:t xml:space="preserve">Suministro y colocación de cable </w:t>
      </w:r>
      <w:proofErr w:type="spellStart"/>
      <w:r w:rsidRPr="00E90DA9">
        <w:rPr>
          <w:rFonts w:ascii="Arial" w:hAnsi="Arial" w:cs="Arial"/>
        </w:rPr>
        <w:t>neutranel</w:t>
      </w:r>
      <w:proofErr w:type="spellEnd"/>
      <w:r w:rsidRPr="00E90D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 cal #2</w:t>
      </w:r>
      <w:r w:rsidRPr="00E90D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bastidores </w:t>
      </w:r>
      <w:r w:rsidRPr="00E90DA9">
        <w:rPr>
          <w:rFonts w:ascii="Arial" w:hAnsi="Arial" w:cs="Arial"/>
        </w:rPr>
        <w:t xml:space="preserve">b.t </w:t>
      </w:r>
      <w:r>
        <w:rPr>
          <w:rFonts w:ascii="Arial" w:hAnsi="Arial" w:cs="Arial"/>
        </w:rPr>
        <w:t>b1 y aisladores r1 -  1 partida</w:t>
      </w:r>
      <w:r w:rsidRPr="00E90D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retenida r-b 1 lote</w:t>
      </w:r>
      <w:r w:rsidRPr="00E90DA9">
        <w:rPr>
          <w:rFonts w:ascii="Arial" w:hAnsi="Arial" w:cs="Arial"/>
        </w:rPr>
        <w:t xml:space="preserve">, base de medición 7 x 100  </w:t>
      </w:r>
      <w:proofErr w:type="spellStart"/>
      <w:r w:rsidRPr="00E90DA9">
        <w:rPr>
          <w:rFonts w:ascii="Arial" w:hAnsi="Arial" w:cs="Arial"/>
        </w:rPr>
        <w:t>amp</w:t>
      </w:r>
      <w:proofErr w:type="spellEnd"/>
      <w:r w:rsidRPr="00E90DA9">
        <w:rPr>
          <w:rFonts w:ascii="Arial" w:hAnsi="Arial" w:cs="Arial"/>
        </w:rPr>
        <w:t xml:space="preserve"> marca </w:t>
      </w:r>
      <w:proofErr w:type="spellStart"/>
      <w:r w:rsidRPr="00E90DA9">
        <w:rPr>
          <w:rFonts w:ascii="Arial" w:hAnsi="Arial" w:cs="Arial"/>
        </w:rPr>
        <w:t>cutle</w:t>
      </w:r>
      <w:proofErr w:type="spellEnd"/>
      <w:r w:rsidRPr="00E90DA9">
        <w:rPr>
          <w:rFonts w:ascii="Arial" w:hAnsi="Arial" w:cs="Arial"/>
        </w:rPr>
        <w:t xml:space="preserve"> </w:t>
      </w:r>
      <w:proofErr w:type="spellStart"/>
      <w:r w:rsidRPr="00E90DA9">
        <w:rPr>
          <w:rFonts w:ascii="Arial" w:hAnsi="Arial" w:cs="Arial"/>
        </w:rPr>
        <w:t>hamer</w:t>
      </w:r>
      <w:proofErr w:type="spellEnd"/>
      <w:r w:rsidRPr="00E90DA9">
        <w:rPr>
          <w:rFonts w:ascii="Arial" w:hAnsi="Arial" w:cs="Arial"/>
        </w:rPr>
        <w:t xml:space="preserve"> ,interruptor 70 </w:t>
      </w:r>
      <w:proofErr w:type="spellStart"/>
      <w:r w:rsidRPr="00E90DA9">
        <w:rPr>
          <w:rFonts w:ascii="Arial" w:hAnsi="Arial" w:cs="Arial"/>
        </w:rPr>
        <w:t>amp</w:t>
      </w:r>
      <w:proofErr w:type="spellEnd"/>
      <w:r w:rsidRPr="00E90DA9">
        <w:rPr>
          <w:rFonts w:ascii="Arial" w:hAnsi="Arial" w:cs="Arial"/>
        </w:rPr>
        <w:t xml:space="preserve">  c/ gabinete , tubo galvanizado 1 1/2 "  y material de fijación. 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 w:rsidRPr="00E90DA9">
        <w:rPr>
          <w:rFonts w:ascii="Arial" w:hAnsi="Arial" w:cs="Arial"/>
        </w:rPr>
        <w:t>Suministro y colocación de codo soldable de 6" x 45</w:t>
      </w:r>
      <w:r w:rsidRPr="00E90DA9">
        <w:rPr>
          <w:rFonts w:ascii="Arial" w:hAnsi="Arial" w:cs="Arial"/>
          <w:bCs/>
        </w:rPr>
        <w:t xml:space="preserve"> 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 w:rsidRPr="00E90DA9">
        <w:rPr>
          <w:rFonts w:ascii="Arial" w:hAnsi="Arial" w:cs="Arial"/>
          <w:bCs/>
        </w:rPr>
        <w:t>S</w:t>
      </w:r>
      <w:r w:rsidRPr="00E90DA9">
        <w:rPr>
          <w:rFonts w:ascii="Arial" w:hAnsi="Arial" w:cs="Arial"/>
        </w:rPr>
        <w:t xml:space="preserve">uministro y colocación de válvula de retención </w:t>
      </w:r>
      <w:proofErr w:type="spellStart"/>
      <w:r w:rsidRPr="00E90DA9">
        <w:rPr>
          <w:rFonts w:ascii="Arial" w:hAnsi="Arial" w:cs="Arial"/>
        </w:rPr>
        <w:t>resilente</w:t>
      </w:r>
      <w:proofErr w:type="spellEnd"/>
      <w:r w:rsidRPr="00E90DA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4</w:t>
      </w:r>
      <w:r w:rsidRPr="00E90DA9">
        <w:rPr>
          <w:rFonts w:ascii="Arial" w:hAnsi="Arial" w:cs="Arial"/>
        </w:rPr>
        <w:t xml:space="preserve"> “ 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</w:t>
      </w:r>
      <w:r w:rsidRPr="00E90DA9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inistro y colocación de </w:t>
      </w:r>
      <w:proofErr w:type="spellStart"/>
      <w:r>
        <w:rPr>
          <w:rFonts w:ascii="Arial" w:hAnsi="Arial" w:cs="Arial"/>
        </w:rPr>
        <w:t>yee</w:t>
      </w:r>
      <w:proofErr w:type="spellEnd"/>
      <w:r>
        <w:rPr>
          <w:rFonts w:ascii="Arial" w:hAnsi="Arial" w:cs="Arial"/>
        </w:rPr>
        <w:t xml:space="preserve"> lateral de 4" x 4" </w:t>
      </w:r>
      <w:r w:rsidRPr="00E90DA9">
        <w:rPr>
          <w:rFonts w:ascii="Arial" w:hAnsi="Arial" w:cs="Arial"/>
        </w:rPr>
        <w:t xml:space="preserve">dúctil  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 w:rsidRPr="00E90DA9">
        <w:rPr>
          <w:rFonts w:ascii="Arial" w:hAnsi="Arial" w:cs="Arial"/>
          <w:bCs/>
        </w:rPr>
        <w:t>S</w:t>
      </w:r>
      <w:r w:rsidRPr="00E90DA9">
        <w:rPr>
          <w:rFonts w:ascii="Arial" w:hAnsi="Arial" w:cs="Arial"/>
        </w:rPr>
        <w:t xml:space="preserve">uministro y colocación de tornillos de 5/8 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 w:rsidRPr="00E90DA9">
        <w:rPr>
          <w:rFonts w:ascii="Arial" w:hAnsi="Arial" w:cs="Arial"/>
        </w:rPr>
        <w:t xml:space="preserve">Suministro y colocación de codo negro roscado 150 </w:t>
      </w:r>
      <w:proofErr w:type="spellStart"/>
      <w:r w:rsidRPr="00E90DA9">
        <w:rPr>
          <w:rFonts w:ascii="Arial" w:hAnsi="Arial" w:cs="Arial"/>
        </w:rPr>
        <w:t>lbs</w:t>
      </w:r>
      <w:proofErr w:type="spellEnd"/>
      <w:r w:rsidRPr="00E90DA9">
        <w:rPr>
          <w:rFonts w:ascii="Arial" w:hAnsi="Arial" w:cs="Arial"/>
        </w:rPr>
        <w:t xml:space="preserve"> de 4" x 90 grados  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</w:t>
      </w:r>
      <w:r w:rsidRPr="00E90DA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ministro y colocación de </w:t>
      </w:r>
      <w:proofErr w:type="spellStart"/>
      <w:r>
        <w:rPr>
          <w:rFonts w:ascii="Arial" w:hAnsi="Arial" w:cs="Arial"/>
        </w:rPr>
        <w:t>niple</w:t>
      </w:r>
      <w:proofErr w:type="spellEnd"/>
      <w:r>
        <w:rPr>
          <w:rFonts w:ascii="Arial" w:hAnsi="Arial" w:cs="Arial"/>
        </w:rPr>
        <w:t xml:space="preserve"> negro </w:t>
      </w:r>
      <w:r w:rsidRPr="00E90DA9">
        <w:rPr>
          <w:rFonts w:ascii="Arial" w:hAnsi="Arial" w:cs="Arial"/>
        </w:rPr>
        <w:t xml:space="preserve">roscado </w:t>
      </w:r>
      <w:proofErr w:type="spellStart"/>
      <w:r w:rsidRPr="00E90DA9">
        <w:rPr>
          <w:rFonts w:ascii="Arial" w:hAnsi="Arial" w:cs="Arial"/>
        </w:rPr>
        <w:t>ced</w:t>
      </w:r>
      <w:proofErr w:type="spellEnd"/>
      <w:r w:rsidRPr="00E90DA9">
        <w:rPr>
          <w:rFonts w:ascii="Arial" w:hAnsi="Arial" w:cs="Arial"/>
        </w:rPr>
        <w:t xml:space="preserve"> / 40 4" x 12"  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 w:rsidRPr="00E90DA9">
        <w:rPr>
          <w:rFonts w:ascii="Arial" w:hAnsi="Arial" w:cs="Arial"/>
          <w:bCs/>
        </w:rPr>
        <w:t>S</w:t>
      </w:r>
      <w:r w:rsidRPr="00E90DA9">
        <w:rPr>
          <w:rFonts w:ascii="Arial" w:hAnsi="Arial" w:cs="Arial"/>
        </w:rPr>
        <w:t xml:space="preserve">uministro y colocación de </w:t>
      </w:r>
      <w:proofErr w:type="spellStart"/>
      <w:r w:rsidRPr="00E90DA9">
        <w:rPr>
          <w:rFonts w:ascii="Arial" w:hAnsi="Arial" w:cs="Arial"/>
        </w:rPr>
        <w:t>niple</w:t>
      </w:r>
      <w:proofErr w:type="spellEnd"/>
      <w:r w:rsidRPr="00E90DA9">
        <w:rPr>
          <w:rFonts w:ascii="Arial" w:hAnsi="Arial" w:cs="Arial"/>
        </w:rPr>
        <w:t xml:space="preserve"> inserción gal 102 mm  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 w:rsidRPr="00E90DA9">
        <w:rPr>
          <w:rFonts w:ascii="Arial" w:hAnsi="Arial" w:cs="Arial"/>
          <w:bCs/>
        </w:rPr>
        <w:t>S</w:t>
      </w:r>
      <w:r w:rsidRPr="00E90DA9">
        <w:rPr>
          <w:rFonts w:ascii="Arial" w:hAnsi="Arial" w:cs="Arial"/>
        </w:rPr>
        <w:t xml:space="preserve">uministro y colocación de codo de acero soldable 150 </w:t>
      </w:r>
      <w:proofErr w:type="spellStart"/>
      <w:r w:rsidRPr="00E90DA9">
        <w:rPr>
          <w:rFonts w:ascii="Arial" w:hAnsi="Arial" w:cs="Arial"/>
        </w:rPr>
        <w:t>lbs</w:t>
      </w:r>
      <w:proofErr w:type="spellEnd"/>
      <w:r w:rsidRPr="00E90DA9">
        <w:rPr>
          <w:rFonts w:ascii="Arial" w:hAnsi="Arial" w:cs="Arial"/>
        </w:rPr>
        <w:t xml:space="preserve"> 45x152 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</w:t>
      </w:r>
      <w:r w:rsidRPr="00E90DA9">
        <w:rPr>
          <w:rFonts w:ascii="Arial" w:hAnsi="Arial" w:cs="Arial"/>
        </w:rPr>
        <w:t xml:space="preserve">uministro y colocación brida soldable de 6“ 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</w:t>
      </w:r>
      <w:r w:rsidRPr="00E90DA9">
        <w:rPr>
          <w:rFonts w:ascii="Arial" w:hAnsi="Arial" w:cs="Arial"/>
        </w:rPr>
        <w:t>uministro y colocación de empaques de neopreno</w:t>
      </w:r>
    </w:p>
    <w:p w:rsidR="00E90DA9" w:rsidRPr="00E90DA9" w:rsidRDefault="00E90DA9" w:rsidP="00E90DA9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</w:rPr>
      </w:pPr>
      <w:r w:rsidRPr="00E90DA9">
        <w:rPr>
          <w:rFonts w:ascii="Arial" w:hAnsi="Arial" w:cs="Arial"/>
        </w:rPr>
        <w:t>Suministro y colo</w:t>
      </w:r>
      <w:r>
        <w:rPr>
          <w:rFonts w:ascii="Arial" w:hAnsi="Arial" w:cs="Arial"/>
        </w:rPr>
        <w:t xml:space="preserve">cación de manguera verde olivo </w:t>
      </w:r>
      <w:r w:rsidRPr="00E90DA9">
        <w:rPr>
          <w:rFonts w:ascii="Arial" w:hAnsi="Arial" w:cs="Arial"/>
        </w:rPr>
        <w:t>de 4“.</w:t>
      </w:r>
      <w:r w:rsidRPr="00E90DA9">
        <w:rPr>
          <w:rFonts w:ascii="Arial" w:hAnsi="Arial" w:cs="Arial"/>
        </w:rPr>
        <w:tab/>
        <w:t xml:space="preserve"> </w:t>
      </w:r>
    </w:p>
    <w:p w:rsidR="00E90DA9" w:rsidRPr="00E90DA9" w:rsidRDefault="00E90DA9" w:rsidP="00E90DA9">
      <w:pPr>
        <w:spacing w:after="160" w:line="259" w:lineRule="auto"/>
        <w:jc w:val="both"/>
        <w:rPr>
          <w:rFonts w:ascii="Arial" w:hAnsi="Arial" w:cs="Arial"/>
        </w:rPr>
      </w:pPr>
      <w:r w:rsidRPr="00E90DA9">
        <w:rPr>
          <w:rFonts w:ascii="Arial" w:hAnsi="Arial" w:cs="Arial"/>
        </w:rPr>
        <w:t>REPOSICIÓN Y MANIOBRAS DE TRANSFORMADOR EN EL POZO ZARAGOZA DE SAN JUAN COSALA MUNICIPIO DE JOCOTEPEC JALISCO. EL MONTO TOTAL ES POR LA CANTIDAD NETA DE: $16,124.00</w:t>
      </w:r>
    </w:p>
    <w:p w:rsidR="00E90DA9" w:rsidRPr="00E90DA9" w:rsidRDefault="00E90DA9" w:rsidP="00E90DA9">
      <w:pPr>
        <w:pStyle w:val="Prrafodelista"/>
        <w:numPr>
          <w:ilvl w:val="0"/>
          <w:numId w:val="12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E90DA9">
        <w:rPr>
          <w:rFonts w:ascii="Arial" w:hAnsi="Arial" w:cs="Arial"/>
        </w:rPr>
        <w:t xml:space="preserve">Maniobras de grúa tipo </w:t>
      </w:r>
      <w:proofErr w:type="spellStart"/>
      <w:r w:rsidRPr="00E90DA9">
        <w:rPr>
          <w:rFonts w:ascii="Arial" w:hAnsi="Arial" w:cs="Arial"/>
        </w:rPr>
        <w:t>petibone</w:t>
      </w:r>
      <w:proofErr w:type="spellEnd"/>
      <w:r w:rsidRPr="00E90DA9">
        <w:rPr>
          <w:rFonts w:ascii="Arial" w:hAnsi="Arial" w:cs="Arial"/>
        </w:rPr>
        <w:t xml:space="preserve"> para realizar cambio de transformador de 75 </w:t>
      </w:r>
      <w:proofErr w:type="spellStart"/>
      <w:r w:rsidRPr="00E90DA9">
        <w:rPr>
          <w:rFonts w:ascii="Arial" w:hAnsi="Arial" w:cs="Arial"/>
        </w:rPr>
        <w:t>kva</w:t>
      </w:r>
      <w:proofErr w:type="spellEnd"/>
      <w:r w:rsidRPr="00E90DA9">
        <w:rPr>
          <w:rFonts w:ascii="Arial" w:hAnsi="Arial" w:cs="Arial"/>
        </w:rPr>
        <w:t xml:space="preserve"> a 112.5 </w:t>
      </w:r>
      <w:proofErr w:type="spellStart"/>
      <w:r w:rsidRPr="00E90DA9">
        <w:rPr>
          <w:rFonts w:ascii="Arial" w:hAnsi="Arial" w:cs="Arial"/>
        </w:rPr>
        <w:t>kva</w:t>
      </w:r>
      <w:proofErr w:type="spellEnd"/>
      <w:r w:rsidRPr="00E90DA9">
        <w:rPr>
          <w:rFonts w:ascii="Arial" w:hAnsi="Arial" w:cs="Arial"/>
        </w:rPr>
        <w:t>.</w:t>
      </w:r>
    </w:p>
    <w:p w:rsidR="00E90DA9" w:rsidRPr="00E90DA9" w:rsidRDefault="00E90DA9" w:rsidP="00E90DA9">
      <w:pPr>
        <w:spacing w:after="160" w:line="259" w:lineRule="auto"/>
        <w:rPr>
          <w:rFonts w:ascii="Arial" w:hAnsi="Arial" w:cs="Arial"/>
        </w:rPr>
      </w:pPr>
      <w:r w:rsidRPr="00E90DA9">
        <w:rPr>
          <w:rFonts w:ascii="Arial" w:hAnsi="Arial" w:cs="Arial"/>
        </w:rPr>
        <w:t>ESTUDIO EN EL POZO EL ATRIO MUNICIPIO DE JOCOTEPEC JALISCO. EL MONTO TOTAL ES POR LA CANTIDAD NETA DE: $16,889.60, CON ELLO COTIZAR PARA RESCATAR EL POZO QUE SE ENCUENTRA LA BOMBA AL MAXIMO NIVEL DE PERFORACIÓN.</w:t>
      </w:r>
    </w:p>
    <w:p w:rsidR="00E90DA9" w:rsidRPr="00E90DA9" w:rsidRDefault="00E90DA9" w:rsidP="00E90DA9">
      <w:pPr>
        <w:pStyle w:val="Prrafodelista"/>
        <w:numPr>
          <w:ilvl w:val="0"/>
          <w:numId w:val="11"/>
        </w:numPr>
        <w:spacing w:after="160" w:line="259" w:lineRule="auto"/>
        <w:rPr>
          <w:rFonts w:ascii="Arial" w:hAnsi="Arial" w:cs="Arial"/>
        </w:rPr>
      </w:pPr>
      <w:r w:rsidRPr="00E90DA9">
        <w:rPr>
          <w:rFonts w:ascii="Arial" w:hAnsi="Arial" w:cs="Arial"/>
        </w:rPr>
        <w:t>Servicio para realizar estudio geofísico de sub suelo en el pozo el atrio.</w:t>
      </w:r>
    </w:p>
    <w:p w:rsidR="00E90DA9" w:rsidRPr="00E90DA9" w:rsidRDefault="00E90DA9" w:rsidP="00E90DA9">
      <w:pPr>
        <w:spacing w:after="160" w:line="259" w:lineRule="auto"/>
        <w:rPr>
          <w:rFonts w:ascii="Arial" w:hAnsi="Arial" w:cs="Arial"/>
        </w:rPr>
      </w:pPr>
      <w:r w:rsidRPr="00E90DA9">
        <w:rPr>
          <w:rFonts w:ascii="Arial" w:hAnsi="Arial" w:cs="Arial"/>
        </w:rPr>
        <w:t>MANIOBRA EN EL POZO VICENTE GUERERRO MUNICIPIO DE JOCOTEPEC JALISCO. EL MONTO TOTAL ES POR LA CANTIDAD NETA DE: $19,488.00</w:t>
      </w:r>
    </w:p>
    <w:p w:rsidR="00E90DA9" w:rsidRPr="00E90DA9" w:rsidRDefault="00E90DA9" w:rsidP="00E90DA9">
      <w:pPr>
        <w:pStyle w:val="Prrafodelista"/>
        <w:numPr>
          <w:ilvl w:val="0"/>
          <w:numId w:val="11"/>
        </w:numPr>
        <w:spacing w:after="160" w:line="259" w:lineRule="auto"/>
        <w:rPr>
          <w:rFonts w:ascii="Arial" w:hAnsi="Arial" w:cs="Arial"/>
        </w:rPr>
      </w:pPr>
      <w:r w:rsidRPr="00E90DA9">
        <w:rPr>
          <w:rFonts w:ascii="Arial" w:hAnsi="Arial" w:cs="Arial"/>
        </w:rPr>
        <w:t xml:space="preserve">Servicio de recolocación de transformador 112.5 </w:t>
      </w:r>
      <w:proofErr w:type="spellStart"/>
      <w:r w:rsidRPr="00E90DA9">
        <w:rPr>
          <w:rFonts w:ascii="Arial" w:hAnsi="Arial" w:cs="Arial"/>
        </w:rPr>
        <w:t>kva</w:t>
      </w:r>
      <w:proofErr w:type="spellEnd"/>
      <w:r w:rsidRPr="00E90DA9">
        <w:rPr>
          <w:rFonts w:ascii="Arial" w:hAnsi="Arial" w:cs="Arial"/>
        </w:rPr>
        <w:t xml:space="preserve">, reparación de base y maniobras de grúa tipo </w:t>
      </w:r>
      <w:proofErr w:type="spellStart"/>
      <w:r w:rsidRPr="00E90DA9">
        <w:rPr>
          <w:rFonts w:ascii="Arial" w:hAnsi="Arial" w:cs="Arial"/>
        </w:rPr>
        <w:t>petibone</w:t>
      </w:r>
      <w:proofErr w:type="spellEnd"/>
      <w:r w:rsidRPr="00E90DA9">
        <w:rPr>
          <w:rFonts w:ascii="Arial" w:hAnsi="Arial" w:cs="Arial"/>
        </w:rPr>
        <w:t xml:space="preserve"> y puesto en marcha.</w:t>
      </w:r>
    </w:p>
    <w:p w:rsidR="008C6EB0" w:rsidRDefault="008C6EB0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B92E83" w:rsidRPr="00B92E83" w:rsidRDefault="00B92E83" w:rsidP="00B92E8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color w:val="000000"/>
          <w:lang w:eastAsia="es-MX"/>
        </w:rPr>
        <w:t>Si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B92E83" w:rsidRPr="00B92E83" w:rsidRDefault="00E90DA9" w:rsidP="00B92E8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Mejor servicio de suministro y</w:t>
      </w:r>
      <w:r w:rsidR="00B92E83" w:rsidRPr="00B92E83">
        <w:rPr>
          <w:rFonts w:ascii="Arial" w:eastAsia="Times New Roman" w:hAnsi="Arial" w:cs="Arial"/>
          <w:color w:val="000000"/>
          <w:lang w:eastAsia="es-MX"/>
        </w:rPr>
        <w:t xml:space="preserve"> tratamiento de agua potable y drenaje. 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E6170C" w:rsidRPr="00832A3E" w:rsidRDefault="00E6170C" w:rsidP="00E6170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6170C" w:rsidRPr="00E6170C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170C">
        <w:rPr>
          <w:rFonts w:ascii="Arial" w:hAnsi="Arial" w:cs="Arial"/>
          <w:b/>
          <w:sz w:val="24"/>
          <w:szCs w:val="24"/>
        </w:rPr>
        <w:t>Programa 3.</w:t>
      </w:r>
      <w:r w:rsidRPr="00E6170C">
        <w:rPr>
          <w:rFonts w:ascii="Arial" w:hAnsi="Arial" w:cs="Arial"/>
          <w:sz w:val="24"/>
          <w:szCs w:val="24"/>
        </w:rPr>
        <w:t xml:space="preserve"> Mejoramiento del Servicio de agua potable, alcantarillado y saneamiento.</w:t>
      </w:r>
    </w:p>
    <w:p w:rsidR="00E6170C" w:rsidRPr="007A59FF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E6170C">
        <w:rPr>
          <w:rFonts w:ascii="Arial" w:hAnsi="Arial" w:cs="Arial"/>
          <w:b/>
          <w:sz w:val="24"/>
          <w:szCs w:val="24"/>
        </w:rPr>
        <w:t xml:space="preserve">Eje Rector 3: </w:t>
      </w:r>
      <w:r w:rsidRPr="00E6170C">
        <w:rPr>
          <w:rFonts w:ascii="Arial" w:hAnsi="Arial" w:cs="Arial"/>
          <w:sz w:val="24"/>
          <w:szCs w:val="24"/>
        </w:rPr>
        <w:t>Servicios Públicos de Calidad</w:t>
      </w:r>
    </w:p>
    <w:p w:rsidR="007A59FF" w:rsidRPr="00EC056B" w:rsidRDefault="007A59FF" w:rsidP="00EC056B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411"/>
        <w:gridCol w:w="2126"/>
        <w:gridCol w:w="1985"/>
        <w:gridCol w:w="1984"/>
        <w:gridCol w:w="1955"/>
      </w:tblGrid>
      <w:tr w:rsidR="005A30D3" w:rsidTr="005A30D3">
        <w:tc>
          <w:tcPr>
            <w:tcW w:w="454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411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5A30D3">
        <w:tc>
          <w:tcPr>
            <w:tcW w:w="454" w:type="dxa"/>
          </w:tcPr>
          <w:p w:rsidR="00807BB5" w:rsidRPr="00E6170C" w:rsidRDefault="00E6170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617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411" w:type="dxa"/>
          </w:tcPr>
          <w:p w:rsidR="00E6170C" w:rsidRPr="00E6170C" w:rsidRDefault="00E6170C" w:rsidP="00E617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70C">
              <w:rPr>
                <w:rFonts w:ascii="Arial" w:hAnsi="Arial" w:cs="Arial"/>
                <w:sz w:val="20"/>
                <w:szCs w:val="20"/>
              </w:rPr>
              <w:t>Programa 3. Mejoramiento del Servicio de agua potable, alcantarillado y saneamiento.</w:t>
            </w:r>
          </w:p>
          <w:p w:rsidR="00807BB5" w:rsidRPr="00E6170C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85" w:type="dxa"/>
          </w:tcPr>
          <w:p w:rsidR="00807BB5" w:rsidRDefault="00E6170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84" w:type="dxa"/>
          </w:tcPr>
          <w:p w:rsidR="00807BB5" w:rsidRDefault="00E90DA9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55" w:type="dxa"/>
          </w:tcPr>
          <w:p w:rsidR="00807BB5" w:rsidRDefault="00F1378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20%</w:t>
            </w:r>
          </w:p>
        </w:tc>
      </w:tr>
      <w:tr w:rsidR="00464E17" w:rsidTr="006B54BD">
        <w:tc>
          <w:tcPr>
            <w:tcW w:w="454" w:type="dxa"/>
            <w:shd w:val="clear" w:color="auto" w:fill="FABF8F" w:themeFill="accent6" w:themeFillTint="99"/>
          </w:tcPr>
          <w:p w:rsidR="00464E17" w:rsidRPr="00E6170C" w:rsidRDefault="00464E1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1" w:type="dxa"/>
            <w:shd w:val="clear" w:color="auto" w:fill="FABF8F" w:themeFill="accent6" w:themeFillTint="99"/>
          </w:tcPr>
          <w:p w:rsidR="00464E17" w:rsidRPr="00464E17" w:rsidRDefault="00464E17" w:rsidP="00E6170C">
            <w:pPr>
              <w:spacing w:line="36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464E17">
              <w:rPr>
                <w:rFonts w:ascii="Arial" w:hAnsi="Arial" w:cs="Arial"/>
                <w:color w:val="C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464E17" w:rsidRPr="00464E17" w:rsidRDefault="00464E17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464E17" w:rsidRPr="00464E17" w:rsidRDefault="00464E1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464E17" w:rsidRPr="00464E17" w:rsidRDefault="00464E1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</w:tcPr>
          <w:p w:rsidR="00464E17" w:rsidRPr="00464E17" w:rsidRDefault="00464E17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464E17">
              <w:rPr>
                <w:rFonts w:ascii="Calibri" w:eastAsia="Times New Roman" w:hAnsi="Calibri" w:cs="Times New Roman"/>
                <w:color w:val="C00000"/>
                <w:lang w:eastAsia="es-MX"/>
              </w:rPr>
              <w:t>20%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bookmarkStart w:id="0" w:name="_GoBack"/>
      <w:bookmarkEnd w:id="0"/>
    </w:p>
    <w:sectPr w:rsidR="00832A3E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AB6" w:rsidRDefault="00682AB6" w:rsidP="005F2963">
      <w:pPr>
        <w:spacing w:after="0" w:line="240" w:lineRule="auto"/>
      </w:pPr>
      <w:r>
        <w:separator/>
      </w:r>
    </w:p>
  </w:endnote>
  <w:endnote w:type="continuationSeparator" w:id="0">
    <w:p w:rsidR="00682AB6" w:rsidRDefault="00682AB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AB6" w:rsidRDefault="00682AB6" w:rsidP="005F2963">
      <w:pPr>
        <w:spacing w:after="0" w:line="240" w:lineRule="auto"/>
      </w:pPr>
      <w:r>
        <w:separator/>
      </w:r>
    </w:p>
  </w:footnote>
  <w:footnote w:type="continuationSeparator" w:id="0">
    <w:p w:rsidR="00682AB6" w:rsidRDefault="00682AB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893637F"/>
    <w:multiLevelType w:val="hybridMultilevel"/>
    <w:tmpl w:val="AA389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39B1BA3"/>
    <w:multiLevelType w:val="hybridMultilevel"/>
    <w:tmpl w:val="D016807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C05D9"/>
    <w:multiLevelType w:val="hybridMultilevel"/>
    <w:tmpl w:val="579ED25E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F16518"/>
    <w:multiLevelType w:val="hybridMultilevel"/>
    <w:tmpl w:val="24A05D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D31DF"/>
    <w:rsid w:val="000D7FA1"/>
    <w:rsid w:val="001557E3"/>
    <w:rsid w:val="00176E9A"/>
    <w:rsid w:val="001842E1"/>
    <w:rsid w:val="0022271F"/>
    <w:rsid w:val="00224125"/>
    <w:rsid w:val="002252BB"/>
    <w:rsid w:val="00263B61"/>
    <w:rsid w:val="002858D4"/>
    <w:rsid w:val="002D60CA"/>
    <w:rsid w:val="00320F45"/>
    <w:rsid w:val="0036615C"/>
    <w:rsid w:val="00390E63"/>
    <w:rsid w:val="003F0129"/>
    <w:rsid w:val="0043418C"/>
    <w:rsid w:val="0044034D"/>
    <w:rsid w:val="00464E17"/>
    <w:rsid w:val="004C362F"/>
    <w:rsid w:val="0053024C"/>
    <w:rsid w:val="005363A2"/>
    <w:rsid w:val="00574387"/>
    <w:rsid w:val="005A0969"/>
    <w:rsid w:val="005A30D3"/>
    <w:rsid w:val="005E0433"/>
    <w:rsid w:val="005F2963"/>
    <w:rsid w:val="00630632"/>
    <w:rsid w:val="00653047"/>
    <w:rsid w:val="00657B6D"/>
    <w:rsid w:val="00682AB6"/>
    <w:rsid w:val="00683EFC"/>
    <w:rsid w:val="0068543C"/>
    <w:rsid w:val="006A4848"/>
    <w:rsid w:val="006B54BD"/>
    <w:rsid w:val="006E3AEA"/>
    <w:rsid w:val="007107BC"/>
    <w:rsid w:val="007639AF"/>
    <w:rsid w:val="007A45BE"/>
    <w:rsid w:val="007A59FF"/>
    <w:rsid w:val="007E2C9D"/>
    <w:rsid w:val="00807BB5"/>
    <w:rsid w:val="008239D5"/>
    <w:rsid w:val="00832A3E"/>
    <w:rsid w:val="00833C21"/>
    <w:rsid w:val="008615CA"/>
    <w:rsid w:val="00864FC8"/>
    <w:rsid w:val="00876297"/>
    <w:rsid w:val="0089325E"/>
    <w:rsid w:val="008977F1"/>
    <w:rsid w:val="008C6EB0"/>
    <w:rsid w:val="00966AAF"/>
    <w:rsid w:val="009B1596"/>
    <w:rsid w:val="009C54F3"/>
    <w:rsid w:val="009D3D60"/>
    <w:rsid w:val="00A27345"/>
    <w:rsid w:val="00A6538A"/>
    <w:rsid w:val="00A659CC"/>
    <w:rsid w:val="00A82C8D"/>
    <w:rsid w:val="00A842E3"/>
    <w:rsid w:val="00AA0DB8"/>
    <w:rsid w:val="00AC1596"/>
    <w:rsid w:val="00B63521"/>
    <w:rsid w:val="00B92E83"/>
    <w:rsid w:val="00BB1F7B"/>
    <w:rsid w:val="00BD74B2"/>
    <w:rsid w:val="00C110B1"/>
    <w:rsid w:val="00C15E1A"/>
    <w:rsid w:val="00CA05FC"/>
    <w:rsid w:val="00CB2882"/>
    <w:rsid w:val="00CB46D0"/>
    <w:rsid w:val="00CB6DB4"/>
    <w:rsid w:val="00D05699"/>
    <w:rsid w:val="00D319A7"/>
    <w:rsid w:val="00D365FD"/>
    <w:rsid w:val="00D85843"/>
    <w:rsid w:val="00DD3C21"/>
    <w:rsid w:val="00E44B51"/>
    <w:rsid w:val="00E6170C"/>
    <w:rsid w:val="00E70F51"/>
    <w:rsid w:val="00E90DA9"/>
    <w:rsid w:val="00EC056B"/>
    <w:rsid w:val="00EF0820"/>
    <w:rsid w:val="00F1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2FE2-855F-4243-A965-ADA22116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8</cp:revision>
  <cp:lastPrinted>2019-09-30T20:02:00Z</cp:lastPrinted>
  <dcterms:created xsi:type="dcterms:W3CDTF">2022-10-18T17:43:00Z</dcterms:created>
  <dcterms:modified xsi:type="dcterms:W3CDTF">2023-01-04T17:58:00Z</dcterms:modified>
</cp:coreProperties>
</file>