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7639AF"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69504" behindDoc="0" locked="0" layoutInCell="1" allowOverlap="1" wp14:anchorId="1BA64551" wp14:editId="54BDF071">
                <wp:simplePos x="0" y="0"/>
                <wp:positionH relativeFrom="column">
                  <wp:posOffset>1253490</wp:posOffset>
                </wp:positionH>
                <wp:positionV relativeFrom="paragraph">
                  <wp:posOffset>328295</wp:posOffset>
                </wp:positionV>
                <wp:extent cx="4171950" cy="9906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1207A7">
                              <w:rPr>
                                <w:rFonts w:ascii="Calibri" w:eastAsia="Times New Roman" w:hAnsi="Calibri" w:cs="Times New Roman"/>
                                <w:b/>
                                <w:color w:val="000000"/>
                                <w:szCs w:val="20"/>
                                <w:lang w:eastAsia="es-MX"/>
                              </w:rPr>
                              <w:t>PROMOCION ECONOMICA</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1207A7" w:rsidRPr="00320F45">
                              <w:rPr>
                                <w:rFonts w:ascii="Calibri" w:eastAsia="Times New Roman" w:hAnsi="Calibri" w:cs="Times New Roman"/>
                                <w:b/>
                                <w:color w:val="000000"/>
                                <w:szCs w:val="20"/>
                                <w:lang w:eastAsia="es-MX"/>
                              </w:rPr>
                              <w:t>:</w:t>
                            </w:r>
                            <w:r w:rsidR="001207A7">
                              <w:rPr>
                                <w:rFonts w:ascii="Calibri" w:eastAsia="Times New Roman" w:hAnsi="Calibri" w:cs="Times New Roman"/>
                                <w:b/>
                                <w:color w:val="000000"/>
                                <w:szCs w:val="20"/>
                                <w:lang w:eastAsia="es-MX"/>
                              </w:rPr>
                              <w:t xml:space="preserve"> J.JESUS ZUÑIGA HERNDNEZ</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26D67">
                              <w:rPr>
                                <w:rFonts w:ascii="Calibri" w:eastAsia="Times New Roman" w:hAnsi="Calibri" w:cs="Times New Roman"/>
                                <w:b/>
                                <w:color w:val="000000"/>
                                <w:szCs w:val="20"/>
                                <w:lang w:eastAsia="es-MX"/>
                              </w:rPr>
                              <w:t xml:space="preserve"> </w:t>
                            </w:r>
                            <w:r w:rsidR="007639AF">
                              <w:rPr>
                                <w:rFonts w:ascii="Calibri" w:eastAsia="Times New Roman" w:hAnsi="Calibri" w:cs="Times New Roman"/>
                                <w:b/>
                                <w:color w:val="000000"/>
                                <w:szCs w:val="20"/>
                                <w:lang w:eastAsia="es-MX"/>
                              </w:rPr>
                              <w:t xml:space="preserve">       </w:t>
                            </w:r>
                            <w:r w:rsidR="0057303E">
                              <w:rPr>
                                <w:rFonts w:ascii="Calibri" w:eastAsia="Times New Roman" w:hAnsi="Calibri" w:cs="Times New Roman"/>
                                <w:b/>
                                <w:color w:val="000000"/>
                                <w:szCs w:val="20"/>
                                <w:lang w:eastAsia="es-MX"/>
                              </w:rPr>
                              <w:t xml:space="preserve">JULIO, AGOSTO, SEPTIEMBRE </w:t>
                            </w:r>
                            <w:r w:rsidR="006276ED">
                              <w:rPr>
                                <w:rFonts w:ascii="Calibri" w:eastAsia="Times New Roman" w:hAnsi="Calibri" w:cs="Times New Roman"/>
                                <w:b/>
                                <w:color w:val="000000"/>
                                <w:szCs w:val="20"/>
                                <w:lang w:eastAsia="es-MX"/>
                              </w:rPr>
                              <w:t xml:space="preserve"> </w:t>
                            </w:r>
                            <w:r w:rsidR="001207A7">
                              <w:rPr>
                                <w:rFonts w:ascii="Calibri" w:eastAsia="Times New Roman" w:hAnsi="Calibri" w:cs="Times New Roman"/>
                                <w:b/>
                                <w:color w:val="000000"/>
                                <w:szCs w:val="20"/>
                                <w:lang w:eastAsia="es-MX"/>
                              </w:rPr>
                              <w:t>2022</w:t>
                            </w:r>
                            <w:r w:rsidR="007639AF">
                              <w:rPr>
                                <w:rFonts w:ascii="Calibri" w:eastAsia="Times New Roman" w:hAnsi="Calibri" w:cs="Times New Roman"/>
                                <w:b/>
                                <w:color w:val="000000"/>
                                <w:szCs w:val="20"/>
                                <w:lang w:eastAsia="es-MX"/>
                              </w:rPr>
                              <w:t xml:space="preserve">     </w:t>
                            </w:r>
                          </w:p>
                          <w:p w:rsidR="00B63521" w:rsidRDefault="00B6352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A64551" id="_x0000_t202" coordsize="21600,21600" o:spt="202" path="m,l,21600r21600,l21600,xe">
                <v:stroke joinstyle="miter"/>
                <v:path gradientshapeok="t" o:connecttype="rect"/>
              </v:shapetype>
              <v:shape id="Text Box 7" o:spid="_x0000_s1026" type="#_x0000_t202" style="position:absolute;margin-left:98.7pt;margin-top:25.85pt;width:328.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1207A7">
                        <w:rPr>
                          <w:rFonts w:ascii="Calibri" w:eastAsia="Times New Roman" w:hAnsi="Calibri" w:cs="Times New Roman"/>
                          <w:b/>
                          <w:color w:val="000000"/>
                          <w:szCs w:val="20"/>
                          <w:lang w:eastAsia="es-MX"/>
                        </w:rPr>
                        <w:t>PROMOCION ECONOMICA</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1207A7" w:rsidRPr="00320F45">
                        <w:rPr>
                          <w:rFonts w:ascii="Calibri" w:eastAsia="Times New Roman" w:hAnsi="Calibri" w:cs="Times New Roman"/>
                          <w:b/>
                          <w:color w:val="000000"/>
                          <w:szCs w:val="20"/>
                          <w:lang w:eastAsia="es-MX"/>
                        </w:rPr>
                        <w:t>:</w:t>
                      </w:r>
                      <w:r w:rsidR="001207A7">
                        <w:rPr>
                          <w:rFonts w:ascii="Calibri" w:eastAsia="Times New Roman" w:hAnsi="Calibri" w:cs="Times New Roman"/>
                          <w:b/>
                          <w:color w:val="000000"/>
                          <w:szCs w:val="20"/>
                          <w:lang w:eastAsia="es-MX"/>
                        </w:rPr>
                        <w:t xml:space="preserve"> J.JESUS ZUÑIGA HERNDNEZ</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26D67">
                        <w:rPr>
                          <w:rFonts w:ascii="Calibri" w:eastAsia="Times New Roman" w:hAnsi="Calibri" w:cs="Times New Roman"/>
                          <w:b/>
                          <w:color w:val="000000"/>
                          <w:szCs w:val="20"/>
                          <w:lang w:eastAsia="es-MX"/>
                        </w:rPr>
                        <w:t xml:space="preserve"> </w:t>
                      </w:r>
                      <w:r w:rsidR="007639AF">
                        <w:rPr>
                          <w:rFonts w:ascii="Calibri" w:eastAsia="Times New Roman" w:hAnsi="Calibri" w:cs="Times New Roman"/>
                          <w:b/>
                          <w:color w:val="000000"/>
                          <w:szCs w:val="20"/>
                          <w:lang w:eastAsia="es-MX"/>
                        </w:rPr>
                        <w:t xml:space="preserve">       </w:t>
                      </w:r>
                      <w:r w:rsidR="0057303E">
                        <w:rPr>
                          <w:rFonts w:ascii="Calibri" w:eastAsia="Times New Roman" w:hAnsi="Calibri" w:cs="Times New Roman"/>
                          <w:b/>
                          <w:color w:val="000000"/>
                          <w:szCs w:val="20"/>
                          <w:lang w:eastAsia="es-MX"/>
                        </w:rPr>
                        <w:t xml:space="preserve">JULIO, AGOSTO, SEPTIEMBRE </w:t>
                      </w:r>
                      <w:r w:rsidR="006276ED">
                        <w:rPr>
                          <w:rFonts w:ascii="Calibri" w:eastAsia="Times New Roman" w:hAnsi="Calibri" w:cs="Times New Roman"/>
                          <w:b/>
                          <w:color w:val="000000"/>
                          <w:szCs w:val="20"/>
                          <w:lang w:eastAsia="es-MX"/>
                        </w:rPr>
                        <w:t xml:space="preserve"> </w:t>
                      </w:r>
                      <w:r w:rsidR="001207A7">
                        <w:rPr>
                          <w:rFonts w:ascii="Calibri" w:eastAsia="Times New Roman" w:hAnsi="Calibri" w:cs="Times New Roman"/>
                          <w:b/>
                          <w:color w:val="000000"/>
                          <w:szCs w:val="20"/>
                          <w:lang w:eastAsia="es-MX"/>
                        </w:rPr>
                        <w:t>2022</w:t>
                      </w:r>
                      <w:r w:rsidR="007639AF">
                        <w:rPr>
                          <w:rFonts w:ascii="Calibri" w:eastAsia="Times New Roman" w:hAnsi="Calibri" w:cs="Times New Roman"/>
                          <w:b/>
                          <w:color w:val="000000"/>
                          <w:szCs w:val="20"/>
                          <w:lang w:eastAsia="es-MX"/>
                        </w:rPr>
                        <w:t xml:space="preserve">     </w:t>
                      </w:r>
                    </w:p>
                    <w:p w:rsidR="00B63521" w:rsidRDefault="00B63521">
                      <w:pPr>
                        <w:rPr>
                          <w:lang w:val="es-ES"/>
                        </w:rPr>
                      </w:pPr>
                    </w:p>
                  </w:txbxContent>
                </v:textbox>
              </v:shape>
            </w:pict>
          </mc:Fallback>
        </mc:AlternateContent>
      </w:r>
      <w:r w:rsidR="0044034D">
        <w:rPr>
          <w:rFonts w:ascii="Calibri" w:eastAsia="Times New Roman" w:hAnsi="Calibri" w:cs="Times New Roman"/>
          <w:b/>
          <w:noProof/>
          <w:color w:val="000000"/>
          <w:lang w:val="es-CO" w:eastAsia="es-CO"/>
        </w:rPr>
        <mc:AlternateContent>
          <mc:Choice Requires="wps">
            <w:drawing>
              <wp:anchor distT="0" distB="0" distL="114300" distR="114300" simplePos="0" relativeHeight="251671552" behindDoc="0" locked="0" layoutInCell="1" allowOverlap="1" wp14:anchorId="4B094045" wp14:editId="3CF37E18">
                <wp:simplePos x="0" y="0"/>
                <wp:positionH relativeFrom="column">
                  <wp:posOffset>1941195</wp:posOffset>
                </wp:positionH>
                <wp:positionV relativeFrom="paragraph">
                  <wp:posOffset>-262890</wp:posOffset>
                </wp:positionV>
                <wp:extent cx="2209800" cy="365760"/>
                <wp:effectExtent l="20955" t="21590" r="17145" b="222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B094045" id="Text Box 8" o:spid="_x0000_s1027" type="#_x0000_t202" style="position:absolute;margin-left:152.85pt;margin-top:-20.7pt;width:174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lang w:eastAsia="es-MX"/>
        </w:rPr>
        <w:t xml:space="preserve">  </w:t>
      </w:r>
      <w:r>
        <w:rPr>
          <w:rFonts w:ascii="Arial" w:hAnsi="Arial" w:cs="Arial"/>
          <w:b/>
          <w:noProof/>
          <w:sz w:val="24"/>
          <w:szCs w:val="24"/>
          <w:lang w:val="es-CO" w:eastAsia="es-CO"/>
        </w:rPr>
        <w:drawing>
          <wp:inline distT="0" distB="0" distL="0" distR="0" wp14:anchorId="04FE8AA2" wp14:editId="34191955">
            <wp:extent cx="111442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183" cy="1257336"/>
                    </a:xfrm>
                    <a:prstGeom prst="rect">
                      <a:avLst/>
                    </a:prstGeom>
                    <a:noFill/>
                    <a:ln>
                      <a:noFill/>
                    </a:ln>
                  </pic:spPr>
                </pic:pic>
              </a:graphicData>
            </a:graphic>
          </wp:inline>
        </w:drawing>
      </w:r>
    </w:p>
    <w:p w:rsidR="00657B6D" w:rsidRDefault="00657B6D" w:rsidP="00657B6D">
      <w:pPr>
        <w:spacing w:after="0" w:line="360" w:lineRule="auto"/>
        <w:rPr>
          <w:rFonts w:ascii="Calibri" w:eastAsia="Times New Roman" w:hAnsi="Calibri" w:cs="Times New Roman"/>
          <w:color w:val="000000"/>
          <w:lang w:eastAsia="es-MX"/>
        </w:rPr>
      </w:pPr>
    </w:p>
    <w:p w:rsidR="001207A7" w:rsidRDefault="00832A3E" w:rsidP="001207A7">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1207A7" w:rsidRPr="00E47022" w:rsidRDefault="001207A7" w:rsidP="001207A7">
      <w:pPr>
        <w:pStyle w:val="Prrafodelista"/>
        <w:spacing w:after="0" w:line="360" w:lineRule="auto"/>
        <w:ind w:left="786"/>
        <w:jc w:val="both"/>
        <w:rPr>
          <w:rFonts w:ascii="Arial" w:eastAsia="Times New Roman" w:hAnsi="Arial" w:cs="Arial"/>
          <w:color w:val="000000"/>
          <w:lang w:eastAsia="es-MX"/>
        </w:rPr>
      </w:pPr>
      <w:r w:rsidRPr="00E47022">
        <w:rPr>
          <w:rFonts w:ascii="Arial" w:eastAsia="Times New Roman" w:hAnsi="Arial" w:cs="Arial"/>
          <w:b/>
          <w:color w:val="000000"/>
          <w:lang w:eastAsia="es-MX"/>
        </w:rPr>
        <w:t>PROGRAMA 1:</w:t>
      </w:r>
      <w:r w:rsidRPr="00E47022">
        <w:rPr>
          <w:rFonts w:ascii="Arial" w:eastAsia="Times New Roman" w:hAnsi="Arial" w:cs="Arial"/>
          <w:color w:val="000000"/>
          <w:lang w:eastAsia="es-MX"/>
        </w:rPr>
        <w:t xml:space="preserve"> IMPULSO Y FORTALECIMIENTO DEL SECTOR COMERCIAL Y DE SERVICIOS.</w:t>
      </w:r>
    </w:p>
    <w:p w:rsidR="001207A7" w:rsidRDefault="001207A7" w:rsidP="001207A7">
      <w:pPr>
        <w:pStyle w:val="Prrafodelista"/>
        <w:spacing w:after="0" w:line="360" w:lineRule="auto"/>
        <w:ind w:left="786"/>
        <w:jc w:val="both"/>
        <w:rPr>
          <w:rFonts w:ascii="Arial" w:eastAsia="Times New Roman" w:hAnsi="Arial" w:cs="Arial"/>
          <w:color w:val="000000"/>
          <w:lang w:eastAsia="es-MX"/>
        </w:rPr>
      </w:pPr>
      <w:r w:rsidRPr="00E47022">
        <w:rPr>
          <w:rFonts w:ascii="Arial" w:eastAsia="Times New Roman" w:hAnsi="Arial" w:cs="Arial"/>
          <w:b/>
          <w:color w:val="000000"/>
          <w:lang w:eastAsia="es-MX"/>
        </w:rPr>
        <w:t>PROGRAMA 2:</w:t>
      </w:r>
      <w:r w:rsidRPr="00E47022">
        <w:rPr>
          <w:rFonts w:ascii="Arial" w:eastAsia="Times New Roman" w:hAnsi="Arial" w:cs="Arial"/>
          <w:color w:val="000000"/>
          <w:lang w:eastAsia="es-MX"/>
        </w:rPr>
        <w:t xml:space="preserve"> MARCO REGULATORIO EFICIENTE COMO DETONANTE ECONOMICO</w:t>
      </w:r>
    </w:p>
    <w:p w:rsidR="008D66F3" w:rsidRDefault="008D66F3" w:rsidP="001207A7">
      <w:pPr>
        <w:pStyle w:val="Prrafodelista"/>
        <w:spacing w:after="0" w:line="360" w:lineRule="auto"/>
        <w:ind w:left="786"/>
        <w:jc w:val="both"/>
        <w:rPr>
          <w:rFonts w:ascii="Arial" w:eastAsia="Times New Roman" w:hAnsi="Arial" w:cs="Arial"/>
          <w:color w:val="000000"/>
          <w:lang w:eastAsia="es-MX"/>
        </w:rPr>
      </w:pPr>
    </w:p>
    <w:p w:rsidR="008D66F3" w:rsidRDefault="008D66F3" w:rsidP="001207A7">
      <w:pPr>
        <w:pStyle w:val="Prrafodelista"/>
        <w:spacing w:after="0" w:line="360" w:lineRule="auto"/>
        <w:ind w:left="786"/>
        <w:jc w:val="both"/>
        <w:rPr>
          <w:rFonts w:ascii="Arial" w:eastAsia="Times New Roman" w:hAnsi="Arial" w:cs="Arial"/>
          <w:color w:val="000000"/>
          <w:lang w:eastAsia="es-MX"/>
        </w:rPr>
      </w:pPr>
    </w:p>
    <w:p w:rsidR="001207A7" w:rsidRPr="00A410E8" w:rsidRDefault="001207A7" w:rsidP="001207A7">
      <w:pPr>
        <w:pStyle w:val="Prrafodelista"/>
        <w:spacing w:after="0" w:line="360" w:lineRule="auto"/>
        <w:ind w:left="786"/>
        <w:jc w:val="both"/>
        <w:rPr>
          <w:rFonts w:ascii="Arial" w:eastAsia="Times New Roman" w:hAnsi="Arial" w:cs="Arial"/>
          <w:b/>
          <w:color w:val="000000"/>
          <w:lang w:eastAsia="es-MX"/>
        </w:rPr>
      </w:pPr>
      <w:r w:rsidRPr="00A410E8">
        <w:rPr>
          <w:rFonts w:ascii="Arial" w:eastAsia="Times New Roman" w:hAnsi="Arial" w:cs="Arial"/>
          <w:b/>
          <w:color w:val="000000"/>
          <w:lang w:eastAsia="es-MX"/>
        </w:rPr>
        <w:t>Acciones realizadas que no se proyectaron en el POA:</w:t>
      </w:r>
    </w:p>
    <w:p w:rsidR="006276ED" w:rsidRPr="00442B6F" w:rsidRDefault="00C76C71" w:rsidP="006276ED">
      <w:pPr>
        <w:jc w:val="both"/>
        <w:rPr>
          <w:rFonts w:ascii="Arial" w:hAnsi="Arial" w:cs="Narkisim"/>
        </w:rPr>
      </w:pPr>
      <w:r>
        <w:rPr>
          <w:rFonts w:ascii="Arial" w:hAnsi="Arial" w:cs="Narkisim"/>
        </w:rPr>
        <w:t>Se está apoyando a la coordinación de construcción de la comunidad con el seguimiento de los trámites para el programa empleo temporal Jalisco r</w:t>
      </w:r>
      <w:r w:rsidR="005A59DC">
        <w:rPr>
          <w:rFonts w:ascii="Arial" w:hAnsi="Arial" w:cs="Narkisim"/>
        </w:rPr>
        <w:t>etribuye 2022 lo cual se le tiene que estar dando seguimiento  cada quincena hasta el término de la convocatoria que será el 16 de noviembre 2022</w:t>
      </w:r>
    </w:p>
    <w:p w:rsidR="001207A7" w:rsidRPr="001207A7" w:rsidRDefault="001207A7" w:rsidP="001207A7">
      <w:pPr>
        <w:spacing w:after="0" w:line="360" w:lineRule="auto"/>
        <w:jc w:val="both"/>
        <w:rPr>
          <w:rFonts w:ascii="Arial" w:eastAsia="Times New Roman" w:hAnsi="Arial" w:cs="Arial"/>
          <w:color w:val="000000"/>
          <w:lang w:eastAsia="es-MX"/>
        </w:rPr>
      </w:pPr>
    </w:p>
    <w:p w:rsidR="001207A7" w:rsidRPr="001207A7" w:rsidRDefault="001207A7" w:rsidP="001207A7">
      <w:pPr>
        <w:spacing w:after="0" w:line="360" w:lineRule="auto"/>
        <w:jc w:val="both"/>
        <w:rPr>
          <w:rFonts w:ascii="Arial" w:eastAsia="Times New Roman" w:hAnsi="Arial" w:cs="Arial"/>
          <w:color w:val="000000"/>
          <w:lang w:eastAsia="es-MX"/>
        </w:rPr>
      </w:pPr>
    </w:p>
    <w:p w:rsidR="00832A3E" w:rsidRPr="00832A3E" w:rsidRDefault="00832A3E" w:rsidP="00832A3E">
      <w:pPr>
        <w:spacing w:after="0" w:line="360" w:lineRule="auto"/>
        <w:jc w:val="both"/>
        <w:rPr>
          <w:rFonts w:ascii="Arial" w:eastAsia="Times New Roman" w:hAnsi="Arial" w:cs="Arial"/>
          <w:color w:val="00000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Resultados Trimestrales (Describir cuáles fueron los programas, proyectos, actividades y/o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1207A7" w:rsidRPr="00A410E8" w:rsidRDefault="001207A7" w:rsidP="001207A7">
      <w:pPr>
        <w:pStyle w:val="Prrafodelista"/>
        <w:spacing w:after="0" w:line="360" w:lineRule="auto"/>
        <w:ind w:left="786"/>
        <w:jc w:val="both"/>
        <w:rPr>
          <w:rFonts w:ascii="Arial" w:eastAsia="Times New Roman" w:hAnsi="Arial" w:cs="Arial"/>
          <w:color w:val="000000"/>
          <w:lang w:eastAsia="es-MX"/>
        </w:rPr>
      </w:pPr>
      <w:r w:rsidRPr="00A410E8">
        <w:rPr>
          <w:rFonts w:ascii="Arial" w:eastAsia="Times New Roman" w:hAnsi="Arial" w:cs="Arial"/>
          <w:b/>
          <w:color w:val="000000"/>
          <w:lang w:eastAsia="es-MX"/>
        </w:rPr>
        <w:t>PROGRAMA 1</w:t>
      </w:r>
      <w:r w:rsidRPr="00A410E8">
        <w:rPr>
          <w:rFonts w:ascii="Arial" w:eastAsia="Times New Roman" w:hAnsi="Arial" w:cs="Arial"/>
          <w:color w:val="000000"/>
          <w:lang w:eastAsia="es-MX"/>
        </w:rPr>
        <w:t>: IMPULSO Y FORTALECIMIENTO DEL SECTOR COMERCIAL Y DE SERVICIOS.</w:t>
      </w:r>
    </w:p>
    <w:p w:rsidR="001207A7" w:rsidRDefault="001207A7" w:rsidP="001207A7">
      <w:pPr>
        <w:pStyle w:val="Prrafodelista"/>
        <w:spacing w:after="0" w:line="360" w:lineRule="auto"/>
        <w:ind w:left="786"/>
        <w:jc w:val="both"/>
        <w:rPr>
          <w:rFonts w:ascii="Arial" w:eastAsia="Times New Roman" w:hAnsi="Arial" w:cs="Arial"/>
          <w:color w:val="000000"/>
          <w:lang w:eastAsia="es-MX"/>
        </w:rPr>
      </w:pPr>
      <w:r w:rsidRPr="00A410E8">
        <w:rPr>
          <w:rFonts w:ascii="Arial" w:eastAsia="Times New Roman" w:hAnsi="Arial" w:cs="Arial"/>
          <w:color w:val="000000"/>
          <w:lang w:eastAsia="es-MX"/>
        </w:rPr>
        <w:t>(Convencer al comercio informal con estrategias comerciales  que les permitan un sano desarrollo económico y generación de empleos).</w:t>
      </w:r>
    </w:p>
    <w:p w:rsidR="001207A7"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Pr="00A410E8">
        <w:rPr>
          <w:rFonts w:ascii="Arial" w:eastAsia="Times New Roman" w:hAnsi="Arial" w:cs="Arial"/>
          <w:b/>
          <w:color w:val="000000"/>
          <w:lang w:eastAsia="es-MX"/>
        </w:rPr>
        <w:t>PROGRAMA 2:</w:t>
      </w:r>
      <w:r w:rsidRPr="00A410E8">
        <w:rPr>
          <w:rFonts w:ascii="Arial" w:eastAsia="Times New Roman" w:hAnsi="Arial" w:cs="Arial"/>
          <w:color w:val="000000"/>
          <w:lang w:eastAsia="es-MX"/>
        </w:rPr>
        <w:t xml:space="preserve"> MARCO REGULATORIO EFICIENTE COMO DETONANTE </w:t>
      </w:r>
      <w:r>
        <w:rPr>
          <w:rFonts w:ascii="Arial" w:eastAsia="Times New Roman" w:hAnsi="Arial" w:cs="Arial"/>
          <w:color w:val="000000"/>
          <w:lang w:eastAsia="es-MX"/>
        </w:rPr>
        <w:t xml:space="preserve">   </w:t>
      </w:r>
      <w:r w:rsidRPr="00A410E8">
        <w:rPr>
          <w:rFonts w:ascii="Arial" w:eastAsia="Times New Roman" w:hAnsi="Arial" w:cs="Arial"/>
          <w:color w:val="000000"/>
          <w:lang w:eastAsia="es-MX"/>
        </w:rPr>
        <w:t>ECONOMICO</w:t>
      </w:r>
      <w:r>
        <w:rPr>
          <w:rFonts w:ascii="Arial" w:eastAsia="Times New Roman" w:hAnsi="Arial" w:cs="Arial"/>
          <w:color w:val="000000"/>
          <w:lang w:eastAsia="es-MX"/>
        </w:rPr>
        <w:t>.</w:t>
      </w:r>
    </w:p>
    <w:p w:rsidR="001207A7"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(Invitación al ciudadano </w:t>
      </w:r>
      <w:r w:rsidR="007D0344">
        <w:rPr>
          <w:rFonts w:ascii="Arial" w:eastAsia="Times New Roman" w:hAnsi="Arial" w:cs="Arial"/>
          <w:color w:val="000000"/>
          <w:lang w:eastAsia="es-MX"/>
        </w:rPr>
        <w:t xml:space="preserve"> para participar en todos los temas de SEDECO para poder apoyarlo a </w:t>
      </w:r>
      <w:r>
        <w:rPr>
          <w:rFonts w:ascii="Arial" w:eastAsia="Times New Roman" w:hAnsi="Arial" w:cs="Arial"/>
          <w:color w:val="000000"/>
          <w:lang w:eastAsia="es-MX"/>
        </w:rPr>
        <w:t xml:space="preserve">crecer el </w:t>
      </w:r>
      <w:r w:rsidR="00012CA7">
        <w:rPr>
          <w:rFonts w:ascii="Arial" w:eastAsia="Times New Roman" w:hAnsi="Arial" w:cs="Arial"/>
          <w:color w:val="000000"/>
          <w:lang w:eastAsia="es-MX"/>
        </w:rPr>
        <w:t>negocio)</w:t>
      </w:r>
    </w:p>
    <w:p w:rsidR="001207A7" w:rsidRPr="000172FF" w:rsidRDefault="001207A7" w:rsidP="001207A7">
      <w:pPr>
        <w:spacing w:after="0" w:line="360" w:lineRule="auto"/>
        <w:jc w:val="both"/>
        <w:rPr>
          <w:rFonts w:ascii="Arial" w:eastAsia="Times New Roman" w:hAnsi="Arial" w:cs="Arial"/>
          <w:b/>
          <w:color w:val="000000"/>
          <w:lang w:eastAsia="es-MX"/>
        </w:rPr>
      </w:pPr>
    </w:p>
    <w:p w:rsidR="001207A7" w:rsidRPr="000172FF" w:rsidRDefault="001207A7" w:rsidP="001207A7">
      <w:pPr>
        <w:spacing w:after="0" w:line="360" w:lineRule="auto"/>
        <w:jc w:val="both"/>
        <w:rPr>
          <w:rFonts w:ascii="Arial" w:eastAsia="Times New Roman" w:hAnsi="Arial" w:cs="Arial"/>
          <w:color w:val="000000"/>
          <w:lang w:eastAsia="es-MX"/>
        </w:rPr>
      </w:pPr>
      <w:r w:rsidRPr="000172FF">
        <w:rPr>
          <w:rFonts w:ascii="Arial" w:eastAsia="Times New Roman" w:hAnsi="Arial" w:cs="Arial"/>
          <w:b/>
          <w:color w:val="000000"/>
          <w:lang w:eastAsia="es-MX"/>
        </w:rPr>
        <w:t>ACTIVIDAD 1:</w:t>
      </w:r>
      <w:r w:rsidRPr="000172FF">
        <w:rPr>
          <w:rFonts w:ascii="Arial" w:eastAsia="Times New Roman" w:hAnsi="Arial" w:cs="Arial"/>
          <w:color w:val="000000"/>
          <w:lang w:eastAsia="es-MX"/>
        </w:rPr>
        <w:t xml:space="preserve"> Buscar programas ante la secretaria de DESARROLLO ECONOMICO (SEDECO) para apoyo de los distintos sectores productivos del municipio.</w:t>
      </w:r>
    </w:p>
    <w:p w:rsidR="001207A7" w:rsidRDefault="001207A7" w:rsidP="001207A7">
      <w:pPr>
        <w:spacing w:after="0" w:line="360" w:lineRule="auto"/>
        <w:jc w:val="both"/>
        <w:rPr>
          <w:rFonts w:ascii="Arial" w:eastAsia="Times New Roman" w:hAnsi="Arial" w:cs="Arial"/>
          <w:color w:val="000000"/>
          <w:lang w:eastAsia="es-MX"/>
        </w:rPr>
      </w:pPr>
      <w:r w:rsidRPr="000172FF">
        <w:rPr>
          <w:rFonts w:ascii="Arial" w:eastAsia="Times New Roman" w:hAnsi="Arial" w:cs="Arial"/>
          <w:color w:val="000000"/>
          <w:lang w:eastAsia="es-MX"/>
        </w:rPr>
        <w:t xml:space="preserve">(Se bajaron convocatorias </w:t>
      </w:r>
      <w:r w:rsidR="006C281E">
        <w:rPr>
          <w:rFonts w:ascii="Arial" w:eastAsia="Times New Roman" w:hAnsi="Arial" w:cs="Arial"/>
          <w:color w:val="000000"/>
          <w:lang w:eastAsia="es-MX"/>
        </w:rPr>
        <w:t xml:space="preserve">JALISCO CRECE </w:t>
      </w:r>
      <w:r w:rsidRPr="000172FF">
        <w:rPr>
          <w:rFonts w:ascii="Arial" w:eastAsia="Times New Roman" w:hAnsi="Arial" w:cs="Arial"/>
          <w:color w:val="000000"/>
          <w:lang w:eastAsia="es-MX"/>
        </w:rPr>
        <w:t xml:space="preserve">para </w:t>
      </w:r>
      <w:r w:rsidR="006C281E">
        <w:rPr>
          <w:rFonts w:ascii="Arial" w:eastAsia="Times New Roman" w:hAnsi="Arial" w:cs="Arial"/>
          <w:color w:val="000000"/>
          <w:lang w:eastAsia="es-MX"/>
        </w:rPr>
        <w:t xml:space="preserve">equipamiento para los negocios) </w:t>
      </w:r>
    </w:p>
    <w:p w:rsidR="001207A7" w:rsidRDefault="001207A7" w:rsidP="001207A7">
      <w:pPr>
        <w:spacing w:after="0" w:line="360" w:lineRule="auto"/>
        <w:jc w:val="both"/>
        <w:rPr>
          <w:rFonts w:ascii="Arial" w:eastAsia="Times New Roman" w:hAnsi="Arial" w:cs="Arial"/>
          <w:color w:val="000000"/>
          <w:lang w:eastAsia="es-MX"/>
        </w:rPr>
      </w:pPr>
    </w:p>
    <w:p w:rsidR="001207A7" w:rsidRPr="000172FF"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b/>
          <w:color w:val="000000"/>
          <w:lang w:eastAsia="es-MX"/>
        </w:rPr>
        <w:t>ACTIVIDAD 3</w:t>
      </w:r>
      <w:r w:rsidRPr="000172FF">
        <w:rPr>
          <w:rFonts w:ascii="Arial" w:eastAsia="Times New Roman" w:hAnsi="Arial" w:cs="Arial"/>
          <w:b/>
          <w:color w:val="000000"/>
          <w:lang w:eastAsia="es-MX"/>
        </w:rPr>
        <w:t>:</w:t>
      </w:r>
      <w:r w:rsidRPr="000172FF">
        <w:rPr>
          <w:rFonts w:ascii="Arial" w:eastAsia="Times New Roman" w:hAnsi="Arial" w:cs="Arial"/>
          <w:color w:val="000000"/>
          <w:lang w:eastAsia="es-MX"/>
        </w:rPr>
        <w:t xml:space="preserve"> Ofertar las distintas fuentes de financiamiento para el  apalancamiento de las Mi pymes.</w:t>
      </w:r>
    </w:p>
    <w:p w:rsidR="001207A7" w:rsidRDefault="005A59DC" w:rsidP="001207A7">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w:t>
      </w:r>
      <w:r w:rsidR="007C1217">
        <w:rPr>
          <w:rFonts w:ascii="Arial" w:eastAsia="Times New Roman" w:hAnsi="Arial" w:cs="Arial"/>
          <w:color w:val="000000"/>
          <w:lang w:eastAsia="es-MX"/>
        </w:rPr>
        <w:t>Se</w:t>
      </w:r>
      <w:r>
        <w:rPr>
          <w:rFonts w:ascii="Arial" w:eastAsia="Times New Roman" w:hAnsi="Arial" w:cs="Arial"/>
          <w:color w:val="000000"/>
          <w:lang w:eastAsia="es-MX"/>
        </w:rPr>
        <w:t xml:space="preserve"> hizo la invitación a mujeres del municipio que tuvieran una idea de negocio para participar en un curso de </w:t>
      </w:r>
      <w:r w:rsidR="00C92EBA">
        <w:rPr>
          <w:rFonts w:ascii="Arial" w:eastAsia="Times New Roman" w:hAnsi="Arial" w:cs="Arial"/>
          <w:color w:val="000000"/>
          <w:lang w:eastAsia="es-MX"/>
        </w:rPr>
        <w:t xml:space="preserve">capacitación intensivo </w:t>
      </w:r>
      <w:r>
        <w:rPr>
          <w:rFonts w:ascii="Arial" w:eastAsia="Times New Roman" w:hAnsi="Arial" w:cs="Arial"/>
          <w:color w:val="000000"/>
          <w:lang w:eastAsia="es-MX"/>
        </w:rPr>
        <w:t xml:space="preserve"> </w:t>
      </w:r>
      <w:r w:rsidR="00C92EBA">
        <w:rPr>
          <w:rFonts w:ascii="Arial" w:eastAsia="Times New Roman" w:hAnsi="Arial" w:cs="Arial"/>
          <w:color w:val="000000"/>
          <w:lang w:eastAsia="es-MX"/>
        </w:rPr>
        <w:t>MUJER EMPRENDE</w:t>
      </w:r>
      <w:r w:rsidR="007C1217">
        <w:rPr>
          <w:rFonts w:ascii="Arial" w:eastAsia="Times New Roman" w:hAnsi="Arial" w:cs="Arial"/>
          <w:color w:val="000000"/>
          <w:lang w:eastAsia="es-MX"/>
        </w:rPr>
        <w:t xml:space="preserve"> FOJAL </w:t>
      </w:r>
      <w:r w:rsidR="00C92EBA">
        <w:rPr>
          <w:rFonts w:ascii="Arial" w:eastAsia="Times New Roman" w:hAnsi="Arial" w:cs="Arial"/>
          <w:color w:val="000000"/>
          <w:lang w:eastAsia="es-MX"/>
        </w:rPr>
        <w:t xml:space="preserve"> donde los temas fueron: </w:t>
      </w:r>
    </w:p>
    <w:p w:rsidR="00C92EBA" w:rsidRPr="00C92EBA" w:rsidRDefault="00C92EBA" w:rsidP="00C92EBA">
      <w:pPr>
        <w:pStyle w:val="Sinespaciado"/>
        <w:rPr>
          <w:lang w:eastAsia="es-MX"/>
        </w:rPr>
      </w:pPr>
    </w:p>
    <w:p w:rsidR="00C92EBA" w:rsidRPr="00C92EBA" w:rsidRDefault="00C92EBA" w:rsidP="00C92EBA">
      <w:pPr>
        <w:pStyle w:val="Sinespaciado"/>
        <w:rPr>
          <w:lang w:eastAsia="es-MX"/>
        </w:rPr>
      </w:pPr>
      <w:r w:rsidRPr="00C92EBA">
        <w:rPr>
          <w:lang w:eastAsia="es-MX"/>
        </w:rPr>
        <w:t>Cómo pasar d</w:t>
      </w:r>
      <w:r>
        <w:rPr>
          <w:lang w:eastAsia="es-MX"/>
        </w:rPr>
        <w:t>e empleado a dueño de negocio</w:t>
      </w:r>
      <w:proofErr w:type="gramStart"/>
      <w:r>
        <w:rPr>
          <w:lang w:eastAsia="es-MX"/>
        </w:rPr>
        <w:t>?</w:t>
      </w:r>
      <w:proofErr w:type="gramEnd"/>
      <w:r>
        <w:rPr>
          <w:lang w:eastAsia="es-MX"/>
        </w:rPr>
        <w:t xml:space="preserve"> </w:t>
      </w:r>
    </w:p>
    <w:p w:rsidR="00C92EBA" w:rsidRPr="00C92EBA" w:rsidRDefault="00C92EBA" w:rsidP="00C92EBA">
      <w:pPr>
        <w:pStyle w:val="Sinespaciado"/>
        <w:rPr>
          <w:lang w:eastAsia="es-MX"/>
        </w:rPr>
      </w:pPr>
      <w:r w:rsidRPr="00C92EBA">
        <w:rPr>
          <w:lang w:eastAsia="es-MX"/>
        </w:rPr>
        <w:t>¿Cómo hacer rendir mi dinero?</w:t>
      </w:r>
    </w:p>
    <w:p w:rsidR="00C92EBA" w:rsidRPr="00C92EBA" w:rsidRDefault="00C92EBA" w:rsidP="00C92EBA">
      <w:pPr>
        <w:pStyle w:val="Sinespaciado"/>
        <w:rPr>
          <w:lang w:eastAsia="es-MX"/>
        </w:rPr>
      </w:pPr>
      <w:r w:rsidRPr="00C92EBA">
        <w:rPr>
          <w:lang w:eastAsia="es-MX"/>
        </w:rPr>
        <w:lastRenderedPageBreak/>
        <w:t xml:space="preserve">¿Estás listo para iniciar? ¿Qué </w:t>
      </w:r>
      <w:r w:rsidR="007C1217" w:rsidRPr="00C92EBA">
        <w:rPr>
          <w:lang w:eastAsia="es-MX"/>
        </w:rPr>
        <w:t>harás</w:t>
      </w:r>
      <w:r w:rsidRPr="00C92EBA">
        <w:rPr>
          <w:lang w:eastAsia="es-MX"/>
        </w:rPr>
        <w:t xml:space="preserve"> hoy para cumplir tu meta?</w:t>
      </w:r>
    </w:p>
    <w:p w:rsidR="00C92EBA" w:rsidRPr="00C92EBA" w:rsidRDefault="00C92EBA" w:rsidP="00C92EBA">
      <w:pPr>
        <w:pStyle w:val="Sinespaciado"/>
        <w:rPr>
          <w:lang w:eastAsia="es-MX"/>
        </w:rPr>
      </w:pPr>
      <w:r w:rsidRPr="00C92EBA">
        <w:rPr>
          <w:lang w:eastAsia="es-MX"/>
        </w:rPr>
        <w:t>¿Tengo gastos hormiga?</w:t>
      </w:r>
    </w:p>
    <w:p w:rsidR="00C92EBA" w:rsidRPr="00C92EBA" w:rsidRDefault="00C92EBA" w:rsidP="00C92EBA">
      <w:pPr>
        <w:pStyle w:val="Sinespaciado"/>
        <w:rPr>
          <w:lang w:eastAsia="es-MX"/>
        </w:rPr>
      </w:pPr>
      <w:r w:rsidRPr="00C92EBA">
        <w:rPr>
          <w:lang w:eastAsia="es-MX"/>
        </w:rPr>
        <w:t>¿Cómo hacer un presupuesto?</w:t>
      </w:r>
    </w:p>
    <w:p w:rsidR="00C92EBA" w:rsidRPr="00C92EBA" w:rsidRDefault="00C92EBA" w:rsidP="00C92EBA">
      <w:pPr>
        <w:pStyle w:val="Sinespaciado"/>
        <w:rPr>
          <w:lang w:eastAsia="es-MX"/>
        </w:rPr>
      </w:pPr>
      <w:r w:rsidRPr="00C92EBA">
        <w:rPr>
          <w:lang w:eastAsia="es-MX"/>
        </w:rPr>
        <w:t>¿Cómo determino el punto de equilibrio?</w:t>
      </w:r>
    </w:p>
    <w:p w:rsidR="00C92EBA" w:rsidRPr="00C92EBA" w:rsidRDefault="00C92EBA" w:rsidP="00C92EBA">
      <w:pPr>
        <w:pStyle w:val="Sinespaciado"/>
        <w:rPr>
          <w:lang w:eastAsia="es-MX"/>
        </w:rPr>
      </w:pPr>
      <w:r w:rsidRPr="00C92EBA">
        <w:rPr>
          <w:lang w:eastAsia="es-MX"/>
        </w:rPr>
        <w:t>¿Cómo hacer rendir mi dinero?</w:t>
      </w:r>
    </w:p>
    <w:p w:rsidR="00C92EBA" w:rsidRPr="00C92EBA" w:rsidRDefault="00C92EBA" w:rsidP="00C92EBA">
      <w:pPr>
        <w:pStyle w:val="Sinespaciado"/>
        <w:rPr>
          <w:lang w:eastAsia="es-MX"/>
        </w:rPr>
      </w:pPr>
      <w:r w:rsidRPr="00C92EBA">
        <w:rPr>
          <w:lang w:eastAsia="es-MX"/>
        </w:rPr>
        <w:t>¿Cuánto debo de pedir prestado?</w:t>
      </w:r>
    </w:p>
    <w:p w:rsidR="00C92EBA" w:rsidRPr="00C92EBA" w:rsidRDefault="00C92EBA" w:rsidP="00C92EBA">
      <w:pPr>
        <w:pStyle w:val="Sinespaciado"/>
        <w:rPr>
          <w:lang w:eastAsia="es-MX"/>
        </w:rPr>
      </w:pPr>
      <w:r w:rsidRPr="00C92EBA">
        <w:rPr>
          <w:lang w:eastAsia="es-MX"/>
        </w:rPr>
        <w:t>¿Qué es un negocio y que entendemos por cliente?</w:t>
      </w:r>
    </w:p>
    <w:p w:rsidR="00C92EBA" w:rsidRPr="00C92EBA" w:rsidRDefault="00C92EBA" w:rsidP="00C92EBA">
      <w:pPr>
        <w:pStyle w:val="Sinespaciado"/>
        <w:rPr>
          <w:lang w:eastAsia="es-MX"/>
        </w:rPr>
      </w:pPr>
      <w:r w:rsidRPr="00C92EBA">
        <w:rPr>
          <w:lang w:eastAsia="es-MX"/>
        </w:rPr>
        <w:t>¿Cómo me organizo? ¿Qué metas tengo?</w:t>
      </w:r>
    </w:p>
    <w:p w:rsidR="00C92EBA" w:rsidRPr="00C92EBA" w:rsidRDefault="00C92EBA" w:rsidP="00C92EBA">
      <w:pPr>
        <w:pStyle w:val="Sinespaciado"/>
        <w:rPr>
          <w:lang w:eastAsia="es-MX"/>
        </w:rPr>
      </w:pPr>
      <w:r w:rsidRPr="00C92EBA">
        <w:rPr>
          <w:lang w:eastAsia="es-MX"/>
        </w:rPr>
        <w:t>¿Cómo c</w:t>
      </w:r>
      <w:r>
        <w:rPr>
          <w:lang w:eastAsia="es-MX"/>
        </w:rPr>
        <w:t>ompro y controlo el inventario?</w:t>
      </w:r>
    </w:p>
    <w:p w:rsidR="00C92EBA" w:rsidRDefault="00C92EBA" w:rsidP="00C92EBA">
      <w:pPr>
        <w:pStyle w:val="Sinespaciado"/>
        <w:rPr>
          <w:lang w:eastAsia="es-MX"/>
        </w:rPr>
      </w:pPr>
      <w:r w:rsidRPr="00C92EBA">
        <w:rPr>
          <w:lang w:eastAsia="es-MX"/>
        </w:rPr>
        <w:t xml:space="preserve">¿Cómo pasar de </w:t>
      </w:r>
      <w:r>
        <w:rPr>
          <w:lang w:eastAsia="es-MX"/>
        </w:rPr>
        <w:t>empleado a dueño de negocio? II</w:t>
      </w:r>
    </w:p>
    <w:p w:rsidR="007C1217" w:rsidRDefault="007C1217" w:rsidP="00C92EBA">
      <w:pPr>
        <w:pStyle w:val="Sinespaciado"/>
        <w:rPr>
          <w:lang w:eastAsia="es-MX"/>
        </w:rPr>
      </w:pPr>
    </w:p>
    <w:p w:rsidR="007C1217" w:rsidRDefault="007C1217" w:rsidP="00C92EBA">
      <w:pPr>
        <w:pStyle w:val="Sinespaciado"/>
        <w:rPr>
          <w:lang w:eastAsia="es-MX"/>
        </w:rPr>
      </w:pPr>
      <w:r>
        <w:rPr>
          <w:lang w:eastAsia="es-MX"/>
        </w:rPr>
        <w:t xml:space="preserve">Las participantes tendrán acceso a poder tramitar un crédito fojal sin tener que hacer curso de fojal en cuanto decidan tramitar su crédito </w:t>
      </w:r>
    </w:p>
    <w:p w:rsidR="001207A7" w:rsidRDefault="001207A7" w:rsidP="001207A7">
      <w:pPr>
        <w:spacing w:after="0" w:line="360" w:lineRule="auto"/>
        <w:jc w:val="both"/>
        <w:rPr>
          <w:rFonts w:ascii="Arial" w:eastAsia="Times New Roman" w:hAnsi="Arial" w:cs="Arial"/>
          <w:b/>
          <w:color w:val="FF0000"/>
          <w:lang w:eastAsia="es-MX"/>
        </w:rPr>
      </w:pPr>
    </w:p>
    <w:p w:rsidR="001207A7" w:rsidRPr="000172FF" w:rsidRDefault="001207A7" w:rsidP="001207A7">
      <w:pPr>
        <w:spacing w:after="0" w:line="360" w:lineRule="auto"/>
        <w:jc w:val="both"/>
        <w:rPr>
          <w:rFonts w:ascii="Arial" w:eastAsia="Times New Roman" w:hAnsi="Arial" w:cs="Arial"/>
          <w:b/>
          <w:color w:val="FF0000"/>
          <w:lang w:eastAsia="es-MX"/>
        </w:rPr>
      </w:pPr>
      <w:r w:rsidRPr="000172FF">
        <w:rPr>
          <w:rFonts w:ascii="Arial" w:eastAsia="Times New Roman" w:hAnsi="Arial" w:cs="Arial"/>
          <w:b/>
          <w:color w:val="FF0000"/>
          <w:lang w:eastAsia="es-MX"/>
        </w:rPr>
        <w:t>ACTIVIDAD NO COMTEMPLADA</w:t>
      </w:r>
    </w:p>
    <w:p w:rsidR="00C76C71" w:rsidRPr="00C76C71" w:rsidRDefault="00C76C71" w:rsidP="00C76C71">
      <w:pPr>
        <w:pStyle w:val="Prrafodelista"/>
        <w:numPr>
          <w:ilvl w:val="0"/>
          <w:numId w:val="3"/>
        </w:numPr>
        <w:rPr>
          <w:rFonts w:ascii="Arial" w:eastAsia="Times New Roman" w:hAnsi="Arial" w:cs="Arial"/>
          <w:color w:val="000000"/>
          <w:lang w:eastAsia="es-MX"/>
        </w:rPr>
      </w:pPr>
      <w:r w:rsidRPr="00C76C71">
        <w:rPr>
          <w:rFonts w:ascii="Arial" w:eastAsia="Times New Roman" w:hAnsi="Arial" w:cs="Arial"/>
          <w:color w:val="000000"/>
          <w:lang w:eastAsia="es-MX"/>
        </w:rPr>
        <w:t xml:space="preserve">Se gestionó por medio de la  CAMARA DE COMERCIO GDL </w:t>
      </w:r>
      <w:r w:rsidR="009962D7">
        <w:rPr>
          <w:rFonts w:ascii="Arial" w:eastAsia="Times New Roman" w:hAnsi="Arial" w:cs="Arial"/>
          <w:color w:val="000000"/>
          <w:lang w:eastAsia="es-MX"/>
        </w:rPr>
        <w:t xml:space="preserve">el evento </w:t>
      </w:r>
      <w:r w:rsidRPr="00C76C71">
        <w:rPr>
          <w:rFonts w:ascii="Arial" w:eastAsia="Times New Roman" w:hAnsi="Arial" w:cs="Arial"/>
          <w:color w:val="000000"/>
          <w:lang w:eastAsia="es-MX"/>
        </w:rPr>
        <w:t xml:space="preserve"> “Las </w:t>
      </w:r>
      <w:r w:rsidR="009962D7">
        <w:rPr>
          <w:rFonts w:ascii="Arial" w:eastAsia="Times New Roman" w:hAnsi="Arial" w:cs="Arial"/>
          <w:color w:val="000000"/>
          <w:lang w:eastAsia="es-MX"/>
        </w:rPr>
        <w:t xml:space="preserve">Galas del Mariachi” el día 29 de Agosto 2022 un evento de talla internacional el cual se celebra desde hace 29 años con las presencia de los mejores mariachis de México y del mundo generando  una derrama económica para el municipio con un aproximado de 4000 asistentes </w:t>
      </w:r>
      <w:r w:rsidRPr="00C76C71">
        <w:rPr>
          <w:rFonts w:ascii="Arial" w:eastAsia="Times New Roman" w:hAnsi="Arial" w:cs="Arial"/>
          <w:color w:val="000000"/>
          <w:lang w:eastAsia="es-MX"/>
        </w:rPr>
        <w:t>además de la promoción  y proyección del municipio  a 52 países.</w:t>
      </w:r>
    </w:p>
    <w:p w:rsidR="001207A7" w:rsidRPr="000172FF" w:rsidRDefault="001207A7" w:rsidP="001207A7">
      <w:pPr>
        <w:spacing w:after="0" w:line="360" w:lineRule="auto"/>
        <w:jc w:val="both"/>
        <w:rPr>
          <w:rFonts w:ascii="Arial" w:eastAsia="Times New Roman" w:hAnsi="Arial" w:cs="Arial"/>
          <w:color w:val="000000"/>
          <w:lang w:eastAsia="es-MX"/>
        </w:rPr>
      </w:pPr>
    </w:p>
    <w:p w:rsidR="001207A7" w:rsidRDefault="001207A7" w:rsidP="001207A7">
      <w:pPr>
        <w:spacing w:after="0" w:line="360" w:lineRule="auto"/>
        <w:jc w:val="both"/>
        <w:rPr>
          <w:rFonts w:ascii="Arial" w:eastAsia="Times New Roman" w:hAnsi="Arial" w:cs="Arial"/>
          <w:color w:val="00000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p>
    <w:p w:rsidR="00832A3E" w:rsidRPr="00832A3E" w:rsidRDefault="00356884" w:rsidP="00832A3E">
      <w:pPr>
        <w:spacing w:after="0" w:line="360" w:lineRule="auto"/>
        <w:jc w:val="both"/>
        <w:rPr>
          <w:rFonts w:ascii="Arial" w:eastAsia="Times New Roman" w:hAnsi="Arial" w:cs="Arial"/>
          <w:b/>
          <w:color w:val="000000"/>
          <w:lang w:eastAsia="es-MX"/>
        </w:rPr>
      </w:pPr>
      <w:r>
        <w:rPr>
          <w:rFonts w:ascii="Arial" w:eastAsia="Times New Roman" w:hAnsi="Arial" w:cs="Arial"/>
          <w:b/>
          <w:color w:val="000000"/>
          <w:lang w:eastAsia="es-MX"/>
        </w:rPr>
        <w:t xml:space="preserve">No Aplica </w:t>
      </w:r>
    </w:p>
    <w:p w:rsidR="008615CA"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356884">
        <w:rPr>
          <w:rFonts w:ascii="Arial" w:eastAsia="Times New Roman" w:hAnsi="Arial" w:cs="Arial"/>
          <w:b/>
          <w:color w:val="000000"/>
          <w:lang w:eastAsia="es-MX"/>
        </w:rPr>
        <w:t>En que beneficia a la población o un grupo en específico lo desarrollado en este trimestre</w:t>
      </w:r>
      <w:proofErr w:type="gramStart"/>
      <w:r w:rsidR="00356884">
        <w:rPr>
          <w:rFonts w:ascii="Arial" w:eastAsia="Times New Roman" w:hAnsi="Arial" w:cs="Arial"/>
          <w:b/>
          <w:color w:val="000000"/>
          <w:lang w:eastAsia="es-MX"/>
        </w:rPr>
        <w:t>?</w:t>
      </w:r>
      <w:proofErr w:type="gramEnd"/>
    </w:p>
    <w:p w:rsidR="00832A3E" w:rsidRPr="009962D7" w:rsidRDefault="009962D7" w:rsidP="006C281E">
      <w:pPr>
        <w:spacing w:after="0" w:line="360" w:lineRule="auto"/>
        <w:ind w:left="786"/>
        <w:jc w:val="both"/>
        <w:rPr>
          <w:rFonts w:ascii="Arial" w:eastAsia="Times New Roman" w:hAnsi="Arial" w:cs="Arial"/>
          <w:color w:val="000000"/>
          <w:lang w:eastAsia="es-MX"/>
        </w:rPr>
      </w:pPr>
      <w:r w:rsidRPr="009962D7">
        <w:rPr>
          <w:rFonts w:ascii="Arial" w:eastAsia="Times New Roman" w:hAnsi="Arial" w:cs="Arial"/>
          <w:color w:val="000000"/>
          <w:lang w:eastAsia="es-MX"/>
        </w:rPr>
        <w:t xml:space="preserve">Haber acercado al municipio </w:t>
      </w:r>
      <w:r>
        <w:rPr>
          <w:rFonts w:ascii="Arial" w:eastAsia="Times New Roman" w:hAnsi="Arial" w:cs="Arial"/>
          <w:color w:val="000000"/>
          <w:lang w:eastAsia="es-MX"/>
        </w:rPr>
        <w:t xml:space="preserve">las Galas del mariachi </w:t>
      </w:r>
      <w:r w:rsidRPr="009962D7">
        <w:rPr>
          <w:rFonts w:ascii="Arial" w:eastAsia="Times New Roman" w:hAnsi="Arial" w:cs="Arial"/>
          <w:color w:val="000000"/>
          <w:lang w:eastAsia="es-MX"/>
        </w:rPr>
        <w:t xml:space="preserve">un evento de talla internacional </w:t>
      </w:r>
      <w:r>
        <w:rPr>
          <w:rFonts w:ascii="Arial" w:eastAsia="Times New Roman" w:hAnsi="Arial" w:cs="Arial"/>
          <w:color w:val="000000"/>
          <w:lang w:eastAsia="es-MX"/>
        </w:rPr>
        <w:t xml:space="preserve">en el cual dieron a conocer los productos del municipio y generando una derrama económica para todos los locatarios del malecón </w:t>
      </w:r>
      <w:r w:rsidR="006C281E">
        <w:rPr>
          <w:rFonts w:ascii="Arial" w:eastAsia="Times New Roman" w:hAnsi="Arial" w:cs="Arial"/>
          <w:color w:val="000000"/>
          <w:lang w:eastAsia="es-MX"/>
        </w:rPr>
        <w:t xml:space="preserve">así como para </w:t>
      </w:r>
      <w:r>
        <w:rPr>
          <w:rFonts w:ascii="Arial" w:eastAsia="Times New Roman" w:hAnsi="Arial" w:cs="Arial"/>
          <w:color w:val="000000"/>
          <w:lang w:eastAsia="es-MX"/>
        </w:rPr>
        <w:t>todo el municipio.</w:t>
      </w:r>
    </w:p>
    <w:p w:rsidR="00832A3E" w:rsidRDefault="0043418C" w:rsidP="00832A3E">
      <w:pPr>
        <w:pStyle w:val="Prrafodelista"/>
        <w:numPr>
          <w:ilvl w:val="0"/>
          <w:numId w:val="2"/>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¿A qué programa</w:t>
      </w:r>
      <w:r w:rsidR="00832A3E" w:rsidRPr="00832A3E">
        <w:rPr>
          <w:rFonts w:ascii="Arial" w:eastAsia="Times New Roman" w:hAnsi="Arial" w:cs="Arial"/>
          <w:color w:val="000000"/>
          <w:lang w:eastAsia="es-MX"/>
        </w:rPr>
        <w:t xml:space="preserve"> de su POA pertenecen las acciones realizadas y a que Ejes del Plan M</w:t>
      </w:r>
      <w:r w:rsidR="007639AF">
        <w:rPr>
          <w:rFonts w:ascii="Arial" w:eastAsia="Times New Roman" w:hAnsi="Arial" w:cs="Arial"/>
          <w:color w:val="000000"/>
          <w:lang w:eastAsia="es-MX"/>
        </w:rPr>
        <w:t>unicipal de Desarrollo 2018-2024</w:t>
      </w:r>
      <w:r w:rsidR="00832A3E" w:rsidRPr="00832A3E">
        <w:rPr>
          <w:rFonts w:ascii="Arial" w:eastAsia="Times New Roman" w:hAnsi="Arial" w:cs="Arial"/>
          <w:color w:val="000000"/>
          <w:lang w:eastAsia="es-MX"/>
        </w:rPr>
        <w:t xml:space="preserve"> se alinean?</w:t>
      </w:r>
    </w:p>
    <w:p w:rsidR="00356884" w:rsidRPr="000172FF" w:rsidRDefault="00356884" w:rsidP="00356884">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PROGRAMA 1:</w:t>
      </w:r>
      <w:r w:rsidRPr="000172FF">
        <w:rPr>
          <w:rFonts w:ascii="Arial" w:eastAsia="Times New Roman" w:hAnsi="Arial" w:cs="Arial"/>
          <w:color w:val="000000"/>
          <w:lang w:eastAsia="es-MX"/>
        </w:rPr>
        <w:t xml:space="preserve"> IMPULSO Y FORTALECIMIENTO DEL SECTOR COMERCIAL Y DE SERVICIOS</w:t>
      </w:r>
    </w:p>
    <w:p w:rsidR="00356884" w:rsidRDefault="00356884" w:rsidP="00356884">
      <w:pPr>
        <w:pStyle w:val="Prrafodelista"/>
        <w:spacing w:after="0" w:line="360" w:lineRule="auto"/>
        <w:ind w:left="786"/>
        <w:jc w:val="both"/>
        <w:rPr>
          <w:rFonts w:ascii="Arial" w:eastAsia="Times New Roman" w:hAnsi="Arial" w:cs="Arial"/>
          <w:color w:val="000000"/>
          <w:lang w:eastAsia="es-MX"/>
        </w:rPr>
      </w:pPr>
      <w:r w:rsidRPr="000172FF">
        <w:rPr>
          <w:rFonts w:ascii="Arial" w:eastAsia="Times New Roman" w:hAnsi="Arial" w:cs="Arial"/>
          <w:color w:val="000000"/>
          <w:lang w:eastAsia="es-MX"/>
        </w:rPr>
        <w:t>EJE DEL PMD: (DESARROLLO ECONOMICO Y TURISMO).</w:t>
      </w:r>
    </w:p>
    <w:p w:rsidR="00356884" w:rsidRDefault="00356884" w:rsidP="00356884">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Pr="00DB4899">
        <w:rPr>
          <w:rFonts w:ascii="Arial" w:eastAsia="Times New Roman" w:hAnsi="Arial" w:cs="Arial"/>
          <w:b/>
          <w:color w:val="000000"/>
          <w:lang w:eastAsia="es-MX"/>
        </w:rPr>
        <w:t>PROGRAMA 2:</w:t>
      </w:r>
      <w:r w:rsidRPr="00DB4899">
        <w:rPr>
          <w:rFonts w:ascii="Arial" w:eastAsia="Times New Roman" w:hAnsi="Arial" w:cs="Arial"/>
          <w:color w:val="000000"/>
          <w:lang w:eastAsia="es-MX"/>
        </w:rPr>
        <w:t xml:space="preserve"> MARCO REGULATORIO EFICIENTE COMO DETONANTE    ECONOMICO.</w:t>
      </w:r>
    </w:p>
    <w:p w:rsidR="00356884"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color w:val="000000"/>
          <w:lang w:eastAsia="es-MX"/>
        </w:rPr>
        <w:t>EJE DEL PMD: (DESARROLLO ECONOMICO Y TURISMO).</w:t>
      </w:r>
    </w:p>
    <w:p w:rsidR="00356884" w:rsidRPr="00DB4899" w:rsidRDefault="00356884" w:rsidP="00356884">
      <w:pPr>
        <w:spacing w:after="0" w:line="360" w:lineRule="auto"/>
        <w:jc w:val="both"/>
        <w:rPr>
          <w:rFonts w:ascii="Arial" w:eastAsia="Times New Roman" w:hAnsi="Arial" w:cs="Arial"/>
          <w:color w:val="000000"/>
          <w:lang w:eastAsia="es-MX"/>
        </w:rPr>
      </w:pPr>
    </w:p>
    <w:p w:rsidR="00356884"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b/>
          <w:color w:val="000000"/>
          <w:lang w:eastAsia="es-MX"/>
        </w:rPr>
        <w:t>ACTIVIDAD 1:</w:t>
      </w:r>
      <w:r w:rsidRPr="00DB4899">
        <w:rPr>
          <w:rFonts w:ascii="Arial" w:eastAsia="Times New Roman" w:hAnsi="Arial" w:cs="Arial"/>
          <w:color w:val="000000"/>
          <w:lang w:eastAsia="es-MX"/>
        </w:rPr>
        <w:t xml:space="preserve"> Buscar programas ante la secretaria de DESARROLLO ECONOMICO (SEDECO) para apoyo de los distintos sectores productivos del municipio.</w:t>
      </w:r>
    </w:p>
    <w:p w:rsidR="00356884"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color w:val="000000"/>
          <w:lang w:eastAsia="es-MX"/>
        </w:rPr>
        <w:t>EJE DEL PMD: (DESARROLLO ECONOMICO Y TURISMO).</w:t>
      </w:r>
    </w:p>
    <w:p w:rsidR="00356884" w:rsidRPr="00356884" w:rsidRDefault="00356884" w:rsidP="00356884">
      <w:pPr>
        <w:spacing w:after="0" w:line="360" w:lineRule="auto"/>
        <w:jc w:val="both"/>
        <w:rPr>
          <w:rFonts w:ascii="Arial" w:eastAsia="Times New Roman" w:hAnsi="Arial" w:cs="Arial"/>
          <w:color w:val="000000"/>
          <w:lang w:eastAsia="es-MX"/>
        </w:rPr>
      </w:pPr>
      <w:r>
        <w:rPr>
          <w:rFonts w:ascii="Arial" w:eastAsia="Times New Roman" w:hAnsi="Arial" w:cs="Arial"/>
          <w:b/>
          <w:color w:val="000000"/>
          <w:lang w:eastAsia="es-MX"/>
        </w:rPr>
        <w:t>ACTIVIDAD 3</w:t>
      </w:r>
      <w:r w:rsidRPr="00356884">
        <w:rPr>
          <w:rFonts w:ascii="Arial" w:eastAsia="Times New Roman" w:hAnsi="Arial" w:cs="Arial"/>
          <w:b/>
          <w:color w:val="000000"/>
          <w:lang w:eastAsia="es-MX"/>
        </w:rPr>
        <w:t>:</w:t>
      </w:r>
      <w:r w:rsidRPr="00356884">
        <w:rPr>
          <w:rFonts w:ascii="Arial" w:eastAsia="Times New Roman" w:hAnsi="Arial" w:cs="Arial"/>
          <w:color w:val="000000"/>
          <w:lang w:eastAsia="es-MX"/>
        </w:rPr>
        <w:t xml:space="preserve"> Ofertar las distintas fuentes de financiamiento para el  apalancamiento de las Mi pymes.</w:t>
      </w:r>
    </w:p>
    <w:p w:rsidR="00356884" w:rsidRPr="00356884" w:rsidRDefault="00356884" w:rsidP="00356884">
      <w:pPr>
        <w:spacing w:after="0" w:line="360" w:lineRule="auto"/>
        <w:jc w:val="both"/>
        <w:rPr>
          <w:rFonts w:ascii="Arial" w:eastAsia="Times New Roman" w:hAnsi="Arial" w:cs="Arial"/>
          <w:color w:val="000000"/>
          <w:lang w:eastAsia="es-MX"/>
        </w:rPr>
      </w:pPr>
      <w:r w:rsidRPr="00356884">
        <w:rPr>
          <w:rFonts w:ascii="Arial" w:eastAsia="Times New Roman" w:hAnsi="Arial" w:cs="Arial"/>
          <w:color w:val="000000"/>
          <w:lang w:eastAsia="es-MX"/>
        </w:rPr>
        <w:t>EJE DEL PMD: (DESARROLLO ECONOMICO Y TURISMO).</w:t>
      </w:r>
    </w:p>
    <w:p w:rsidR="00356884" w:rsidRPr="00356884" w:rsidRDefault="00356884" w:rsidP="00356884">
      <w:pPr>
        <w:spacing w:after="0" w:line="360" w:lineRule="auto"/>
        <w:jc w:val="both"/>
        <w:rPr>
          <w:rFonts w:ascii="Arial" w:eastAsia="Times New Roman" w:hAnsi="Arial" w:cs="Arial"/>
          <w:color w:val="000000"/>
          <w:lang w:eastAsia="es-MX"/>
        </w:rPr>
      </w:pPr>
    </w:p>
    <w:p w:rsidR="00356884" w:rsidRPr="00356884" w:rsidRDefault="00356884" w:rsidP="00356884">
      <w:pPr>
        <w:spacing w:after="0" w:line="360" w:lineRule="auto"/>
        <w:jc w:val="both"/>
        <w:rPr>
          <w:rFonts w:ascii="Arial" w:eastAsia="Times New Roman" w:hAnsi="Arial" w:cs="Arial"/>
          <w:color w:val="000000"/>
          <w:lang w:eastAsia="es-MX"/>
        </w:rPr>
      </w:pPr>
    </w:p>
    <w:p w:rsidR="00356884" w:rsidRPr="00356884" w:rsidRDefault="00356884" w:rsidP="00356884">
      <w:pPr>
        <w:spacing w:after="0" w:line="360" w:lineRule="auto"/>
        <w:ind w:left="786"/>
        <w:contextualSpacing/>
        <w:jc w:val="both"/>
        <w:rPr>
          <w:rFonts w:ascii="Arial" w:eastAsia="Times New Roman" w:hAnsi="Arial" w:cs="Arial"/>
          <w:color w:val="000000"/>
          <w:lang w:eastAsia="es-MX"/>
        </w:rPr>
      </w:pPr>
    </w:p>
    <w:p w:rsidR="00356884" w:rsidRPr="00356884" w:rsidRDefault="00356884" w:rsidP="00356884">
      <w:pPr>
        <w:spacing w:after="0" w:line="360" w:lineRule="auto"/>
        <w:jc w:val="both"/>
        <w:rPr>
          <w:rFonts w:ascii="Arial" w:eastAsia="Times New Roman" w:hAnsi="Arial" w:cs="Arial"/>
          <w:color w:val="000000"/>
          <w:lang w:eastAsia="es-MX"/>
        </w:rPr>
      </w:pPr>
    </w:p>
    <w:p w:rsidR="00832A3E" w:rsidRPr="00832A3E" w:rsidRDefault="00832A3E" w:rsidP="00832A3E">
      <w:pPr>
        <w:spacing w:after="0" w:line="360" w:lineRule="auto"/>
        <w:jc w:val="both"/>
        <w:rPr>
          <w:rFonts w:ascii="Arial" w:eastAsia="Times New Roman" w:hAnsi="Arial" w:cs="Arial"/>
          <w:color w:val="000000"/>
          <w:lang w:eastAsia="es-MX"/>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915" w:type="dxa"/>
        <w:tblInd w:w="-885" w:type="dxa"/>
        <w:tblLayout w:type="fixed"/>
        <w:tblLook w:val="04A0" w:firstRow="1" w:lastRow="0" w:firstColumn="1" w:lastColumn="0" w:noHBand="0" w:noVBand="1"/>
      </w:tblPr>
      <w:tblGrid>
        <w:gridCol w:w="567"/>
        <w:gridCol w:w="2723"/>
        <w:gridCol w:w="2693"/>
        <w:gridCol w:w="1560"/>
        <w:gridCol w:w="1559"/>
        <w:gridCol w:w="1813"/>
      </w:tblGrid>
      <w:tr w:rsidR="00807BB5" w:rsidTr="004619A9">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2723" w:type="dxa"/>
            <w:shd w:val="clear" w:color="auto" w:fill="FABF8F" w:themeFill="accent6" w:themeFillTint="99"/>
          </w:tcPr>
          <w:p w:rsidR="00807BB5" w:rsidRPr="00D85843" w:rsidRDefault="007639AF"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PROGRAMA O ACTIVIDAD POA 2022</w:t>
            </w:r>
          </w:p>
        </w:tc>
        <w:tc>
          <w:tcPr>
            <w:tcW w:w="2693"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559"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1813"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Tr="004619A9">
        <w:tc>
          <w:tcPr>
            <w:tcW w:w="567"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2723" w:type="dxa"/>
          </w:tcPr>
          <w:p w:rsidR="00807BB5" w:rsidRDefault="002A4340" w:rsidP="00371525">
            <w:pPr>
              <w:spacing w:line="360" w:lineRule="auto"/>
              <w:rPr>
                <w:rFonts w:ascii="Calibri" w:eastAsia="Times New Roman" w:hAnsi="Calibri" w:cs="Times New Roman"/>
                <w:color w:val="000000"/>
                <w:lang w:eastAsia="es-MX"/>
              </w:rPr>
            </w:pPr>
            <w:r w:rsidRPr="00A410E8">
              <w:rPr>
                <w:rFonts w:ascii="Arial" w:eastAsia="Times New Roman" w:hAnsi="Arial" w:cs="Arial"/>
                <w:b/>
                <w:color w:val="000000"/>
                <w:lang w:eastAsia="es-MX"/>
              </w:rPr>
              <w:t>PROGRAMA 1</w:t>
            </w:r>
            <w:r w:rsidRPr="00A410E8">
              <w:rPr>
                <w:rFonts w:ascii="Arial" w:eastAsia="Times New Roman" w:hAnsi="Arial" w:cs="Arial"/>
                <w:color w:val="000000"/>
                <w:lang w:eastAsia="es-MX"/>
              </w:rPr>
              <w:t>: IMPULSO Y FORTALECIMIENTO DEL SECTOR COMERCIAL Y DE SERVICIOS</w:t>
            </w:r>
          </w:p>
        </w:tc>
        <w:tc>
          <w:tcPr>
            <w:tcW w:w="2693" w:type="dxa"/>
          </w:tcPr>
          <w:p w:rsidR="00807BB5" w:rsidRDefault="00807BB5" w:rsidP="00371525">
            <w:pPr>
              <w:spacing w:line="360" w:lineRule="auto"/>
              <w:rPr>
                <w:rFonts w:ascii="Calibri" w:eastAsia="Times New Roman" w:hAnsi="Calibri" w:cs="Times New Roman"/>
                <w:color w:val="000000"/>
                <w:lang w:eastAsia="es-MX"/>
              </w:rPr>
            </w:pPr>
          </w:p>
        </w:tc>
        <w:tc>
          <w:tcPr>
            <w:tcW w:w="1560"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9</w:t>
            </w:r>
          </w:p>
        </w:tc>
        <w:tc>
          <w:tcPr>
            <w:tcW w:w="1559"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813" w:type="dxa"/>
          </w:tcPr>
          <w:p w:rsidR="00807BB5" w:rsidRDefault="003C614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33%</w:t>
            </w:r>
          </w:p>
        </w:tc>
      </w:tr>
      <w:tr w:rsidR="00807BB5" w:rsidTr="004619A9">
        <w:tc>
          <w:tcPr>
            <w:tcW w:w="567"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723" w:type="dxa"/>
          </w:tcPr>
          <w:p w:rsidR="00807BB5" w:rsidRDefault="002A4340" w:rsidP="00371525">
            <w:pPr>
              <w:spacing w:line="360" w:lineRule="auto"/>
              <w:rPr>
                <w:rFonts w:ascii="Calibri" w:eastAsia="Times New Roman" w:hAnsi="Calibri" w:cs="Times New Roman"/>
                <w:color w:val="000000"/>
                <w:lang w:eastAsia="es-MX"/>
              </w:rPr>
            </w:pPr>
            <w:r w:rsidRPr="00A410E8">
              <w:rPr>
                <w:rFonts w:ascii="Arial" w:eastAsia="Times New Roman" w:hAnsi="Arial" w:cs="Arial"/>
                <w:b/>
                <w:color w:val="000000"/>
                <w:lang w:eastAsia="es-MX"/>
              </w:rPr>
              <w:t>PROGRAMA 2:</w:t>
            </w:r>
            <w:r w:rsidRPr="00A410E8">
              <w:rPr>
                <w:rFonts w:ascii="Arial" w:eastAsia="Times New Roman" w:hAnsi="Arial" w:cs="Arial"/>
                <w:color w:val="000000"/>
                <w:lang w:eastAsia="es-MX"/>
              </w:rPr>
              <w:t xml:space="preserve"> MARCO REGULATORIO EFICIENTE COMO DETONANTE </w:t>
            </w:r>
            <w:r>
              <w:rPr>
                <w:rFonts w:ascii="Arial" w:eastAsia="Times New Roman" w:hAnsi="Arial" w:cs="Arial"/>
                <w:color w:val="000000"/>
                <w:lang w:eastAsia="es-MX"/>
              </w:rPr>
              <w:t xml:space="preserve">   </w:t>
            </w:r>
            <w:r w:rsidRPr="00A410E8">
              <w:rPr>
                <w:rFonts w:ascii="Arial" w:eastAsia="Times New Roman" w:hAnsi="Arial" w:cs="Arial"/>
                <w:color w:val="000000"/>
                <w:lang w:eastAsia="es-MX"/>
              </w:rPr>
              <w:t>ECONOMICO</w:t>
            </w:r>
            <w:r>
              <w:rPr>
                <w:rFonts w:ascii="Arial" w:eastAsia="Times New Roman" w:hAnsi="Arial" w:cs="Arial"/>
                <w:color w:val="000000"/>
                <w:lang w:eastAsia="es-MX"/>
              </w:rPr>
              <w:t>.</w:t>
            </w:r>
          </w:p>
        </w:tc>
        <w:tc>
          <w:tcPr>
            <w:tcW w:w="2693" w:type="dxa"/>
          </w:tcPr>
          <w:p w:rsidR="00807BB5" w:rsidRDefault="00807BB5" w:rsidP="00371525">
            <w:pPr>
              <w:spacing w:line="360" w:lineRule="auto"/>
              <w:rPr>
                <w:rFonts w:ascii="Calibri" w:eastAsia="Times New Roman" w:hAnsi="Calibri" w:cs="Times New Roman"/>
                <w:color w:val="000000"/>
                <w:lang w:eastAsia="es-MX"/>
              </w:rPr>
            </w:pPr>
          </w:p>
        </w:tc>
        <w:tc>
          <w:tcPr>
            <w:tcW w:w="1560"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559"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813" w:type="dxa"/>
          </w:tcPr>
          <w:p w:rsidR="00807BB5" w:rsidRDefault="003C614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28%</w:t>
            </w:r>
          </w:p>
        </w:tc>
      </w:tr>
      <w:tr w:rsidR="00807BB5" w:rsidTr="004619A9">
        <w:tc>
          <w:tcPr>
            <w:tcW w:w="567"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2723" w:type="dxa"/>
          </w:tcPr>
          <w:p w:rsidR="002A4340" w:rsidRPr="000172FF" w:rsidRDefault="002A4340" w:rsidP="002A4340">
            <w:pPr>
              <w:spacing w:line="360" w:lineRule="auto"/>
              <w:jc w:val="both"/>
              <w:rPr>
                <w:rFonts w:ascii="Arial" w:eastAsia="Times New Roman" w:hAnsi="Arial" w:cs="Arial"/>
                <w:b/>
                <w:color w:val="000000"/>
                <w:lang w:eastAsia="es-MX"/>
              </w:rPr>
            </w:pPr>
          </w:p>
          <w:p w:rsidR="002A4340" w:rsidRPr="000172FF" w:rsidRDefault="002A4340" w:rsidP="002A4340">
            <w:pPr>
              <w:spacing w:line="360" w:lineRule="auto"/>
              <w:jc w:val="both"/>
              <w:rPr>
                <w:rFonts w:ascii="Arial" w:eastAsia="Times New Roman" w:hAnsi="Arial" w:cs="Arial"/>
                <w:color w:val="000000"/>
                <w:lang w:eastAsia="es-MX"/>
              </w:rPr>
            </w:pPr>
            <w:r w:rsidRPr="000172FF">
              <w:rPr>
                <w:rFonts w:ascii="Arial" w:eastAsia="Times New Roman" w:hAnsi="Arial" w:cs="Arial"/>
                <w:b/>
                <w:color w:val="000000"/>
                <w:lang w:eastAsia="es-MX"/>
              </w:rPr>
              <w:t>ACTIVIDAD 1:</w:t>
            </w:r>
            <w:r w:rsidRPr="000172FF">
              <w:rPr>
                <w:rFonts w:ascii="Arial" w:eastAsia="Times New Roman" w:hAnsi="Arial" w:cs="Arial"/>
                <w:color w:val="000000"/>
                <w:lang w:eastAsia="es-MX"/>
              </w:rPr>
              <w:t xml:space="preserve"> Buscar programas ante la secretaria de DESARROLLO ECONOMICO (SEDECO) para apoyo de los distintos sectores productivos del municipio.</w:t>
            </w:r>
          </w:p>
          <w:p w:rsidR="002A4340" w:rsidRDefault="002A4340" w:rsidP="002A4340">
            <w:pPr>
              <w:spacing w:line="360" w:lineRule="auto"/>
              <w:jc w:val="both"/>
              <w:rPr>
                <w:rFonts w:ascii="Arial" w:eastAsia="Times New Roman" w:hAnsi="Arial" w:cs="Arial"/>
                <w:color w:val="000000"/>
                <w:lang w:eastAsia="es-MX"/>
              </w:rPr>
            </w:pPr>
            <w:r w:rsidRPr="000172FF">
              <w:rPr>
                <w:rFonts w:ascii="Arial" w:eastAsia="Times New Roman" w:hAnsi="Arial" w:cs="Arial"/>
                <w:color w:val="000000"/>
                <w:lang w:eastAsia="es-MX"/>
              </w:rPr>
              <w:t>(Se bajaron convocatorias para equipamiento para los negocios).</w:t>
            </w:r>
          </w:p>
          <w:p w:rsidR="00807BB5" w:rsidRDefault="00807BB5" w:rsidP="00371525">
            <w:pPr>
              <w:spacing w:line="360" w:lineRule="auto"/>
              <w:rPr>
                <w:rFonts w:ascii="Calibri" w:eastAsia="Times New Roman" w:hAnsi="Calibri" w:cs="Times New Roman"/>
                <w:color w:val="000000"/>
                <w:lang w:eastAsia="es-MX"/>
              </w:rPr>
            </w:pPr>
          </w:p>
        </w:tc>
        <w:tc>
          <w:tcPr>
            <w:tcW w:w="2693" w:type="dxa"/>
          </w:tcPr>
          <w:p w:rsidR="00807BB5" w:rsidRDefault="00807BB5" w:rsidP="00371525">
            <w:pPr>
              <w:spacing w:line="360" w:lineRule="auto"/>
              <w:rPr>
                <w:rFonts w:ascii="Calibri" w:eastAsia="Times New Roman" w:hAnsi="Calibri" w:cs="Times New Roman"/>
                <w:color w:val="000000"/>
                <w:lang w:eastAsia="es-MX"/>
              </w:rPr>
            </w:pPr>
          </w:p>
        </w:tc>
        <w:tc>
          <w:tcPr>
            <w:tcW w:w="1560"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559"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813" w:type="dxa"/>
          </w:tcPr>
          <w:p w:rsidR="00807BB5" w:rsidRDefault="003C614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50%</w:t>
            </w:r>
          </w:p>
        </w:tc>
      </w:tr>
      <w:tr w:rsidR="00807BB5" w:rsidTr="004619A9">
        <w:tc>
          <w:tcPr>
            <w:tcW w:w="567"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723" w:type="dxa"/>
          </w:tcPr>
          <w:p w:rsidR="002A4340" w:rsidRPr="000172FF" w:rsidRDefault="002A4340" w:rsidP="002A4340">
            <w:pPr>
              <w:spacing w:line="360" w:lineRule="auto"/>
              <w:jc w:val="both"/>
              <w:rPr>
                <w:rFonts w:ascii="Arial" w:eastAsia="Times New Roman" w:hAnsi="Arial" w:cs="Arial"/>
                <w:color w:val="000000"/>
                <w:lang w:eastAsia="es-MX"/>
              </w:rPr>
            </w:pPr>
            <w:r>
              <w:rPr>
                <w:rFonts w:ascii="Arial" w:eastAsia="Times New Roman" w:hAnsi="Arial" w:cs="Arial"/>
                <w:b/>
                <w:color w:val="000000"/>
                <w:lang w:eastAsia="es-MX"/>
              </w:rPr>
              <w:t>ACTIVIDAD 3</w:t>
            </w:r>
            <w:r w:rsidRPr="000172FF">
              <w:rPr>
                <w:rFonts w:ascii="Arial" w:eastAsia="Times New Roman" w:hAnsi="Arial" w:cs="Arial"/>
                <w:b/>
                <w:color w:val="000000"/>
                <w:lang w:eastAsia="es-MX"/>
              </w:rPr>
              <w:t>:</w:t>
            </w:r>
            <w:r w:rsidRPr="000172FF">
              <w:rPr>
                <w:rFonts w:ascii="Arial" w:eastAsia="Times New Roman" w:hAnsi="Arial" w:cs="Arial"/>
                <w:color w:val="000000"/>
                <w:lang w:eastAsia="es-MX"/>
              </w:rPr>
              <w:t xml:space="preserve"> Ofertar las distintas fuentes de financiamiento para el  apalancamiento de las Mi pymes.</w:t>
            </w:r>
          </w:p>
          <w:p w:rsidR="00807BB5" w:rsidRDefault="00807BB5" w:rsidP="00371525">
            <w:pPr>
              <w:spacing w:line="360" w:lineRule="auto"/>
              <w:rPr>
                <w:rFonts w:ascii="Calibri" w:eastAsia="Times New Roman" w:hAnsi="Calibri" w:cs="Times New Roman"/>
                <w:color w:val="000000"/>
                <w:lang w:eastAsia="es-MX"/>
              </w:rPr>
            </w:pPr>
          </w:p>
        </w:tc>
        <w:tc>
          <w:tcPr>
            <w:tcW w:w="2693" w:type="dxa"/>
          </w:tcPr>
          <w:p w:rsidR="002A4340" w:rsidRDefault="002A4340" w:rsidP="002A4340">
            <w:pPr>
              <w:spacing w:line="360" w:lineRule="auto"/>
              <w:jc w:val="both"/>
              <w:rPr>
                <w:rFonts w:ascii="Arial" w:eastAsia="Times New Roman" w:hAnsi="Arial" w:cs="Arial"/>
                <w:color w:val="000000"/>
                <w:lang w:eastAsia="es-MX"/>
              </w:rPr>
            </w:pPr>
          </w:p>
          <w:p w:rsidR="002A4340" w:rsidRDefault="002A4340" w:rsidP="002A4340">
            <w:pPr>
              <w:spacing w:line="360" w:lineRule="auto"/>
              <w:jc w:val="both"/>
              <w:rPr>
                <w:rFonts w:ascii="Arial" w:eastAsia="Times New Roman" w:hAnsi="Arial" w:cs="Arial"/>
                <w:color w:val="000000"/>
                <w:lang w:eastAsia="es-MX"/>
              </w:rPr>
            </w:pPr>
          </w:p>
          <w:p w:rsidR="002A4340" w:rsidRDefault="002A4340" w:rsidP="002A4340">
            <w:pPr>
              <w:spacing w:line="360" w:lineRule="auto"/>
              <w:jc w:val="both"/>
              <w:rPr>
                <w:rFonts w:ascii="Arial" w:eastAsia="Times New Roman" w:hAnsi="Arial" w:cs="Arial"/>
                <w:color w:val="000000"/>
                <w:lang w:eastAsia="es-MX"/>
              </w:rPr>
            </w:pPr>
          </w:p>
          <w:p w:rsidR="002A4340" w:rsidRDefault="002A4340" w:rsidP="002A4340">
            <w:pPr>
              <w:spacing w:line="360" w:lineRule="auto"/>
              <w:jc w:val="both"/>
              <w:rPr>
                <w:rFonts w:ascii="Arial" w:eastAsia="Times New Roman" w:hAnsi="Arial" w:cs="Arial"/>
                <w:color w:val="000000"/>
                <w:lang w:eastAsia="es-MX"/>
              </w:rPr>
            </w:pPr>
          </w:p>
          <w:p w:rsidR="00807BB5" w:rsidRDefault="00807BB5" w:rsidP="00371525">
            <w:pPr>
              <w:spacing w:line="360" w:lineRule="auto"/>
              <w:rPr>
                <w:rFonts w:ascii="Calibri" w:eastAsia="Times New Roman" w:hAnsi="Calibri" w:cs="Times New Roman"/>
                <w:color w:val="000000"/>
                <w:lang w:eastAsia="es-MX"/>
              </w:rPr>
            </w:pPr>
          </w:p>
        </w:tc>
        <w:tc>
          <w:tcPr>
            <w:tcW w:w="1560"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559" w:type="dxa"/>
          </w:tcPr>
          <w:p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813" w:type="dxa"/>
          </w:tcPr>
          <w:p w:rsidR="00807BB5" w:rsidRDefault="003C614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807BB5" w:rsidTr="004619A9">
        <w:trPr>
          <w:trHeight w:val="2370"/>
        </w:trPr>
        <w:tc>
          <w:tcPr>
            <w:tcW w:w="567" w:type="dxa"/>
          </w:tcPr>
          <w:p w:rsidR="00807BB5" w:rsidRDefault="00807BB5" w:rsidP="00371525">
            <w:pPr>
              <w:spacing w:line="360" w:lineRule="auto"/>
              <w:rPr>
                <w:rFonts w:ascii="Calibri" w:eastAsia="Times New Roman" w:hAnsi="Calibri" w:cs="Times New Roman"/>
                <w:color w:val="000000"/>
                <w:lang w:eastAsia="es-MX"/>
              </w:rPr>
            </w:pPr>
          </w:p>
        </w:tc>
        <w:tc>
          <w:tcPr>
            <w:tcW w:w="2723" w:type="dxa"/>
          </w:tcPr>
          <w:p w:rsidR="00807BB5" w:rsidRDefault="00807BB5" w:rsidP="00371525">
            <w:pPr>
              <w:spacing w:line="360" w:lineRule="auto"/>
              <w:rPr>
                <w:rFonts w:ascii="Calibri" w:eastAsia="Times New Roman" w:hAnsi="Calibri" w:cs="Times New Roman"/>
                <w:color w:val="000000"/>
                <w:lang w:eastAsia="es-MX"/>
              </w:rPr>
            </w:pPr>
          </w:p>
        </w:tc>
        <w:tc>
          <w:tcPr>
            <w:tcW w:w="2693" w:type="dxa"/>
          </w:tcPr>
          <w:p w:rsidR="00022E69" w:rsidRDefault="000631F8" w:rsidP="00C76C71">
            <w:pPr>
              <w:spacing w:line="360" w:lineRule="auto"/>
              <w:jc w:val="both"/>
              <w:rPr>
                <w:rFonts w:ascii="Calibri" w:eastAsia="Times New Roman" w:hAnsi="Calibri" w:cs="Times New Roman"/>
                <w:color w:val="000000"/>
                <w:lang w:eastAsia="es-MX"/>
              </w:rPr>
            </w:pPr>
            <w:r w:rsidRPr="000631F8">
              <w:rPr>
                <w:rFonts w:ascii="Calibri" w:eastAsia="Times New Roman" w:hAnsi="Calibri" w:cs="Times New Roman"/>
                <w:color w:val="000000"/>
                <w:lang w:eastAsia="es-MX"/>
              </w:rPr>
              <w:t>•</w:t>
            </w:r>
            <w:r w:rsidRPr="000631F8">
              <w:rPr>
                <w:rFonts w:ascii="Calibri" w:eastAsia="Times New Roman" w:hAnsi="Calibri" w:cs="Times New Roman"/>
                <w:color w:val="000000"/>
                <w:lang w:eastAsia="es-MX"/>
              </w:rPr>
              <w:tab/>
              <w:t>Se gestionó por medio de la  CAMARA DE COMERCIO GDL el evento  “Las Galas del Mariachi” el día 29 de Agosto 2022 un evento de talla internacional el cual se celebra desde hace 29 años con las presencia de los mejores mariachis de México y del mundo generando  una derrama económica para el municipio con un aproximado de 4000 asistentes además de la promoción  y proyección del municipio  a 52 países.</w:t>
            </w:r>
          </w:p>
        </w:tc>
        <w:tc>
          <w:tcPr>
            <w:tcW w:w="1560" w:type="dxa"/>
          </w:tcPr>
          <w:p w:rsidR="00807BB5" w:rsidRPr="00022E69" w:rsidRDefault="000631F8" w:rsidP="00022E69">
            <w:pPr>
              <w:rPr>
                <w:rFonts w:ascii="Calibri" w:eastAsia="Times New Roman" w:hAnsi="Calibri" w:cs="Times New Roman"/>
                <w:lang w:eastAsia="es-MX"/>
              </w:rPr>
            </w:pPr>
            <w:r>
              <w:rPr>
                <w:rFonts w:ascii="Calibri" w:eastAsia="Times New Roman" w:hAnsi="Calibri" w:cs="Times New Roman"/>
                <w:lang w:eastAsia="es-MX"/>
              </w:rPr>
              <w:t>1</w:t>
            </w:r>
          </w:p>
        </w:tc>
        <w:tc>
          <w:tcPr>
            <w:tcW w:w="1559" w:type="dxa"/>
          </w:tcPr>
          <w:p w:rsidR="00807BB5" w:rsidRPr="00022E69" w:rsidRDefault="000631F8" w:rsidP="00022E69">
            <w:pPr>
              <w:rPr>
                <w:rFonts w:ascii="Calibri" w:eastAsia="Times New Roman" w:hAnsi="Calibri" w:cs="Times New Roman"/>
                <w:lang w:eastAsia="es-MX"/>
              </w:rPr>
            </w:pPr>
            <w:r>
              <w:rPr>
                <w:rFonts w:ascii="Calibri" w:eastAsia="Times New Roman" w:hAnsi="Calibri" w:cs="Times New Roman"/>
                <w:lang w:eastAsia="es-MX"/>
              </w:rPr>
              <w:t>1</w:t>
            </w:r>
          </w:p>
        </w:tc>
        <w:tc>
          <w:tcPr>
            <w:tcW w:w="1813" w:type="dxa"/>
          </w:tcPr>
          <w:p w:rsidR="00807BB5" w:rsidRDefault="003C614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3C614E" w:rsidTr="0097226C">
        <w:trPr>
          <w:trHeight w:val="553"/>
        </w:trPr>
        <w:tc>
          <w:tcPr>
            <w:tcW w:w="567" w:type="dxa"/>
            <w:tcBorders>
              <w:bottom w:val="single" w:sz="4" w:space="0" w:color="auto"/>
            </w:tcBorders>
            <w:shd w:val="clear" w:color="auto" w:fill="FABF8F" w:themeFill="accent6" w:themeFillTint="99"/>
          </w:tcPr>
          <w:p w:rsidR="003C614E" w:rsidRDefault="003C614E" w:rsidP="00371525">
            <w:pPr>
              <w:spacing w:line="360" w:lineRule="auto"/>
              <w:rPr>
                <w:rFonts w:ascii="Calibri" w:eastAsia="Times New Roman" w:hAnsi="Calibri" w:cs="Times New Roman"/>
                <w:color w:val="000000"/>
                <w:lang w:eastAsia="es-MX"/>
              </w:rPr>
            </w:pPr>
          </w:p>
        </w:tc>
        <w:tc>
          <w:tcPr>
            <w:tcW w:w="2723" w:type="dxa"/>
            <w:tcBorders>
              <w:bottom w:val="single" w:sz="4" w:space="0" w:color="auto"/>
            </w:tcBorders>
            <w:shd w:val="clear" w:color="auto" w:fill="FABF8F" w:themeFill="accent6" w:themeFillTint="99"/>
          </w:tcPr>
          <w:p w:rsidR="003C614E" w:rsidRPr="0076308A" w:rsidRDefault="003C614E" w:rsidP="00371525">
            <w:pPr>
              <w:spacing w:line="360" w:lineRule="auto"/>
              <w:rPr>
                <w:rFonts w:ascii="Calibri" w:eastAsia="Times New Roman" w:hAnsi="Calibri" w:cs="Times New Roman"/>
                <w:color w:val="C00000"/>
                <w:lang w:eastAsia="es-MX"/>
              </w:rPr>
            </w:pPr>
            <w:r w:rsidRPr="0076308A">
              <w:rPr>
                <w:rFonts w:ascii="Calibri" w:eastAsia="Times New Roman" w:hAnsi="Calibri" w:cs="Times New Roman"/>
                <w:color w:val="C00000"/>
                <w:lang w:eastAsia="es-MX"/>
              </w:rPr>
              <w:t>TOTAL</w:t>
            </w:r>
          </w:p>
        </w:tc>
        <w:tc>
          <w:tcPr>
            <w:tcW w:w="2693" w:type="dxa"/>
            <w:tcBorders>
              <w:bottom w:val="single" w:sz="4" w:space="0" w:color="auto"/>
            </w:tcBorders>
            <w:shd w:val="clear" w:color="auto" w:fill="FABF8F" w:themeFill="accent6" w:themeFillTint="99"/>
          </w:tcPr>
          <w:p w:rsidR="003C614E" w:rsidRPr="0076308A" w:rsidRDefault="003C614E" w:rsidP="00C76C71">
            <w:pPr>
              <w:spacing w:line="360" w:lineRule="auto"/>
              <w:jc w:val="both"/>
              <w:rPr>
                <w:rFonts w:ascii="Calibri" w:eastAsia="Times New Roman" w:hAnsi="Calibri" w:cs="Times New Roman"/>
                <w:color w:val="C00000"/>
                <w:lang w:eastAsia="es-MX"/>
              </w:rPr>
            </w:pPr>
          </w:p>
        </w:tc>
        <w:tc>
          <w:tcPr>
            <w:tcW w:w="1560" w:type="dxa"/>
            <w:tcBorders>
              <w:bottom w:val="single" w:sz="4" w:space="0" w:color="auto"/>
            </w:tcBorders>
            <w:shd w:val="clear" w:color="auto" w:fill="FABF8F" w:themeFill="accent6" w:themeFillTint="99"/>
          </w:tcPr>
          <w:p w:rsidR="003C614E" w:rsidRPr="0076308A" w:rsidRDefault="003C614E" w:rsidP="00022E69">
            <w:pPr>
              <w:rPr>
                <w:rFonts w:ascii="Calibri" w:eastAsia="Times New Roman" w:hAnsi="Calibri" w:cs="Times New Roman"/>
                <w:color w:val="C00000"/>
                <w:lang w:eastAsia="es-MX"/>
              </w:rPr>
            </w:pPr>
          </w:p>
        </w:tc>
        <w:tc>
          <w:tcPr>
            <w:tcW w:w="1559" w:type="dxa"/>
            <w:tcBorders>
              <w:bottom w:val="single" w:sz="4" w:space="0" w:color="auto"/>
            </w:tcBorders>
            <w:shd w:val="clear" w:color="auto" w:fill="FABF8F" w:themeFill="accent6" w:themeFillTint="99"/>
          </w:tcPr>
          <w:p w:rsidR="003C614E" w:rsidRPr="0076308A" w:rsidRDefault="003C614E" w:rsidP="00022E69">
            <w:pPr>
              <w:rPr>
                <w:rFonts w:ascii="Calibri" w:eastAsia="Times New Roman" w:hAnsi="Calibri" w:cs="Times New Roman"/>
                <w:color w:val="C00000"/>
                <w:lang w:eastAsia="es-MX"/>
              </w:rPr>
            </w:pPr>
          </w:p>
        </w:tc>
        <w:tc>
          <w:tcPr>
            <w:tcW w:w="1813" w:type="dxa"/>
            <w:tcBorders>
              <w:bottom w:val="single" w:sz="4" w:space="0" w:color="auto"/>
            </w:tcBorders>
            <w:shd w:val="clear" w:color="auto" w:fill="FABF8F" w:themeFill="accent6" w:themeFillTint="99"/>
          </w:tcPr>
          <w:p w:rsidR="003C614E" w:rsidRPr="0076308A" w:rsidRDefault="00AD169B" w:rsidP="00371525">
            <w:pPr>
              <w:spacing w:line="360" w:lineRule="auto"/>
              <w:rPr>
                <w:rFonts w:ascii="Calibri" w:eastAsia="Times New Roman" w:hAnsi="Calibri" w:cs="Times New Roman"/>
                <w:color w:val="C00000"/>
                <w:lang w:eastAsia="es-MX"/>
              </w:rPr>
            </w:pPr>
            <w:r w:rsidRPr="0076308A">
              <w:rPr>
                <w:rFonts w:ascii="Calibri" w:eastAsia="Times New Roman" w:hAnsi="Calibri" w:cs="Times New Roman"/>
                <w:color w:val="C00000"/>
                <w:lang w:eastAsia="es-MX"/>
              </w:rPr>
              <w:t>80</w:t>
            </w:r>
            <w:r w:rsidR="003C614E" w:rsidRPr="0076308A">
              <w:rPr>
                <w:rFonts w:ascii="Calibri" w:eastAsia="Times New Roman" w:hAnsi="Calibri" w:cs="Times New Roman"/>
                <w:color w:val="C00000"/>
                <w:lang w:eastAsia="es-MX"/>
              </w:rPr>
              <w:t>%</w:t>
            </w:r>
          </w:p>
        </w:tc>
      </w:tr>
    </w:tbl>
    <w:p w:rsidR="00832A3E" w:rsidRDefault="00832A3E" w:rsidP="00832A3E">
      <w:pPr>
        <w:spacing w:after="0" w:line="360" w:lineRule="auto"/>
        <w:rPr>
          <w:rFonts w:ascii="Arial" w:eastAsia="Times New Roman" w:hAnsi="Arial" w:cs="Arial"/>
          <w:b/>
          <w:color w:val="000000"/>
          <w:sz w:val="20"/>
          <w:lang w:eastAsia="es-MX"/>
        </w:rPr>
      </w:pPr>
      <w:bookmarkStart w:id="0" w:name="_GoBack"/>
      <w:bookmarkEnd w:id="0"/>
    </w:p>
    <w:p w:rsidR="00832A3E" w:rsidRDefault="00832A3E" w:rsidP="00832A3E">
      <w:pPr>
        <w:spacing w:after="0" w:line="360" w:lineRule="auto"/>
        <w:rPr>
          <w:rFonts w:ascii="Arial" w:eastAsia="Times New Roman" w:hAnsi="Arial" w:cs="Arial"/>
          <w:b/>
          <w:color w:val="000000"/>
          <w:sz w:val="20"/>
          <w:lang w:eastAsia="es-MX"/>
        </w:rPr>
      </w:pPr>
    </w:p>
    <w:p w:rsidR="00A82C8D" w:rsidRPr="008239D5" w:rsidRDefault="00A82C8D" w:rsidP="008239D5">
      <w:pPr>
        <w:spacing w:after="0" w:line="360" w:lineRule="auto"/>
        <w:rPr>
          <w:rFonts w:ascii="Arial" w:eastAsia="Times New Roman" w:hAnsi="Arial" w:cs="Arial"/>
          <w:b/>
          <w:color w:val="000000"/>
          <w:sz w:val="20"/>
          <w:lang w:eastAsia="es-MX"/>
        </w:rPr>
      </w:pPr>
    </w:p>
    <w:p w:rsidR="00EF0820" w:rsidRPr="00EF0820" w:rsidRDefault="00EF0820" w:rsidP="00EF0820">
      <w:pPr>
        <w:spacing w:after="0" w:line="360" w:lineRule="auto"/>
        <w:rPr>
          <w:rFonts w:ascii="Calibri" w:eastAsia="Times New Roman" w:hAnsi="Calibri" w:cs="Times New Roman"/>
          <w:color w:val="000000"/>
          <w:lang w:eastAsia="es-MX"/>
        </w:rPr>
      </w:pPr>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753" w:rsidRDefault="00894753" w:rsidP="005F2963">
      <w:pPr>
        <w:spacing w:after="0" w:line="240" w:lineRule="auto"/>
      </w:pPr>
      <w:r>
        <w:separator/>
      </w:r>
    </w:p>
  </w:endnote>
  <w:endnote w:type="continuationSeparator" w:id="0">
    <w:p w:rsidR="00894753" w:rsidRDefault="00894753"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753" w:rsidRDefault="00894753" w:rsidP="005F2963">
      <w:pPr>
        <w:spacing w:after="0" w:line="240" w:lineRule="auto"/>
      </w:pPr>
      <w:r>
        <w:separator/>
      </w:r>
    </w:p>
  </w:footnote>
  <w:footnote w:type="continuationSeparator" w:id="0">
    <w:p w:rsidR="00894753" w:rsidRDefault="00894753"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4F38B0"/>
    <w:multiLevelType w:val="hybridMultilevel"/>
    <w:tmpl w:val="A36CE94E"/>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12CA7"/>
    <w:rsid w:val="00022E69"/>
    <w:rsid w:val="00026D67"/>
    <w:rsid w:val="00062A99"/>
    <w:rsid w:val="000631F8"/>
    <w:rsid w:val="000D31DF"/>
    <w:rsid w:val="000D7FA1"/>
    <w:rsid w:val="001207A7"/>
    <w:rsid w:val="00176E9A"/>
    <w:rsid w:val="001842E1"/>
    <w:rsid w:val="001B0FED"/>
    <w:rsid w:val="001F2F03"/>
    <w:rsid w:val="0022271F"/>
    <w:rsid w:val="002252BB"/>
    <w:rsid w:val="00263B61"/>
    <w:rsid w:val="002858D4"/>
    <w:rsid w:val="002A4340"/>
    <w:rsid w:val="00320F45"/>
    <w:rsid w:val="00356884"/>
    <w:rsid w:val="0036615C"/>
    <w:rsid w:val="00390E63"/>
    <w:rsid w:val="003C614E"/>
    <w:rsid w:val="003F0129"/>
    <w:rsid w:val="0043418C"/>
    <w:rsid w:val="0044034D"/>
    <w:rsid w:val="004619A9"/>
    <w:rsid w:val="00470A65"/>
    <w:rsid w:val="004C362F"/>
    <w:rsid w:val="004D0EBC"/>
    <w:rsid w:val="0053024C"/>
    <w:rsid w:val="005363A2"/>
    <w:rsid w:val="00557AE3"/>
    <w:rsid w:val="0057303E"/>
    <w:rsid w:val="00574387"/>
    <w:rsid w:val="005A0969"/>
    <w:rsid w:val="005A59DC"/>
    <w:rsid w:val="005F2963"/>
    <w:rsid w:val="006276ED"/>
    <w:rsid w:val="00630632"/>
    <w:rsid w:val="00657B6D"/>
    <w:rsid w:val="00683EFC"/>
    <w:rsid w:val="006A4848"/>
    <w:rsid w:val="006C281E"/>
    <w:rsid w:val="006E3AEA"/>
    <w:rsid w:val="007107BC"/>
    <w:rsid w:val="0076308A"/>
    <w:rsid w:val="007639AF"/>
    <w:rsid w:val="007C1217"/>
    <w:rsid w:val="007D0344"/>
    <w:rsid w:val="007E4273"/>
    <w:rsid w:val="00807BB5"/>
    <w:rsid w:val="008239D5"/>
    <w:rsid w:val="00832A3E"/>
    <w:rsid w:val="00833C21"/>
    <w:rsid w:val="008615CA"/>
    <w:rsid w:val="00864FC8"/>
    <w:rsid w:val="00894753"/>
    <w:rsid w:val="008977F1"/>
    <w:rsid w:val="008D66F3"/>
    <w:rsid w:val="0097226C"/>
    <w:rsid w:val="009962D7"/>
    <w:rsid w:val="009B1596"/>
    <w:rsid w:val="009D3D60"/>
    <w:rsid w:val="00A6538A"/>
    <w:rsid w:val="00A659CC"/>
    <w:rsid w:val="00A76F91"/>
    <w:rsid w:val="00A82C8D"/>
    <w:rsid w:val="00A842E3"/>
    <w:rsid w:val="00AA181A"/>
    <w:rsid w:val="00AC1596"/>
    <w:rsid w:val="00AD169B"/>
    <w:rsid w:val="00AF3A02"/>
    <w:rsid w:val="00B63521"/>
    <w:rsid w:val="00BB1F7B"/>
    <w:rsid w:val="00C110B1"/>
    <w:rsid w:val="00C24FC8"/>
    <w:rsid w:val="00C76C71"/>
    <w:rsid w:val="00C92EBA"/>
    <w:rsid w:val="00CA05FC"/>
    <w:rsid w:val="00D05699"/>
    <w:rsid w:val="00D319A7"/>
    <w:rsid w:val="00D365FD"/>
    <w:rsid w:val="00D74FD0"/>
    <w:rsid w:val="00D85843"/>
    <w:rsid w:val="00DD3C21"/>
    <w:rsid w:val="00E44B51"/>
    <w:rsid w:val="00EF0820"/>
    <w:rsid w:val="00F811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 w:type="paragraph" w:styleId="Sinespaciado">
    <w:name w:val="No Spacing"/>
    <w:uiPriority w:val="1"/>
    <w:qFormat/>
    <w:rsid w:val="00C92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BB12A-009C-43E2-A1BB-73F3AD77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807</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11</cp:revision>
  <cp:lastPrinted>2019-09-30T20:02:00Z</cp:lastPrinted>
  <dcterms:created xsi:type="dcterms:W3CDTF">2022-10-05T17:43:00Z</dcterms:created>
  <dcterms:modified xsi:type="dcterms:W3CDTF">2023-01-04T17:59:00Z</dcterms:modified>
</cp:coreProperties>
</file>