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2022</w:t>
      </w:r>
    </w:p>
    <w:p w:rsidR="00924104" w:rsidRPr="00B54A57" w:rsidRDefault="000474F8" w:rsidP="00924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ENCARGADA</w:t>
      </w:r>
      <w:r w:rsidR="00924104" w:rsidRPr="00B54A57">
        <w:rPr>
          <w:b/>
          <w:sz w:val="28"/>
          <w:szCs w:val="28"/>
        </w:rPr>
        <w:t xml:space="preserve"> PROMOCION ECO</w:t>
      </w:r>
      <w:r w:rsidR="00924104">
        <w:rPr>
          <w:b/>
          <w:sz w:val="28"/>
          <w:szCs w:val="28"/>
        </w:rPr>
        <w:t>NO</w:t>
      </w:r>
      <w:r>
        <w:rPr>
          <w:b/>
          <w:sz w:val="28"/>
          <w:szCs w:val="28"/>
        </w:rPr>
        <w:t xml:space="preserve">MICA: MARIA ROSARIO MACHUCA FLORES </w:t>
      </w:r>
    </w:p>
    <w:p w:rsidR="00924104" w:rsidRDefault="00924104" w:rsidP="00924104">
      <w:pPr>
        <w:jc w:val="center"/>
        <w:rPr>
          <w:b/>
          <w:sz w:val="40"/>
          <w:szCs w:val="40"/>
          <w:u w:val="single"/>
        </w:rPr>
      </w:pPr>
    </w:p>
    <w:p w:rsidR="00924104" w:rsidRDefault="00924104" w:rsidP="009241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Reuniones a las Secretarias Desarrollo Económico </w:t>
      </w:r>
      <w:r w:rsidRPr="00EA1470">
        <w:rPr>
          <w:b/>
          <w:sz w:val="40"/>
          <w:szCs w:val="40"/>
        </w:rPr>
        <w:t>(Sobre gestión de Apoyos</w:t>
      </w:r>
      <w:r w:rsidR="000474F8">
        <w:rPr>
          <w:b/>
          <w:sz w:val="40"/>
          <w:szCs w:val="40"/>
        </w:rPr>
        <w:t xml:space="preserve"> 2022</w:t>
      </w:r>
      <w:r w:rsidRPr="00EA1470">
        <w:rPr>
          <w:b/>
          <w:sz w:val="40"/>
          <w:szCs w:val="40"/>
        </w:rPr>
        <w:t>)</w:t>
      </w:r>
    </w:p>
    <w:p w:rsidR="00924104" w:rsidRPr="00EA1470" w:rsidRDefault="00924104" w:rsidP="00924104">
      <w:pPr>
        <w:rPr>
          <w:b/>
          <w:sz w:val="40"/>
          <w:szCs w:val="40"/>
        </w:rPr>
      </w:pPr>
    </w:p>
    <w:p w:rsidR="00924104" w:rsidRPr="00EA1470" w:rsidRDefault="00924104" w:rsidP="000474F8">
      <w:pPr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 xml:space="preserve">CONVOCATORIAS ESTATALES DE  SEDECO </w:t>
      </w:r>
      <w:r w:rsidR="000474F8">
        <w:rPr>
          <w:b/>
          <w:noProof/>
          <w:sz w:val="28"/>
          <w:szCs w:val="28"/>
          <w:lang w:eastAsia="es-MX"/>
        </w:rPr>
        <w:drawing>
          <wp:inline distT="0" distB="0" distL="0" distR="0">
            <wp:extent cx="3409950" cy="13430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104" w:rsidRPr="00EA1470" w:rsidRDefault="00924104" w:rsidP="000474F8">
      <w:pPr>
        <w:jc w:val="center"/>
        <w:rPr>
          <w:sz w:val="28"/>
          <w:szCs w:val="28"/>
        </w:rPr>
      </w:pPr>
      <w:r w:rsidRPr="00EA1470">
        <w:rPr>
          <w:sz w:val="28"/>
          <w:szCs w:val="28"/>
        </w:rPr>
        <w:t>Por abrir en los siguientes meses.</w:t>
      </w:r>
    </w:p>
    <w:p w:rsidR="000474F8" w:rsidRDefault="000474F8" w:rsidP="00924104">
      <w:pPr>
        <w:rPr>
          <w:b/>
          <w:sz w:val="28"/>
          <w:szCs w:val="28"/>
        </w:rPr>
      </w:pPr>
    </w:p>
    <w:p w:rsidR="00924104" w:rsidRDefault="00924104" w:rsidP="00924104">
      <w:pPr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Pr="00EA1470">
        <w:rPr>
          <w:sz w:val="28"/>
          <w:szCs w:val="28"/>
        </w:rPr>
        <w:t xml:space="preserve"> Convocatoria po</w:t>
      </w:r>
      <w:r w:rsidR="000474F8">
        <w:rPr>
          <w:sz w:val="28"/>
          <w:szCs w:val="28"/>
        </w:rPr>
        <w:t xml:space="preserve">r abrir en el transcurso del mes </w:t>
      </w:r>
    </w:p>
    <w:p w:rsidR="00924104" w:rsidRPr="00EA1470" w:rsidRDefault="000474F8" w:rsidP="00924104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>
            <wp:extent cx="3552825" cy="1285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4F8" w:rsidRDefault="000474F8" w:rsidP="000474F8">
      <w:pPr>
        <w:pStyle w:val="Sinespaciado"/>
        <w:jc w:val="right"/>
        <w:rPr>
          <w:b/>
          <w:sz w:val="28"/>
          <w:szCs w:val="28"/>
        </w:rPr>
      </w:pPr>
    </w:p>
    <w:p w:rsidR="000474F8" w:rsidRDefault="000474F8" w:rsidP="000474F8">
      <w:pPr>
        <w:pStyle w:val="Sinespaciado"/>
        <w:jc w:val="right"/>
        <w:rPr>
          <w:b/>
          <w:sz w:val="28"/>
          <w:szCs w:val="28"/>
        </w:rPr>
      </w:pPr>
    </w:p>
    <w:p w:rsidR="00924104" w:rsidRDefault="00924104" w:rsidP="000474F8">
      <w:pPr>
        <w:pStyle w:val="Sinespaciado"/>
        <w:jc w:val="right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:rsidR="000474F8" w:rsidRPr="00EA1470" w:rsidRDefault="000474F8" w:rsidP="000474F8">
      <w:pPr>
        <w:pStyle w:val="Sinespaciado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>
            <wp:extent cx="2133600" cy="819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jal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9111"/>
                    <a:stretch/>
                  </pic:blipFill>
                  <pic:spPr bwMode="auto">
                    <a:xfrm>
                      <a:off x="0" y="0"/>
                      <a:ext cx="21336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104" w:rsidRPr="000474F8" w:rsidRDefault="00924104" w:rsidP="000474F8">
      <w:pPr>
        <w:pStyle w:val="Prrafodelista"/>
        <w:jc w:val="right"/>
        <w:rPr>
          <w:b/>
          <w:color w:val="FF0000"/>
          <w:sz w:val="28"/>
          <w:szCs w:val="28"/>
        </w:rPr>
      </w:pPr>
      <w:r w:rsidRPr="000474F8">
        <w:rPr>
          <w:b/>
          <w:color w:val="FF0000"/>
          <w:sz w:val="28"/>
          <w:szCs w:val="28"/>
        </w:rPr>
        <w:t>Financiamiento enfocado al negocio programa abierto todo el año.</w:t>
      </w:r>
    </w:p>
    <w:p w:rsidR="00924104" w:rsidRPr="00EA1470" w:rsidRDefault="00924104" w:rsidP="000474F8">
      <w:pPr>
        <w:pStyle w:val="Prrafodelista"/>
        <w:jc w:val="right"/>
        <w:rPr>
          <w:sz w:val="28"/>
          <w:szCs w:val="28"/>
        </w:rPr>
      </w:pPr>
    </w:p>
    <w:p w:rsidR="00924104" w:rsidRPr="00914EB9" w:rsidRDefault="00924104" w:rsidP="000474F8">
      <w:pPr>
        <w:pStyle w:val="Prrafodelista"/>
        <w:jc w:val="right"/>
        <w:rPr>
          <w:sz w:val="44"/>
          <w:szCs w:val="44"/>
        </w:rPr>
      </w:pPr>
    </w:p>
    <w:p w:rsidR="00924104" w:rsidRPr="00914EB9" w:rsidRDefault="00924104" w:rsidP="00924104">
      <w:pPr>
        <w:ind w:left="360"/>
        <w:rPr>
          <w:b/>
          <w:sz w:val="44"/>
          <w:szCs w:val="44"/>
        </w:rPr>
      </w:pPr>
      <w:r w:rsidRPr="000474F8">
        <w:rPr>
          <w:b/>
          <w:sz w:val="44"/>
          <w:szCs w:val="44"/>
          <w:highlight w:val="lightGray"/>
        </w:rPr>
        <w:t xml:space="preserve">A la fecha no hay convocatorias abiertas, esperando nuevos programas en el transcurso de los siguientes meses </w:t>
      </w:r>
      <w:r w:rsidR="000474F8" w:rsidRPr="000474F8">
        <w:rPr>
          <w:b/>
          <w:sz w:val="44"/>
          <w:szCs w:val="44"/>
          <w:highlight w:val="lightGray"/>
        </w:rPr>
        <w:t>junto con las reglas de operación 2022</w:t>
      </w:r>
    </w:p>
    <w:p w:rsidR="00924104" w:rsidRDefault="00924104" w:rsidP="00924104">
      <w:bookmarkStart w:id="0" w:name="_GoBack"/>
      <w:bookmarkEnd w:id="0"/>
    </w:p>
    <w:sectPr w:rsidR="00924104" w:rsidSect="00EA147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4"/>
    <w:rsid w:val="000474F8"/>
    <w:rsid w:val="003F251A"/>
    <w:rsid w:val="00924104"/>
    <w:rsid w:val="00E9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2022-01-04T21:26:00Z</dcterms:created>
  <dcterms:modified xsi:type="dcterms:W3CDTF">2022-01-04T21:36:00Z</dcterms:modified>
</cp:coreProperties>
</file>