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rFonts w:ascii="Times New Roman"/>
          <w:sz w:val="20"/>
        </w:rPr>
      </w:pPr>
      <w:r>
        <w:rPr/>
        <w:pict>
          <v:group style="position:absolute;margin-left:352.199677pt;margin-top:246.903366pt;width:227.85pt;height:349.2pt;mso-position-horizontal-relative:page;mso-position-vertical-relative:page;z-index:15738880" coordorigin="7044,4938" coordsize="4557,6984">
            <v:shape style="position:absolute;left:10357;top:5764;width:126;height:319" type="#_x0000_t75" stroked="false">
              <v:imagedata r:id="rId5" o:title=""/>
            </v:shape>
            <v:shape style="position:absolute;left:9062;top:4938;width:1871;height:1056" coordorigin="9063,4938" coordsize="1871,1056" path="m10601,5260l10482,5260,10482,5142,10357,5142,10357,5260,10238,5260,10238,5384,10357,5384,10357,5504,10482,5504,10482,5384,10601,5384,10601,5260xm10933,5681l10933,5122,10932,5110,10927,5098,10919,5087,10909,5078,10859,5047,10844,5038,10823,5028,10823,5153,10823,5681,10755,5651,10685,5626,10613,5609,10540,5597,10466,5592,10392,5593,10318,5600,10246,5614,10174,5634,10105,5660,10038,5693,9905,5775,9833,5811,9760,5840,9686,5862,9611,5876,9535,5883,9459,5882,9382,5874,9306,5859,9229,5837,9559,5594,9568,5586,9575,5576,9579,5564,9581,5552,9580,5540,9577,5528,9571,5518,9562,5508,9352,5327,9431,5337,9510,5340,9588,5336,9648,5327,9665,5325,9742,5307,9817,5283,9892,5251,9935,5229,9965,5213,10036,5169,10101,5130,10170,5098,10242,5074,10315,5057,10390,5048,10465,5047,10540,5053,10615,5067,10687,5088,10757,5117,10823,5153,10823,5028,10775,5005,10704,4978,10631,4958,10556,4945,10480,4938,10404,4938,10328,4945,10253,4958,10180,4978,10108,5005,10040,5038,9904,5122,9831,5158,9757,5187,9682,5209,9605,5222,9528,5229,9451,5228,9373,5219,9295,5202,9217,5178,9140,5147,9121,5142,9102,5144,9085,5152,9071,5167,9063,5185,9063,5204,9069,5223,9081,5238,9438,5547,9085,5806,9074,5816,9067,5828,9063,5842,9063,5856,9066,5870,9072,5883,9082,5893,9094,5901,9175,5934,9257,5960,9339,5979,9421,5990,9503,5994,9582,5990,9660,5980,9738,5962,9815,5938,9890,5907,9936,5883,9964,5868,10036,5823,10099,5785,10165,5754,10233,5731,10304,5714,10376,5704,10448,5701,10521,5705,10592,5716,10663,5734,10731,5759,10796,5791,10764,5818,10721,5842,10665,5860,10596,5868,10548,5868,10548,5977,10596,5977,10714,5961,10805,5922,10869,5874,10908,5830,10925,5806,10926,5805,10926,5804,10931,5796,10933,5787,10933,5701,10933,5681xe" filled="true" fillcolor="#e4e4e5" stroked="false">
              <v:path arrowok="t"/>
              <v:fill type="solid"/>
            </v:shape>
            <v:shape style="position:absolute;left:7044;top:6141;width:4557;height:5780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.001pt;margin-top:.325004pt;width:189.1pt;height:765.05pt;mso-position-horizontal-relative:page;mso-position-vertical-relative:page;z-index:-20825088" coordorigin="0,7" coordsize="3782,15301">
            <v:rect style="position:absolute;left:0;top:6;width:3782;height:13122" filled="true" fillcolor="#e4e4e5" stroked="false">
              <v:fill type="solid"/>
            </v:rect>
            <v:shape style="position:absolute;left:1202;top:917;width:1225;height:1202" type="#_x0000_t75" stroked="false">
              <v:imagedata r:id="rId7" o:title=""/>
            </v:shape>
            <v:shape style="position:absolute;left:956;top:5334;width:1719;height:302" type="#_x0000_t75" stroked="false">
              <v:imagedata r:id="rId8" o:title=""/>
            </v:shape>
            <v:shape style="position:absolute;left:1102;top:4444;width:1429;height:104" type="#_x0000_t75" stroked="false">
              <v:imagedata r:id="rId9" o:title=""/>
            </v:shape>
            <v:shape style="position:absolute;left:647;top:5854;width:2432;height:134" type="#_x0000_t75" stroked="false">
              <v:imagedata r:id="rId10" o:title=""/>
            </v:shape>
            <v:shape style="position:absolute;left:1003;top:4236;width:1629;height:89" coordorigin="1004,4237" coordsize="1629,89" path="m1088,4278l1048,4278,1048,4290,1075,4290,1073,4306,1062,4312,1047,4312,1035,4310,1026,4303,1020,4293,1018,4281,1020,4269,1026,4259,1035,4252,1047,4250,1059,4250,1067,4254,1072,4264,1086,4264,1080,4251,1071,4243,1060,4238,1047,4237,1031,4240,1017,4248,1007,4262,1004,4281,1007,4299,1016,4313,1030,4322,1047,4325,1066,4321,1079,4311,1087,4296,1088,4278xm1198,4281l1194,4262,1186,4250,1184,4248,1183,4248,1183,4281,1181,4294,1175,4304,1165,4310,1154,4312,1142,4310,1133,4304,1127,4294,1124,4281,1127,4268,1133,4258,1142,4252,1154,4250,1165,4252,1175,4258,1181,4268,1183,4281,1183,4248,1170,4240,1154,4237,1137,4240,1123,4248,1113,4262,1110,4281,1113,4300,1123,4314,1137,4322,1153,4325,1171,4322,1185,4313,1186,4312,1194,4299,1198,4281xm1291,4289l1288,4286,1286,4282,1277,4279,1284,4276,1284,4275,1287,4270,1287,4250,1287,4246,1276,4239,1276,4295,1276,4299,1276,4307,1270,4312,1239,4312,1239,4286,1265,4286,1269,4287,1272,4289,1275,4291,1276,4295,1276,4239,1275,4238,1273,4238,1273,4254,1273,4271,1267,4275,1239,4275,1239,4250,1267,4250,1273,4254,1273,4238,1225,4238,1225,4324,1280,4324,1291,4315,1291,4312,1291,4289xm1354,4313l1340,4313,1340,4249,1353,4249,1353,4238,1313,4238,1313,4249,1326,4249,1326,4313,1312,4313,1312,4324,1354,4324,1354,4313xm1433,4311l1395,4311,1395,4286,1431,4286,1431,4273,1395,4273,1395,4250,1433,4250,1433,4238,1380,4238,1380,4324,1433,4324,1433,4311xm1531,4322l1511,4294,1510,4292,1520,4288,1525,4282,1528,4278,1528,4266,1526,4255,1522,4250,1520,4246,1514,4242,1514,4257,1514,4275,1507,4282,1476,4282,1476,4250,1507,4250,1514,4257,1514,4242,1510,4240,1498,4238,1462,4238,1462,4324,1476,4324,1476,4294,1495,4294,1517,4324,1531,4324,1531,4322xm1628,4238l1613,4238,1613,4269,1614,4296,1562,4238,1557,4238,1557,4324,1571,4324,1571,4293,1570,4265,1623,4324,1628,4324,1628,4238xm1743,4281l1739,4262,1731,4250,1730,4248,1728,4248,1728,4281,1726,4294,1720,4304,1710,4310,1699,4312,1687,4310,1678,4304,1672,4294,1669,4281,1672,4268,1678,4258,1687,4252,1699,4250,1710,4252,1720,4258,1726,4268,1728,4281,1728,4248,1716,4240,1699,4237,1682,4240,1668,4248,1658,4262,1655,4281,1658,4300,1668,4314,1682,4322,1699,4325,1716,4322,1730,4313,1731,4312,1739,4299,1743,4281xm1885,4281l1882,4265,1874,4251,1871,4249,1871,4281,1869,4293,1863,4302,1855,4309,1843,4311,1826,4311,1826,4251,1843,4251,1855,4253,1863,4260,1869,4269,1871,4281,1871,4249,1861,4242,1843,4238,1812,4238,1812,4324,1843,4324,1861,4321,1874,4311,1874,4311,1882,4297,1885,4281xm1966,4311l1927,4311,1927,4286,1963,4286,1963,4273,1927,4273,1927,4250,1965,4250,1965,4238,1912,4238,1912,4324,1966,4324,1966,4311xm2046,4311l2009,4311,2009,4238,1994,4238,1994,4324,2046,4324,2046,4311xm2160,4311l2121,4311,2121,4286,2157,4286,2157,4273,2121,4273,2121,4250,2160,4250,2160,4238,2107,4238,2107,4324,2160,4324,2160,4311xm2252,4300l2249,4288,2242,4280,2231,4276,2218,4274,2199,4272,2199,4252,2209,4250,2225,4250,2235,4253,2236,4262,2249,4262,2246,4250,2239,4243,2229,4238,2217,4237,2205,4238,2194,4243,2187,4251,2184,4262,2184,4280,2200,4285,2216,4286,2238,4288,2238,4310,2227,4312,2208,4312,2198,4309,2197,4300,2183,4300,2186,4311,2194,4319,2205,4324,2218,4325,2230,4324,2241,4320,2249,4312,2252,4300xm2334,4238l2270,4238,2270,4251,2295,4251,2295,4324,2309,4324,2309,4251,2334,4251,2334,4238xm2427,4322l2419,4306,2414,4294,2399,4262,2399,4294,2369,4294,2384,4260,2399,4294,2399,4262,2398,4260,2387,4237,2380,4237,2341,4322,2341,4324,2356,4324,2364,4306,2403,4306,2412,4324,2427,4324,2427,4322xm2522,4281l2519,4265,2511,4251,2508,4249,2508,4281,2506,4293,2500,4302,2492,4309,2480,4311,2463,4311,2463,4251,2480,4251,2492,4253,2500,4260,2506,4269,2508,4281,2508,4249,2498,4242,2480,4238,2449,4238,2449,4324,2480,4324,2498,4321,2511,4311,2511,4311,2519,4297,2522,4281xm2632,4281l2629,4262,2620,4250,2619,4248,2618,4248,2618,4281,2615,4294,2609,4304,2600,4310,2588,4312,2577,4310,2567,4304,2561,4294,2559,4281,2561,4268,2567,4258,2577,4252,2588,4250,2600,4252,2609,4258,2615,4268,2618,4281,2618,4248,2605,4240,2588,4237,2571,4240,2557,4248,2548,4262,2544,4281,2548,4300,2557,4314,2571,4322,2588,4325,2606,4322,2620,4313,2621,4312,2629,4299,2632,4281xe" filled="true" fillcolor="#7b868c" stroked="false">
              <v:path arrowok="t"/>
              <v:fill type="solid"/>
            </v:shape>
            <v:shape style="position:absolute;left:1211;top:3822;width:341;height:278" type="#_x0000_t75" stroked="false">
              <v:imagedata r:id="rId11" o:title=""/>
            </v:shape>
            <v:shape style="position:absolute;left:1590;top:3706;width:121;height:393" type="#_x0000_t75" stroked="false">
              <v:imagedata r:id="rId12" o:title=""/>
            </v:shape>
            <v:shape style="position:absolute;left:1739;top:3697;width:129;height:403" coordorigin="1740,3697" coordsize="129,403" path="m1812,3830l1751,3830,1748,3833,1748,4039,1749,4052,1753,4063,1760,4074,1769,4083,1780,4090,1793,4095,1808,4098,1824,4099,1835,4099,1848,4097,1861,4093,1866,4091,1868,4088,1868,4083,1863,4045,1863,4041,1828,4041,1823,4039,1816,4032,1814,4027,1814,3833,1812,3830xm1859,4038l1846,4040,1839,4041,1863,4041,1863,4040,1859,4038xm1792,3697l1770,3697,1760,3701,1744,3716,1740,3725,1740,3746,1744,3755,1760,3770,1770,3773,1792,3773,1802,3770,1818,3755,1823,3746,1823,3725,1818,3716,1802,3701,1792,3697xe" filled="true" fillcolor="#7b868c" stroked="false">
              <v:path arrowok="t"/>
              <v:fill type="solid"/>
            </v:shape>
            <v:shape style="position:absolute;left:1886;top:3822;width:247;height:278" type="#_x0000_t75" stroked="false">
              <v:imagedata r:id="rId13" o:title=""/>
            </v:shape>
            <v:shape style="position:absolute;left:2165;top:3822;width:278;height:278" type="#_x0000_t75" stroked="false">
              <v:imagedata r:id="rId14" o:title=""/>
            </v:shape>
            <v:shape style="position:absolute;left:2475;top:3822;width:291;height:278" type="#_x0000_t75" stroked="false">
              <v:imagedata r:id="rId15" o:title=""/>
            </v:shape>
            <v:shape style="position:absolute;left:870;top:3710;width:298;height:389" type="#_x0000_t75" stroked="false">
              <v:imagedata r:id="rId16" o:title=""/>
            </v:shape>
            <v:shape style="position:absolute;left:1298;top:2538;width:1036;height:1075" type="#_x0000_t75" stroked="false">
              <v:imagedata r:id="rId17" o:title=""/>
            </v:shape>
            <v:rect style="position:absolute;left:0;top:13128;width:3782;height:832" filled="true" fillcolor="#eaaa21" stroked="false">
              <v:fill type="solid"/>
            </v:rect>
            <v:rect style="position:absolute;left:0;top:13959;width:3782;height:1348" filled="true" fillcolor="#a8acb1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87;top:7281;width:2888;height:3786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color w:val="7B868C"/>
                        <w:w w:val="105"/>
                        <w:sz w:val="14"/>
                      </w:rPr>
                      <w:t>GOBERNADOR</w:t>
                    </w:r>
                    <w:r>
                      <w:rPr>
                        <w:rFonts w:ascii="Verdana"/>
                        <w:color w:val="7B868C"/>
                        <w:spacing w:val="1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B868C"/>
                        <w:w w:val="105"/>
                        <w:sz w:val="14"/>
                      </w:rPr>
                      <w:t>CONSTITUCIONAL</w:t>
                    </w:r>
                    <w:r>
                      <w:rPr>
                        <w:rFonts w:ascii="Verdana"/>
                        <w:color w:val="7B868C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B868C"/>
                        <w:w w:val="105"/>
                        <w:sz w:val="14"/>
                      </w:rPr>
                      <w:t>DEL</w:t>
                    </w:r>
                  </w:p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color w:val="7B868C"/>
                        <w:w w:val="105"/>
                        <w:sz w:val="14"/>
                      </w:rPr>
                      <w:t>ESTADO</w:t>
                    </w:r>
                    <w:r>
                      <w:rPr>
                        <w:rFonts w:ascii="Verdana"/>
                        <w:color w:val="7B868C"/>
                        <w:spacing w:val="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B868C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Verdana"/>
                        <w:color w:val="7B868C"/>
                        <w:spacing w:val="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B868C"/>
                        <w:w w:val="105"/>
                        <w:sz w:val="14"/>
                      </w:rPr>
                      <w:t>JALISCO</w:t>
                    </w:r>
                  </w:p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14"/>
                      </w:rPr>
                    </w:pPr>
                    <w:r>
                      <w:rPr>
                        <w:rFonts w:ascii="Verdana" w:hAnsi="Verdana"/>
                        <w:b/>
                        <w:color w:val="7B868C"/>
                        <w:w w:val="95"/>
                        <w:sz w:val="14"/>
                      </w:rPr>
                      <w:t>ENRIQUE</w:t>
                    </w:r>
                    <w:r>
                      <w:rPr>
                        <w:rFonts w:ascii="Verdana" w:hAnsi="Verdana"/>
                        <w:b/>
                        <w:color w:val="7B868C"/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7B868C"/>
                        <w:w w:val="95"/>
                        <w:sz w:val="14"/>
                      </w:rPr>
                      <w:t>ALFARO</w:t>
                    </w:r>
                    <w:r>
                      <w:rPr>
                        <w:rFonts w:ascii="Verdana" w:hAnsi="Verdana"/>
                        <w:b/>
                        <w:color w:val="7B868C"/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7B868C"/>
                        <w:w w:val="95"/>
                        <w:sz w:val="14"/>
                      </w:rPr>
                      <w:t>RAMÍREZ</w:t>
                    </w:r>
                  </w:p>
                  <w:p>
                    <w:pPr>
                      <w:spacing w:line="240" w:lineRule="auto" w:before="7"/>
                      <w:rPr>
                        <w:rFonts w:ascii="Verdana"/>
                        <w:b/>
                        <w:sz w:val="13"/>
                      </w:rPr>
                    </w:pPr>
                  </w:p>
                  <w:p>
                    <w:pPr>
                      <w:spacing w:line="169" w:lineRule="exact" w:before="1"/>
                      <w:ind w:left="0" w:right="0" w:firstLine="0"/>
                      <w:jc w:val="left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color w:val="7B868C"/>
                        <w:w w:val="105"/>
                        <w:sz w:val="14"/>
                      </w:rPr>
                      <w:t>SECRETARIO</w:t>
                    </w:r>
                    <w:r>
                      <w:rPr>
                        <w:rFonts w:ascii="Verdana"/>
                        <w:color w:val="7B868C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B868C"/>
                        <w:w w:val="105"/>
                        <w:sz w:val="14"/>
                      </w:rPr>
                      <w:t>GENERAL</w:t>
                    </w:r>
                    <w:r>
                      <w:rPr>
                        <w:rFonts w:ascii="Verdana"/>
                        <w:color w:val="7B868C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B868C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Verdana"/>
                        <w:color w:val="7B868C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B868C"/>
                        <w:w w:val="105"/>
                        <w:sz w:val="14"/>
                      </w:rPr>
                      <w:t>GOBIERNO</w:t>
                    </w:r>
                  </w:p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14"/>
                      </w:rPr>
                    </w:pPr>
                    <w:r>
                      <w:rPr>
                        <w:rFonts w:ascii="Verdana"/>
                        <w:b/>
                        <w:color w:val="7B868C"/>
                        <w:w w:val="95"/>
                        <w:sz w:val="14"/>
                      </w:rPr>
                      <w:t>JUAN</w:t>
                    </w:r>
                    <w:r>
                      <w:rPr>
                        <w:rFonts w:ascii="Verdana"/>
                        <w:b/>
                        <w:color w:val="7B868C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/>
                        <w:b/>
                        <w:color w:val="7B868C"/>
                        <w:w w:val="95"/>
                        <w:sz w:val="14"/>
                      </w:rPr>
                      <w:t>ENRIQUE</w:t>
                    </w:r>
                    <w:r>
                      <w:rPr>
                        <w:rFonts w:ascii="Verdana"/>
                        <w:b/>
                        <w:color w:val="7B868C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/>
                        <w:b/>
                        <w:color w:val="7B868C"/>
                        <w:w w:val="95"/>
                        <w:sz w:val="14"/>
                      </w:rPr>
                      <w:t>IBARRA</w:t>
                    </w:r>
                    <w:r>
                      <w:rPr>
                        <w:rFonts w:ascii="Verdana"/>
                        <w:b/>
                        <w:color w:val="7B868C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/>
                        <w:b/>
                        <w:color w:val="7B868C"/>
                        <w:w w:val="95"/>
                        <w:sz w:val="14"/>
                      </w:rPr>
                      <w:t>PEDROZA</w:t>
                    </w:r>
                  </w:p>
                  <w:p>
                    <w:pPr>
                      <w:spacing w:line="240" w:lineRule="auto" w:before="9"/>
                      <w:rPr>
                        <w:rFonts w:ascii="Verdana"/>
                        <w:b/>
                        <w:sz w:val="13"/>
                      </w:rPr>
                    </w:pPr>
                  </w:p>
                  <w:p>
                    <w:pPr>
                      <w:spacing w:line="237" w:lineRule="auto" w:before="0"/>
                      <w:ind w:left="0" w:right="493" w:firstLine="0"/>
                      <w:jc w:val="left"/>
                      <w:rPr>
                        <w:rFonts w:ascii="Verdana" w:hAnsi="Verdana"/>
                        <w:b/>
                        <w:sz w:val="14"/>
                      </w:rPr>
                    </w:pPr>
                    <w:r>
                      <w:rPr>
                        <w:rFonts w:ascii="Verdana" w:hAnsi="Verdana"/>
                        <w:color w:val="7B868C"/>
                        <w:w w:val="105"/>
                        <w:sz w:val="14"/>
                      </w:rPr>
                      <w:t>DIRECTOR</w:t>
                    </w:r>
                    <w:r>
                      <w:rPr>
                        <w:rFonts w:ascii="Verdana" w:hAnsi="Verdana"/>
                        <w:color w:val="7B868C"/>
                        <w:spacing w:val="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Verdana" w:hAnsi="Verdana"/>
                        <w:color w:val="7B868C"/>
                        <w:spacing w:val="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w w:val="105"/>
                        <w:sz w:val="14"/>
                      </w:rPr>
                      <w:t>PUBLICACIONES</w:t>
                    </w:r>
                    <w:r>
                      <w:rPr>
                        <w:rFonts w:ascii="Verdana" w:hAnsi="Verdana"/>
                        <w:color w:val="7B868C"/>
                        <w:spacing w:val="-4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w w:val="105"/>
                        <w:sz w:val="14"/>
                      </w:rPr>
                      <w:t>Y DEL PERIÓDICO OFICIAL</w:t>
                    </w:r>
                    <w:r>
                      <w:rPr>
                        <w:rFonts w:ascii="Verdana" w:hAnsi="Verdana"/>
                        <w:color w:val="7B868C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7B868C"/>
                        <w:w w:val="95"/>
                        <w:sz w:val="14"/>
                      </w:rPr>
                      <w:t>EMANUEL</w:t>
                    </w:r>
                    <w:r>
                      <w:rPr>
                        <w:rFonts w:ascii="Verdana" w:hAnsi="Verdana"/>
                        <w:b/>
                        <w:color w:val="7B868C"/>
                        <w:spacing w:val="-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7B868C"/>
                        <w:w w:val="95"/>
                        <w:sz w:val="14"/>
                      </w:rPr>
                      <w:t>AGUSTÍN</w:t>
                    </w:r>
                  </w:p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14"/>
                      </w:rPr>
                    </w:pPr>
                    <w:r>
                      <w:rPr>
                        <w:rFonts w:ascii="Verdana" w:hAnsi="Verdana"/>
                        <w:b/>
                        <w:color w:val="7B868C"/>
                        <w:w w:val="95"/>
                        <w:sz w:val="14"/>
                      </w:rPr>
                      <w:t>ORDÓÑEZ</w:t>
                    </w:r>
                    <w:r>
                      <w:rPr>
                        <w:rFonts w:ascii="Verdana" w:hAnsi="Verdana"/>
                        <w:b/>
                        <w:color w:val="7B868C"/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7B868C"/>
                        <w:w w:val="95"/>
                        <w:sz w:val="14"/>
                      </w:rPr>
                      <w:t>HERNÁNDEZ</w:t>
                    </w:r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19"/>
                      </w:rPr>
                    </w:pP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7B868C"/>
                        <w:w w:val="105"/>
                        <w:sz w:val="16"/>
                      </w:rPr>
                      <w:t>Registrado</w:t>
                    </w:r>
                    <w:r>
                      <w:rPr>
                        <w:rFonts w:ascii="Verdana"/>
                        <w:color w:val="7B868C"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/>
                        <w:color w:val="7B868C"/>
                        <w:w w:val="105"/>
                        <w:sz w:val="16"/>
                      </w:rPr>
                      <w:t>desde</w:t>
                    </w:r>
                    <w:r>
                      <w:rPr>
                        <w:rFonts w:ascii="Verdana"/>
                        <w:color w:val="7B868C"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/>
                        <w:color w:val="7B868C"/>
                        <w:w w:val="105"/>
                        <w:sz w:val="16"/>
                      </w:rPr>
                      <w:t>el</w:t>
                    </w:r>
                  </w:p>
                  <w:p>
                    <w:pPr>
                      <w:spacing w:line="237" w:lineRule="auto" w:before="0"/>
                      <w:ind w:left="0" w:right="89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7B868C"/>
                        <w:w w:val="95"/>
                        <w:sz w:val="16"/>
                      </w:rPr>
                      <w:t>3 de septiembre de 1921.</w:t>
                    </w:r>
                    <w:r>
                      <w:rPr>
                        <w:rFonts w:ascii="Verdana"/>
                        <w:color w:val="7B868C"/>
                        <w:spacing w:val="-5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color w:val="7B868C"/>
                        <w:sz w:val="16"/>
                      </w:rPr>
                      <w:t>Trisemanal:</w:t>
                    </w:r>
                  </w:p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7B868C"/>
                        <w:sz w:val="16"/>
                      </w:rPr>
                      <w:t>martes, jueves y</w:t>
                    </w:r>
                    <w:r>
                      <w:rPr>
                        <w:rFonts w:ascii="Verdana" w:hAnsi="Verdana"/>
                        <w:color w:val="7B868C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sz w:val="16"/>
                      </w:rPr>
                      <w:t>sábados.</w:t>
                    </w:r>
                    <w:r>
                      <w:rPr>
                        <w:rFonts w:ascii="Verdana" w:hAnsi="Verdana"/>
                        <w:color w:val="7B868C"/>
                        <w:spacing w:val="-53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w w:val="105"/>
                        <w:sz w:val="16"/>
                      </w:rPr>
                      <w:t>Franqueo</w:t>
                    </w:r>
                    <w:r>
                      <w:rPr>
                        <w:rFonts w:ascii="Verdana" w:hAnsi="Verdana"/>
                        <w:color w:val="7B868C"/>
                        <w:spacing w:val="-1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w w:val="105"/>
                        <w:sz w:val="16"/>
                      </w:rPr>
                      <w:t>pagado.</w:t>
                    </w:r>
                  </w:p>
                  <w:p>
                    <w:pPr>
                      <w:spacing w:line="237" w:lineRule="auto" w:before="0"/>
                      <w:ind w:left="0" w:right="493" w:firstLine="0"/>
                      <w:jc w:val="left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7B868C"/>
                        <w:w w:val="105"/>
                        <w:sz w:val="16"/>
                      </w:rPr>
                      <w:t>Publicación periódica.</w:t>
                    </w:r>
                    <w:r>
                      <w:rPr>
                        <w:rFonts w:ascii="Verdana" w:hAnsi="Verdana"/>
                        <w:color w:val="7B868C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w w:val="95"/>
                        <w:sz w:val="16"/>
                      </w:rPr>
                      <w:t>Permiso</w:t>
                    </w:r>
                    <w:r>
                      <w:rPr>
                        <w:rFonts w:ascii="Verdana" w:hAnsi="Verdana"/>
                        <w:color w:val="7B868C"/>
                        <w:spacing w:val="2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w w:val="95"/>
                        <w:sz w:val="16"/>
                      </w:rPr>
                      <w:t>número:</w:t>
                    </w:r>
                    <w:r>
                      <w:rPr>
                        <w:rFonts w:ascii="Verdana" w:hAnsi="Verdana"/>
                        <w:color w:val="7B868C"/>
                        <w:spacing w:val="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w w:val="95"/>
                        <w:sz w:val="16"/>
                      </w:rPr>
                      <w:t>0080921.</w:t>
                    </w:r>
                  </w:p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7B868C"/>
                        <w:w w:val="95"/>
                        <w:sz w:val="16"/>
                      </w:rPr>
                      <w:t>Características: 117252816.</w:t>
                    </w:r>
                    <w:r>
                      <w:rPr>
                        <w:rFonts w:ascii="Verdana" w:hAnsi="Verdana"/>
                        <w:color w:val="7B868C"/>
                        <w:spacing w:val="-5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sz w:val="16"/>
                      </w:rPr>
                      <w:t>Autorizado</w:t>
                    </w:r>
                    <w:r>
                      <w:rPr>
                        <w:rFonts w:ascii="Verdana" w:hAnsi="Verdana"/>
                        <w:color w:val="7B868C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sz w:val="16"/>
                      </w:rPr>
                      <w:t>por</w:t>
                    </w:r>
                    <w:r>
                      <w:rPr>
                        <w:rFonts w:ascii="Verdana" w:hAnsi="Verdana"/>
                        <w:color w:val="7B868C"/>
                        <w:spacing w:val="46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B868C"/>
                        <w:sz w:val="16"/>
                      </w:rPr>
                      <w:t>SEPOMEX.</w:t>
                    </w:r>
                  </w:p>
                </w:txbxContent>
              </v:textbox>
              <w10:wrap type="none"/>
            </v:shape>
            <v:shape style="position:absolute;left:587;top:11483;width:2501;height:160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7B868C"/>
                        <w:sz w:val="16"/>
                      </w:rPr>
                      <w:t>periodicooﬁcial.jalisco.gob.mx</w:t>
                    </w:r>
                  </w:p>
                </w:txbxContent>
              </v:textbox>
              <w10:wrap type="none"/>
            </v:shape>
            <v:shape style="position:absolute;left:498;top:13370;width:2832;height:440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105"/>
                        <w:sz w:val="20"/>
                      </w:rPr>
                      <w:t>SÁBADO 18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05"/>
                        <w:sz w:val="20"/>
                      </w:rPr>
                      <w:t>DICIEMBRE</w:t>
                    </w:r>
                  </w:p>
                  <w:p>
                    <w:pPr>
                      <w:spacing w:before="10"/>
                      <w:ind w:left="0" w:right="18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color w:val="231F20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sz w:val="20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610;top:14280;width:2454;height:481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-1" w:right="18" w:firstLine="0"/>
                      <w:jc w:val="center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color w:val="231F20"/>
                        <w:w w:val="110"/>
                        <w:sz w:val="18"/>
                      </w:rPr>
                      <w:t>GUADALAJARA,</w:t>
                    </w:r>
                    <w:r>
                      <w:rPr>
                        <w:rFonts w:ascii="Microsoft Sans Serif"/>
                        <w:color w:val="231F20"/>
                        <w:spacing w:val="19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Microsoft Sans Serif"/>
                        <w:color w:val="231F20"/>
                        <w:w w:val="110"/>
                        <w:sz w:val="18"/>
                      </w:rPr>
                      <w:t>JALISCO</w:t>
                    </w:r>
                  </w:p>
                  <w:p>
                    <w:pPr>
                      <w:spacing w:before="82"/>
                      <w:ind w:left="661" w:right="680" w:firstLine="0"/>
                      <w:jc w:val="center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20"/>
                        <w:w w:val="105"/>
                        <w:sz w:val="18"/>
                      </w:rPr>
                      <w:t>TOMO</w:t>
                    </w:r>
                    <w:r>
                      <w:rPr>
                        <w:rFonts w:ascii="Verdana"/>
                        <w:color w:val="231F20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231F20"/>
                        <w:w w:val="105"/>
                        <w:sz w:val="18"/>
                      </w:rPr>
                      <w:t>CDII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71.862244pt;margin-top:656.230774pt;width:85.45pt;height:85.45pt;mso-position-horizontal-relative:page;mso-position-vertical-relative:page;z-index:15739904" coordorigin="9437,13125" coordsize="1709,1709">
            <v:shape style="position:absolute;left:9437;top:13124;width:1709;height:1709" coordorigin="9437,13125" coordsize="1709,1709" path="m10299,13125l10227,13134,10159,13162,10099,13208,9520,13786,9474,13847,9446,13915,9437,13987,9446,14059,9474,14127,9520,14187,10083,14750,10144,14796,10212,14824,10284,14833,10356,14824,10424,14796,10484,14750,11063,14171,11109,14111,11136,14043,11146,13971,11136,13899,11109,13831,11063,13771,10500,13208,10439,13162,10371,13134,10299,13125xe" filled="true" fillcolor="#7b868c" stroked="false">
              <v:path arrowok="t"/>
              <v:fill type="solid"/>
            </v:shape>
            <v:shape style="position:absolute;left:9673;top:13510;width:1262;height:920" type="#_x0000_t202" filled="false" stroked="false">
              <v:textbox inset="0,0,0,0">
                <w:txbxContent>
                  <w:p>
                    <w:pPr>
                      <w:spacing w:line="883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92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5"/>
                        <w:sz w:val="92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9861;top:14304;width:886;height:37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18" w:firstLine="0"/>
                      <w:jc w:val="center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w w:val="110"/>
                        <w:sz w:val="17"/>
                      </w:rPr>
                      <w:t>SECCIÓN</w:t>
                    </w:r>
                  </w:p>
                  <w:p>
                    <w:pPr>
                      <w:spacing w:before="11"/>
                      <w:ind w:left="0" w:right="18" w:firstLine="0"/>
                      <w:jc w:val="center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color w:val="FFFFFF"/>
                        <w:w w:val="125"/>
                        <w:sz w:val="17"/>
                      </w:rPr>
                      <w:t>XXIII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0"/>
        <w:rPr>
          <w:rFonts w:ascii="Times New Roman"/>
          <w:sz w:val="28"/>
        </w:rPr>
      </w:pPr>
    </w:p>
    <w:p>
      <w:pPr>
        <w:pStyle w:val="BodyText"/>
        <w:ind w:left="68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4100" cy="990600"/>
            <wp:effectExtent l="0" t="0" r="0" b="0"/>
            <wp:docPr id="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ind w:left="0"/>
        <w:rPr>
          <w:rFonts w:ascii="Times New Roman"/>
          <w:sz w:val="22"/>
        </w:rPr>
      </w:pPr>
      <w:r>
        <w:rPr/>
        <w:pict>
          <v:group style="position:absolute;margin-left:262.399597pt;margin-top:15.4151pt;width:23.25pt;height:13.8pt;mso-position-horizontal-relative:page;mso-position-vertical-relative:paragraph;z-index:-15728640;mso-wrap-distance-left:0;mso-wrap-distance-right:0" coordorigin="5248,308" coordsize="465,276">
            <v:shape style="position:absolute;left:5248;top:308;width:217;height:276" type="#_x0000_t75" stroked="false">
              <v:imagedata r:id="rId19" o:title=""/>
            </v:shape>
            <v:shape style="position:absolute;left:5500;top:308;width:213;height:276" type="#_x0000_t75" stroked="false">
              <v:imagedata r:id="rId20" o:title=""/>
            </v:shape>
            <w10:wrap type="topAndBottom"/>
          </v:group>
        </w:pict>
      </w:r>
      <w:r>
        <w:rPr/>
        <w:pict>
          <v:group style="position:absolute;margin-left:292.072906pt;margin-top:15.0614pt;width:85.9pt;height:14.5pt;mso-position-horizontal-relative:page;mso-position-vertical-relative:paragraph;z-index:-15728128;mso-wrap-distance-left:0;mso-wrap-distance-right:0" coordorigin="5841,301" coordsize="1718,290">
            <v:shape style="position:absolute;left:5841;top:301;width:1382;height:290" coordorigin="5841,301" coordsize="1382,290" path="m6058,311l6055,308,5845,308,5841,311,5841,581,5845,584,6055,584,6058,581,6058,527,6055,524,5916,524,5916,476,6034,476,6037,473,6037,421,6034,418,5916,418,5916,368,6055,368,6058,365,6058,359,6058,311xm6334,503l6333,490,6331,479,6327,469,6322,459,6315,448,6305,440,6281,430,6269,426,6242,419,6229,416,6206,412,6196,409,6181,399,6177,392,6177,377,6180,371,6194,361,6203,359,6214,359,6228,361,6239,365,6248,373,6254,383,6257,388,6260,390,6325,390,6328,389,6331,386,6332,384,6325,363,6317,348,6305,334,6290,322,6272,313,6253,307,6232,303,6210,301,6185,303,6163,307,6144,315,6127,325,6113,338,6103,353,6097,370,6095,389,6096,402,6098,413,6102,424,6107,434,6114,446,6124,454,6145,463,6164,469,6187,475,6200,478,6224,481,6233,485,6249,494,6253,500,6253,515,6249,521,6236,530,6226,532,6201,532,6189,529,6170,519,6164,512,6161,503,6158,498,6155,496,6087,496,6084,499,6085,505,6090,523,6099,540,6111,554,6127,567,6146,577,6167,584,6190,589,6215,590,6240,589,6263,584,6284,577,6301,566,6315,553,6326,538,6332,521,6334,503xm6611,311l6608,308,6601,308,6363,308,6359,311,6359,367,6363,370,6448,370,6448,581,6451,584,6519,584,6522,581,6522,370,6608,370,6611,367,6611,311xm6928,576l6927,573,6910,535,6885,477,6848,393,6814,315,6812,311,6810,309,6810,477,6741,477,6776,393,6810,477,6810,309,6809,308,6743,308,6739,311,6737,315,6624,573,6623,576,6623,579,6625,583,6628,584,6696,584,6700,581,6702,576,6719,535,6833,535,6849,577,6851,581,6855,584,6923,584,6926,583,6928,579,6928,576xm7223,446l7220,416,7213,389,7202,371,7200,366,7181,345,7159,329,7147,324,7147,446,7146,462,7142,476,7135,489,7125,500,7113,509,7099,516,7083,520,7065,521,7028,521,7028,371,7065,371,7083,372,7099,376,7113,382,7125,391,7135,403,7142,415,7146,430,7147,446,7147,324,7132,318,7102,311,7069,308,6957,308,6954,311,6954,581,6957,584,7069,584,7102,581,7132,574,7159,563,7181,546,7200,526,7203,521,7213,503,7220,476,7223,446xe" filled="true" fillcolor="#7b868c" stroked="false">
              <v:path arrowok="t"/>
              <v:fill type="solid"/>
            </v:shape>
            <v:shape style="position:absolute;left:7254;top:301;width:305;height:289" type="#_x0000_t75" stroked="false">
              <v:imagedata r:id="rId21" o:title=""/>
            </v:shape>
            <w10:wrap type="topAndBottom"/>
          </v:group>
        </w:pict>
      </w:r>
      <w:r>
        <w:rPr/>
        <w:pict>
          <v:group style="position:absolute;margin-left:384.733093pt;margin-top:15.415pt;width:26.2pt;height:13.8pt;mso-position-horizontal-relative:page;mso-position-vertical-relative:paragraph;z-index:-15727616;mso-wrap-distance-left:0;mso-wrap-distance-right:0" coordorigin="7695,308" coordsize="524,276">
            <v:shape style="position:absolute;left:7694;top:308;width:269;height:276" type="#_x0000_t75" stroked="false">
              <v:imagedata r:id="rId22" o:title=""/>
            </v:shape>
            <v:shape style="position:absolute;left:8001;top:308;width:217;height:276" type="#_x0000_t75" stroked="false">
              <v:imagedata r:id="rId19" o:title=""/>
            </v:shape>
            <w10:wrap type="topAndBottom"/>
          </v:group>
        </w:pict>
      </w:r>
      <w:r>
        <w:rPr/>
        <w:pict>
          <v:group style="position:absolute;margin-left:416.904205pt;margin-top:15.0614pt;width:95.9pt;height:14.5pt;mso-position-horizontal-relative:page;mso-position-vertical-relative:paragraph;z-index:-15727104;mso-wrap-distance-left:0;mso-wrap-distance-right:0" coordorigin="8338,301" coordsize="1918,290">
            <v:shape style="position:absolute;left:8338;top:301;width:1256;height:290" coordorigin="8338,301" coordsize="1256,290" path="m8574,311l8571,308,8383,308,8379,311,8379,367,8383,370,8498,370,8498,493,8494,505,8479,523,8469,527,8444,527,8435,524,8420,513,8415,506,8412,490,8408,488,8341,488,8338,491,8339,497,8343,518,8350,536,8361,552,8374,566,8391,577,8409,584,8430,589,8453,591,8480,589,8504,583,8525,574,8542,561,8556,545,8566,525,8572,502,8574,476,8574,311xm8901,576l8900,573,8883,535,8858,477,8821,393,8787,315,8785,311,8783,309,8783,477,8714,477,8748,393,8783,477,8783,309,8781,308,8716,308,8712,311,8710,315,8597,573,8596,576,8596,579,8598,583,8601,584,8669,584,8673,581,8675,576,8692,535,8805,535,8822,577,8824,581,8828,584,8896,584,8898,583,8901,579,8901,576xm9140,526l9137,523,9001,523,9001,311,8998,308,8930,308,8927,311,8927,581,8930,584,9137,584,9140,581,9140,526xm9321,311l9317,308,9161,308,9158,311,9158,367,9161,370,9202,370,9202,522,9161,522,9158,525,9158,581,9161,584,9168,584,9317,584,9321,581,9321,525,9317,522,9276,522,9276,370,9317,370,9321,367,9321,311xm9594,503l9593,490,9591,479,9587,469,9582,459,9575,448,9565,440,9542,430,9529,426,9502,419,9489,416,9466,412,9456,409,9441,399,9437,392,9437,377,9440,371,9454,361,9463,359,9474,359,9488,361,9499,365,9508,373,9514,383,9517,388,9520,390,9585,390,9588,389,9591,386,9592,384,9586,363,9577,348,9565,334,9550,322,9532,313,9513,307,9492,303,9470,301,9445,303,9423,307,9404,315,9387,325,9373,338,9363,353,9357,370,9355,389,9356,402,9358,413,9362,424,9367,434,9374,446,9384,454,9405,463,9424,469,9448,475,9460,478,9484,481,9494,485,9509,494,9513,500,9513,515,9509,521,9496,530,9487,532,9461,532,9449,529,9430,519,9424,512,9421,503,9418,498,9415,496,9347,496,9344,499,9345,505,9350,523,9359,540,9371,554,9387,567,9406,577,9427,584,9450,589,9475,590,9500,589,9523,584,9544,577,9561,566,9576,553,9586,538,9592,521,9594,503xe" filled="true" fillcolor="#7b868c" stroked="false">
              <v:path arrowok="t"/>
              <v:fill type="solid"/>
            </v:shape>
            <v:shape style="position:absolute;left:9626;top:301;width:295;height:290" type="#_x0000_t75" stroked="false">
              <v:imagedata r:id="rId23" o:title=""/>
            </v:shape>
            <v:shape style="position:absolute;left:9951;top:301;width:305;height:289" type="#_x0000_t75" stroked="false">
              <v:imagedata r:id="rId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3687264</wp:posOffset>
            </wp:positionH>
            <wp:positionV relativeFrom="paragraph">
              <wp:posOffset>507213</wp:posOffset>
            </wp:positionV>
            <wp:extent cx="82043" cy="107346"/>
            <wp:effectExtent l="0" t="0" r="0" b="0"/>
            <wp:wrapTopAndBottom/>
            <wp:docPr id="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3833418</wp:posOffset>
            </wp:positionH>
            <wp:positionV relativeFrom="paragraph">
              <wp:posOffset>507208</wp:posOffset>
            </wp:positionV>
            <wp:extent cx="77749" cy="107346"/>
            <wp:effectExtent l="0" t="0" r="0" b="0"/>
            <wp:wrapTopAndBottom/>
            <wp:docPr id="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3978807</wp:posOffset>
            </wp:positionH>
            <wp:positionV relativeFrom="paragraph">
              <wp:posOffset>507209</wp:posOffset>
            </wp:positionV>
            <wp:extent cx="89430" cy="107346"/>
            <wp:effectExtent l="0" t="0" r="0" b="0"/>
            <wp:wrapTopAndBottom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4.822998pt;margin-top:39.937859pt;width:4.2pt;height:8.4pt;mso-position-horizontal-relative:page;mso-position-vertical-relative:paragraph;z-index:-15725056;mso-wrap-distance-left:0;mso-wrap-distance-right:0" coordorigin="6496,799" coordsize="84,168" path="m6579,799l6497,799,6496,800,6496,816,6497,817,6528,817,6528,948,6497,948,6496,949,6496,966,6497,967,6499,967,6579,967,6580,966,6580,949,6579,948,6549,948,6549,817,6579,817,6580,816,6580,800,6579,799xe" filled="true" fillcolor="#7b868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4240329</wp:posOffset>
            </wp:positionH>
            <wp:positionV relativeFrom="paragraph">
              <wp:posOffset>473832</wp:posOffset>
            </wp:positionV>
            <wp:extent cx="112841" cy="140017"/>
            <wp:effectExtent l="0" t="0" r="0" b="0"/>
            <wp:wrapTopAndBottom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4423820</wp:posOffset>
            </wp:positionH>
            <wp:positionV relativeFrom="paragraph">
              <wp:posOffset>507212</wp:posOffset>
            </wp:positionV>
            <wp:extent cx="97532" cy="107346"/>
            <wp:effectExtent l="0" t="0" r="0" b="0"/>
            <wp:wrapTopAndBottom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859192pt;margin-top:39.937859pt;width:4.2pt;height:8.4pt;mso-position-horizontal-relative:page;mso-position-vertical-relative:paragraph;z-index:-15723520;mso-wrap-distance-left:0;mso-wrap-distance-right:0" coordorigin="7217,799" coordsize="84,168" path="m7300,799l7218,799,7217,800,7217,816,7218,817,7248,817,7248,948,7218,948,7217,949,7217,966,7218,967,7220,967,7300,967,7301,966,7301,949,7300,948,7270,948,7270,817,7300,817,7301,816,7301,800,7300,799xe" filled="true" fillcolor="#7b868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4698131</wp:posOffset>
            </wp:positionH>
            <wp:positionV relativeFrom="paragraph">
              <wp:posOffset>505075</wp:posOffset>
            </wp:positionV>
            <wp:extent cx="108183" cy="109537"/>
            <wp:effectExtent l="0" t="0" r="0" b="0"/>
            <wp:wrapTopAndBottom/>
            <wp:docPr id="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8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4872173</wp:posOffset>
            </wp:positionH>
            <wp:positionV relativeFrom="paragraph">
              <wp:posOffset>505073</wp:posOffset>
            </wp:positionV>
            <wp:extent cx="113148" cy="109537"/>
            <wp:effectExtent l="0" t="0" r="0" b="0"/>
            <wp:wrapTopAndBottom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5137795</wp:posOffset>
            </wp:positionH>
            <wp:positionV relativeFrom="paragraph">
              <wp:posOffset>505073</wp:posOffset>
            </wp:positionV>
            <wp:extent cx="113148" cy="109537"/>
            <wp:effectExtent l="0" t="0" r="0" b="0"/>
            <wp:wrapTopAndBottom/>
            <wp:docPr id="1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5321284</wp:posOffset>
            </wp:positionH>
            <wp:positionV relativeFrom="paragraph">
              <wp:posOffset>507210</wp:posOffset>
            </wp:positionV>
            <wp:extent cx="76216" cy="107346"/>
            <wp:effectExtent l="0" t="0" r="0" b="0"/>
            <wp:wrapTopAndBottom/>
            <wp:docPr id="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9.522186pt;margin-top:39.937859pt;width:4.2pt;height:8.4pt;mso-position-horizontal-relative:page;mso-position-vertical-relative:paragraph;z-index:-15720960;mso-wrap-distance-left:0;mso-wrap-distance-right:0" coordorigin="8590,799" coordsize="84,168" path="m8673,799l8591,799,8590,800,8590,816,8591,817,8622,817,8622,948,8591,948,8590,949,8590,966,8591,967,8593,967,8673,967,8674,966,8674,949,8673,948,8643,948,8643,817,8673,817,8674,816,8674,800,8673,799xe" filled="true" fillcolor="#7b868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5570152</wp:posOffset>
            </wp:positionH>
            <wp:positionV relativeFrom="paragraph">
              <wp:posOffset>505075</wp:posOffset>
            </wp:positionV>
            <wp:extent cx="108183" cy="109537"/>
            <wp:effectExtent l="0" t="0" r="0" b="0"/>
            <wp:wrapTopAndBottom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8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2.094513pt;margin-top:39.937859pt;width:4.2pt;height:8.4pt;mso-position-horizontal-relative:page;mso-position-vertical-relative:paragraph;z-index:-15719936;mso-wrap-distance-left:0;mso-wrap-distance-right:0" coordorigin="9042,799" coordsize="84,168" path="m9125,799l9043,799,9042,800,9042,816,9043,817,9073,817,9073,948,9043,948,9042,949,9042,966,9043,967,9045,967,9125,967,9126,966,9126,949,9125,948,9094,948,9094,817,9125,817,9126,816,9126,800,9125,799xe" filled="true" fillcolor="#7b868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5851080</wp:posOffset>
            </wp:positionH>
            <wp:positionV relativeFrom="paragraph">
              <wp:posOffset>507210</wp:posOffset>
            </wp:positionV>
            <wp:extent cx="111845" cy="107346"/>
            <wp:effectExtent l="0" t="0" r="0" b="0"/>
            <wp:wrapTopAndBottom/>
            <wp:docPr id="2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4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4.426025pt;margin-top:39.938129pt;width:5.85pt;height:8.4pt;mso-position-horizontal-relative:page;mso-position-vertical-relative:paragraph;z-index:-15718912;mso-wrap-distance-left:0;mso-wrap-distance-right:0" coordorigin="9489,799" coordsize="117,168" path="m9605,949l9510,949,9510,799,9489,799,9489,949,9489,967,9605,967,9605,949xe" filled="true" fillcolor="#7b868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ind w:left="0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type w:val="continuous"/>
          <w:pgSz w:w="11630" w:h="15310"/>
          <w:pgMar w:top="0" w:bottom="0" w:left="380" w:right="580"/>
        </w:sectPr>
      </w:pPr>
    </w:p>
    <w:p>
      <w:pPr>
        <w:pStyle w:val="BodyText"/>
        <w:ind w:left="499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1917" cy="776287"/>
            <wp:effectExtent l="0" t="0" r="0" b="0"/>
            <wp:docPr id="2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17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ind w:left="0"/>
        <w:rPr>
          <w:rFonts w:ascii="Times New Roman"/>
          <w:sz w:val="11"/>
        </w:rPr>
      </w:pPr>
    </w:p>
    <w:p>
      <w:pPr>
        <w:spacing w:before="29"/>
        <w:ind w:left="2043" w:right="1843" w:firstLine="0"/>
        <w:jc w:val="center"/>
        <w:rPr>
          <w:rFonts w:ascii="Verdana"/>
          <w:b/>
          <w:sz w:val="30"/>
        </w:rPr>
      </w:pPr>
      <w:r>
        <w:rPr>
          <w:rFonts w:ascii="Verdana"/>
          <w:b/>
          <w:color w:val="7B868C"/>
          <w:sz w:val="30"/>
        </w:rPr>
        <w:t>EL</w:t>
      </w:r>
      <w:r>
        <w:rPr>
          <w:rFonts w:ascii="Verdana"/>
          <w:b/>
          <w:color w:val="7B868C"/>
          <w:spacing w:val="-12"/>
          <w:sz w:val="30"/>
        </w:rPr>
        <w:t> </w:t>
      </w:r>
      <w:r>
        <w:rPr>
          <w:rFonts w:ascii="Verdana"/>
          <w:b/>
          <w:color w:val="7B868C"/>
          <w:sz w:val="30"/>
        </w:rPr>
        <w:t>ESTADO</w:t>
      </w:r>
      <w:r>
        <w:rPr>
          <w:rFonts w:ascii="Verdana"/>
          <w:b/>
          <w:color w:val="7B868C"/>
          <w:spacing w:val="-12"/>
          <w:sz w:val="30"/>
        </w:rPr>
        <w:t> </w:t>
      </w:r>
      <w:r>
        <w:rPr>
          <w:rFonts w:ascii="Verdana"/>
          <w:b/>
          <w:color w:val="7B868C"/>
          <w:sz w:val="30"/>
        </w:rPr>
        <w:t>DE</w:t>
      </w:r>
      <w:r>
        <w:rPr>
          <w:rFonts w:ascii="Verdana"/>
          <w:b/>
          <w:color w:val="7B868C"/>
          <w:spacing w:val="-12"/>
          <w:sz w:val="30"/>
        </w:rPr>
        <w:t> </w:t>
      </w:r>
      <w:r>
        <w:rPr>
          <w:rFonts w:ascii="Verdana"/>
          <w:b/>
          <w:color w:val="7B868C"/>
          <w:sz w:val="30"/>
        </w:rPr>
        <w:t>JALISCO</w:t>
      </w:r>
    </w:p>
    <w:p>
      <w:pPr>
        <w:pStyle w:val="BodyText"/>
        <w:spacing w:before="56"/>
        <w:ind w:left="2043" w:right="1922"/>
        <w:jc w:val="center"/>
        <w:rPr>
          <w:rFonts w:ascii="Verdana" w:hAnsi="Verdana"/>
        </w:rPr>
      </w:pPr>
      <w:r>
        <w:rPr>
          <w:rFonts w:ascii="Verdana" w:hAnsi="Verdana"/>
          <w:color w:val="7B868C"/>
          <w:w w:val="110"/>
        </w:rPr>
        <w:t>P</w:t>
      </w:r>
      <w:r>
        <w:rPr>
          <w:rFonts w:ascii="Verdana" w:hAnsi="Verdana"/>
          <w:color w:val="7B868C"/>
          <w:spacing w:val="-11"/>
          <w:w w:val="110"/>
        </w:rPr>
        <w:t> </w:t>
      </w:r>
      <w:r>
        <w:rPr>
          <w:rFonts w:ascii="Verdana" w:hAnsi="Verdana"/>
          <w:color w:val="7B868C"/>
          <w:w w:val="110"/>
        </w:rPr>
        <w:t>E</w:t>
      </w:r>
      <w:r>
        <w:rPr>
          <w:rFonts w:ascii="Verdana" w:hAnsi="Verdana"/>
          <w:color w:val="7B868C"/>
          <w:spacing w:val="-10"/>
          <w:w w:val="110"/>
        </w:rPr>
        <w:t> </w:t>
      </w:r>
      <w:r>
        <w:rPr>
          <w:rFonts w:ascii="Verdana" w:hAnsi="Verdana"/>
          <w:color w:val="7B868C"/>
          <w:w w:val="110"/>
        </w:rPr>
        <w:t>R</w:t>
      </w:r>
      <w:r>
        <w:rPr>
          <w:rFonts w:ascii="Verdana" w:hAnsi="Verdana"/>
          <w:color w:val="7B868C"/>
          <w:spacing w:val="-10"/>
          <w:w w:val="110"/>
        </w:rPr>
        <w:t> </w:t>
      </w:r>
      <w:r>
        <w:rPr>
          <w:rFonts w:ascii="Verdana" w:hAnsi="Verdana"/>
          <w:color w:val="7B868C"/>
          <w:w w:val="110"/>
        </w:rPr>
        <w:t>I</w:t>
      </w:r>
      <w:r>
        <w:rPr>
          <w:rFonts w:ascii="Verdana" w:hAnsi="Verdana"/>
          <w:color w:val="7B868C"/>
          <w:spacing w:val="-11"/>
          <w:w w:val="110"/>
        </w:rPr>
        <w:t> </w:t>
      </w:r>
      <w:r>
        <w:rPr>
          <w:rFonts w:ascii="Verdana" w:hAnsi="Verdana"/>
          <w:color w:val="7B868C"/>
          <w:w w:val="110"/>
        </w:rPr>
        <w:t>Ó</w:t>
      </w:r>
      <w:r>
        <w:rPr>
          <w:rFonts w:ascii="Verdana" w:hAnsi="Verdana"/>
          <w:color w:val="7B868C"/>
          <w:spacing w:val="-10"/>
          <w:w w:val="110"/>
        </w:rPr>
        <w:t> </w:t>
      </w:r>
      <w:r>
        <w:rPr>
          <w:rFonts w:ascii="Verdana" w:hAnsi="Verdana"/>
          <w:color w:val="7B868C"/>
          <w:w w:val="110"/>
        </w:rPr>
        <w:t>D</w:t>
      </w:r>
      <w:r>
        <w:rPr>
          <w:rFonts w:ascii="Verdana" w:hAnsi="Verdana"/>
          <w:color w:val="7B868C"/>
          <w:spacing w:val="-11"/>
          <w:w w:val="110"/>
        </w:rPr>
        <w:t> </w:t>
      </w:r>
      <w:r>
        <w:rPr>
          <w:rFonts w:ascii="Verdana" w:hAnsi="Verdana"/>
          <w:color w:val="7B868C"/>
          <w:w w:val="110"/>
        </w:rPr>
        <w:t>I</w:t>
      </w:r>
      <w:r>
        <w:rPr>
          <w:rFonts w:ascii="Verdana" w:hAnsi="Verdana"/>
          <w:color w:val="7B868C"/>
          <w:spacing w:val="-10"/>
          <w:w w:val="110"/>
        </w:rPr>
        <w:t> </w:t>
      </w:r>
      <w:r>
        <w:rPr>
          <w:rFonts w:ascii="Verdana" w:hAnsi="Verdana"/>
          <w:color w:val="7B868C"/>
          <w:w w:val="110"/>
        </w:rPr>
        <w:t>C</w:t>
      </w:r>
      <w:r>
        <w:rPr>
          <w:rFonts w:ascii="Verdana" w:hAnsi="Verdana"/>
          <w:color w:val="7B868C"/>
          <w:spacing w:val="-11"/>
          <w:w w:val="110"/>
        </w:rPr>
        <w:t> </w:t>
      </w:r>
      <w:r>
        <w:rPr>
          <w:rFonts w:ascii="Verdana" w:hAnsi="Verdana"/>
          <w:color w:val="7B868C"/>
          <w:w w:val="110"/>
        </w:rPr>
        <w:t>O </w:t>
      </w:r>
      <w:r>
        <w:rPr>
          <w:rFonts w:ascii="Verdana" w:hAnsi="Verdana"/>
          <w:color w:val="7B868C"/>
          <w:spacing w:val="34"/>
          <w:w w:val="110"/>
        </w:rPr>
        <w:t> </w:t>
      </w:r>
      <w:r>
        <w:rPr>
          <w:rFonts w:ascii="Verdana" w:hAnsi="Verdana"/>
          <w:color w:val="7B868C"/>
          <w:w w:val="110"/>
        </w:rPr>
        <w:t>O</w:t>
      </w:r>
      <w:r>
        <w:rPr>
          <w:rFonts w:ascii="Verdana" w:hAnsi="Verdana"/>
          <w:color w:val="7B868C"/>
          <w:spacing w:val="-11"/>
          <w:w w:val="110"/>
        </w:rPr>
        <w:t> </w:t>
      </w:r>
      <w:r>
        <w:rPr>
          <w:rFonts w:ascii="Verdana" w:hAnsi="Verdana"/>
          <w:color w:val="7B868C"/>
          <w:w w:val="110"/>
        </w:rPr>
        <w:t>F</w:t>
      </w:r>
      <w:r>
        <w:rPr>
          <w:rFonts w:ascii="Verdana" w:hAnsi="Verdana"/>
          <w:color w:val="7B868C"/>
          <w:spacing w:val="-10"/>
          <w:w w:val="110"/>
        </w:rPr>
        <w:t> </w:t>
      </w:r>
      <w:r>
        <w:rPr>
          <w:rFonts w:ascii="Verdana" w:hAnsi="Verdana"/>
          <w:color w:val="7B868C"/>
          <w:w w:val="110"/>
        </w:rPr>
        <w:t>I</w:t>
      </w:r>
      <w:r>
        <w:rPr>
          <w:rFonts w:ascii="Verdana" w:hAnsi="Verdana"/>
          <w:color w:val="7B868C"/>
          <w:spacing w:val="-11"/>
          <w:w w:val="110"/>
        </w:rPr>
        <w:t> </w:t>
      </w:r>
      <w:r>
        <w:rPr>
          <w:rFonts w:ascii="Verdana" w:hAnsi="Verdana"/>
          <w:color w:val="7B868C"/>
          <w:w w:val="110"/>
        </w:rPr>
        <w:t>C</w:t>
      </w:r>
      <w:r>
        <w:rPr>
          <w:rFonts w:ascii="Verdana" w:hAnsi="Verdana"/>
          <w:color w:val="7B868C"/>
          <w:spacing w:val="-11"/>
          <w:w w:val="110"/>
        </w:rPr>
        <w:t> </w:t>
      </w:r>
      <w:r>
        <w:rPr>
          <w:rFonts w:ascii="Verdana" w:hAnsi="Verdana"/>
          <w:color w:val="7B868C"/>
          <w:w w:val="110"/>
        </w:rPr>
        <w:t>I</w:t>
      </w:r>
      <w:r>
        <w:rPr>
          <w:rFonts w:ascii="Verdana" w:hAnsi="Verdana"/>
          <w:color w:val="7B868C"/>
          <w:spacing w:val="-10"/>
          <w:w w:val="110"/>
        </w:rPr>
        <w:t> </w:t>
      </w:r>
      <w:r>
        <w:rPr>
          <w:rFonts w:ascii="Verdana" w:hAnsi="Verdana"/>
          <w:color w:val="7B868C"/>
          <w:w w:val="110"/>
        </w:rPr>
        <w:t>A</w:t>
      </w:r>
      <w:r>
        <w:rPr>
          <w:rFonts w:ascii="Verdana" w:hAnsi="Verdana"/>
          <w:color w:val="7B868C"/>
          <w:spacing w:val="-11"/>
          <w:w w:val="110"/>
        </w:rPr>
        <w:t> </w:t>
      </w:r>
      <w:r>
        <w:rPr>
          <w:rFonts w:ascii="Verdana" w:hAnsi="Verdana"/>
          <w:color w:val="7B868C"/>
          <w:w w:val="110"/>
        </w:rPr>
        <w:t>L</w:t>
      </w:r>
    </w:p>
    <w:p>
      <w:pPr>
        <w:pStyle w:val="BodyText"/>
        <w:ind w:left="0"/>
        <w:rPr>
          <w:rFonts w:ascii="Verdana"/>
        </w:rPr>
      </w:pPr>
    </w:p>
    <w:p>
      <w:pPr>
        <w:pStyle w:val="BodyText"/>
        <w:ind w:left="0"/>
        <w:rPr>
          <w:rFonts w:ascii="Verdana"/>
        </w:rPr>
      </w:pPr>
    </w:p>
    <w:p>
      <w:pPr>
        <w:pStyle w:val="BodyText"/>
        <w:ind w:left="0"/>
        <w:rPr>
          <w:rFonts w:ascii="Verdana"/>
        </w:rPr>
      </w:pPr>
    </w:p>
    <w:p>
      <w:pPr>
        <w:pStyle w:val="BodyText"/>
        <w:ind w:left="0"/>
        <w:rPr>
          <w:rFonts w:ascii="Verdana"/>
        </w:rPr>
      </w:pPr>
    </w:p>
    <w:p>
      <w:pPr>
        <w:pStyle w:val="BodyText"/>
        <w:ind w:left="0"/>
        <w:rPr>
          <w:rFonts w:ascii="Verdana"/>
        </w:rPr>
      </w:pPr>
    </w:p>
    <w:p>
      <w:pPr>
        <w:spacing w:line="237" w:lineRule="auto" w:before="131"/>
        <w:ind w:left="6446" w:right="1684" w:firstLine="0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color w:val="7B868C"/>
          <w:w w:val="105"/>
          <w:sz w:val="14"/>
        </w:rPr>
        <w:t>GOBERNADOR</w:t>
      </w:r>
      <w:r>
        <w:rPr>
          <w:rFonts w:ascii="Verdana" w:hAnsi="Verdana"/>
          <w:color w:val="7B868C"/>
          <w:spacing w:val="1"/>
          <w:w w:val="105"/>
          <w:sz w:val="14"/>
        </w:rPr>
        <w:t> </w:t>
      </w:r>
      <w:r>
        <w:rPr>
          <w:rFonts w:ascii="Verdana" w:hAnsi="Verdana"/>
          <w:color w:val="7B868C"/>
          <w:w w:val="105"/>
          <w:sz w:val="14"/>
        </w:rPr>
        <w:t>CONSTITUCIONAL</w:t>
      </w:r>
      <w:r>
        <w:rPr>
          <w:rFonts w:ascii="Verdana" w:hAnsi="Verdana"/>
          <w:color w:val="7B868C"/>
          <w:spacing w:val="-49"/>
          <w:w w:val="105"/>
          <w:sz w:val="14"/>
        </w:rPr>
        <w:t> </w:t>
      </w:r>
      <w:r>
        <w:rPr>
          <w:rFonts w:ascii="Verdana" w:hAnsi="Verdana"/>
          <w:color w:val="7B868C"/>
          <w:w w:val="105"/>
          <w:sz w:val="14"/>
        </w:rPr>
        <w:t>DEL ESTADO DE JALISCO</w:t>
      </w:r>
      <w:r>
        <w:rPr>
          <w:rFonts w:ascii="Verdana" w:hAnsi="Verdana"/>
          <w:color w:val="7B868C"/>
          <w:spacing w:val="1"/>
          <w:w w:val="105"/>
          <w:sz w:val="14"/>
        </w:rPr>
        <w:t> </w:t>
      </w:r>
      <w:r>
        <w:rPr>
          <w:rFonts w:ascii="Verdana" w:hAnsi="Verdana"/>
          <w:b/>
          <w:color w:val="7B868C"/>
          <w:w w:val="95"/>
          <w:sz w:val="14"/>
        </w:rPr>
        <w:t>ENRIQUE</w:t>
      </w:r>
      <w:r>
        <w:rPr>
          <w:rFonts w:ascii="Verdana" w:hAnsi="Verdana"/>
          <w:b/>
          <w:color w:val="7B868C"/>
          <w:spacing w:val="-10"/>
          <w:w w:val="95"/>
          <w:sz w:val="14"/>
        </w:rPr>
        <w:t> </w:t>
      </w:r>
      <w:r>
        <w:rPr>
          <w:rFonts w:ascii="Verdana" w:hAnsi="Verdana"/>
          <w:b/>
          <w:color w:val="7B868C"/>
          <w:w w:val="95"/>
          <w:sz w:val="14"/>
        </w:rPr>
        <w:t>ALFARO</w:t>
      </w:r>
      <w:r>
        <w:rPr>
          <w:rFonts w:ascii="Verdana" w:hAnsi="Verdana"/>
          <w:b/>
          <w:color w:val="7B868C"/>
          <w:spacing w:val="-10"/>
          <w:w w:val="95"/>
          <w:sz w:val="14"/>
        </w:rPr>
        <w:t> </w:t>
      </w:r>
      <w:r>
        <w:rPr>
          <w:rFonts w:ascii="Verdana" w:hAnsi="Verdana"/>
          <w:b/>
          <w:color w:val="7B868C"/>
          <w:w w:val="95"/>
          <w:sz w:val="14"/>
        </w:rPr>
        <w:t>RAMÍREZ</w:t>
      </w:r>
    </w:p>
    <w:p>
      <w:pPr>
        <w:pStyle w:val="BodyText"/>
        <w:spacing w:before="7"/>
        <w:ind w:left="0"/>
        <w:rPr>
          <w:rFonts w:ascii="Verdana"/>
          <w:b/>
          <w:sz w:val="13"/>
        </w:rPr>
      </w:pPr>
    </w:p>
    <w:p>
      <w:pPr>
        <w:spacing w:line="169" w:lineRule="exact" w:before="1"/>
        <w:ind w:left="6446" w:right="0" w:firstLine="0"/>
        <w:jc w:val="left"/>
        <w:rPr>
          <w:rFonts w:ascii="Verdana"/>
          <w:sz w:val="14"/>
        </w:rPr>
      </w:pPr>
      <w:r>
        <w:rPr>
          <w:rFonts w:ascii="Verdana"/>
          <w:color w:val="7B868C"/>
          <w:w w:val="105"/>
          <w:sz w:val="14"/>
        </w:rPr>
        <w:t>SECRETARIO</w:t>
      </w:r>
      <w:r>
        <w:rPr>
          <w:rFonts w:ascii="Verdana"/>
          <w:color w:val="7B868C"/>
          <w:spacing w:val="-3"/>
          <w:w w:val="105"/>
          <w:sz w:val="14"/>
        </w:rPr>
        <w:t> </w:t>
      </w:r>
      <w:r>
        <w:rPr>
          <w:rFonts w:ascii="Verdana"/>
          <w:color w:val="7B868C"/>
          <w:w w:val="105"/>
          <w:sz w:val="14"/>
        </w:rPr>
        <w:t>GENERAL</w:t>
      </w:r>
      <w:r>
        <w:rPr>
          <w:rFonts w:ascii="Verdana"/>
          <w:color w:val="7B868C"/>
          <w:spacing w:val="-2"/>
          <w:w w:val="105"/>
          <w:sz w:val="14"/>
        </w:rPr>
        <w:t> </w:t>
      </w:r>
      <w:r>
        <w:rPr>
          <w:rFonts w:ascii="Verdana"/>
          <w:color w:val="7B868C"/>
          <w:w w:val="105"/>
          <w:sz w:val="14"/>
        </w:rPr>
        <w:t>DE</w:t>
      </w:r>
      <w:r>
        <w:rPr>
          <w:rFonts w:ascii="Verdana"/>
          <w:color w:val="7B868C"/>
          <w:spacing w:val="-3"/>
          <w:w w:val="105"/>
          <w:sz w:val="14"/>
        </w:rPr>
        <w:t> </w:t>
      </w:r>
      <w:r>
        <w:rPr>
          <w:rFonts w:ascii="Verdana"/>
          <w:color w:val="7B868C"/>
          <w:w w:val="105"/>
          <w:sz w:val="14"/>
        </w:rPr>
        <w:t>GOBIERNO</w:t>
      </w:r>
    </w:p>
    <w:p>
      <w:pPr>
        <w:spacing w:line="169" w:lineRule="exact" w:before="0"/>
        <w:ind w:left="6446" w:right="0" w:firstLine="0"/>
        <w:jc w:val="left"/>
        <w:rPr>
          <w:rFonts w:ascii="Verdana"/>
          <w:b/>
          <w:sz w:val="14"/>
        </w:rPr>
      </w:pPr>
      <w:r>
        <w:rPr>
          <w:rFonts w:ascii="Verdana"/>
          <w:b/>
          <w:color w:val="7B868C"/>
          <w:w w:val="95"/>
          <w:sz w:val="14"/>
        </w:rPr>
        <w:t>JUAN</w:t>
      </w:r>
      <w:r>
        <w:rPr>
          <w:rFonts w:ascii="Verdana"/>
          <w:b/>
          <w:color w:val="7B868C"/>
          <w:spacing w:val="38"/>
          <w:w w:val="95"/>
          <w:sz w:val="14"/>
        </w:rPr>
        <w:t> </w:t>
      </w:r>
      <w:r>
        <w:rPr>
          <w:rFonts w:ascii="Verdana"/>
          <w:b/>
          <w:color w:val="7B868C"/>
          <w:w w:val="95"/>
          <w:sz w:val="14"/>
        </w:rPr>
        <w:t>ENRIQUE</w:t>
      </w:r>
      <w:r>
        <w:rPr>
          <w:rFonts w:ascii="Verdana"/>
          <w:b/>
          <w:color w:val="7B868C"/>
          <w:spacing w:val="-3"/>
          <w:w w:val="95"/>
          <w:sz w:val="14"/>
        </w:rPr>
        <w:t> </w:t>
      </w:r>
      <w:r>
        <w:rPr>
          <w:rFonts w:ascii="Verdana"/>
          <w:b/>
          <w:color w:val="7B868C"/>
          <w:w w:val="95"/>
          <w:sz w:val="14"/>
        </w:rPr>
        <w:t>IBARRA</w:t>
      </w:r>
      <w:r>
        <w:rPr>
          <w:rFonts w:ascii="Verdana"/>
          <w:b/>
          <w:color w:val="7B868C"/>
          <w:spacing w:val="-4"/>
          <w:w w:val="95"/>
          <w:sz w:val="14"/>
        </w:rPr>
        <w:t> </w:t>
      </w:r>
      <w:r>
        <w:rPr>
          <w:rFonts w:ascii="Verdana"/>
          <w:b/>
          <w:color w:val="7B868C"/>
          <w:w w:val="95"/>
          <w:sz w:val="14"/>
        </w:rPr>
        <w:t>PEDROZA</w:t>
      </w:r>
    </w:p>
    <w:p>
      <w:pPr>
        <w:pStyle w:val="BodyText"/>
        <w:spacing w:before="9"/>
        <w:ind w:left="0"/>
        <w:rPr>
          <w:rFonts w:ascii="Verdana"/>
          <w:b/>
          <w:sz w:val="13"/>
        </w:rPr>
      </w:pPr>
    </w:p>
    <w:p>
      <w:pPr>
        <w:spacing w:line="237" w:lineRule="auto" w:before="0"/>
        <w:ind w:left="6446" w:right="1854" w:firstLine="0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color w:val="7B868C"/>
          <w:w w:val="105"/>
          <w:sz w:val="14"/>
        </w:rPr>
        <w:t>DIRECTOR</w:t>
      </w:r>
      <w:r>
        <w:rPr>
          <w:rFonts w:ascii="Verdana" w:hAnsi="Verdana"/>
          <w:color w:val="7B868C"/>
          <w:spacing w:val="2"/>
          <w:w w:val="105"/>
          <w:sz w:val="14"/>
        </w:rPr>
        <w:t> </w:t>
      </w:r>
      <w:r>
        <w:rPr>
          <w:rFonts w:ascii="Verdana" w:hAnsi="Verdana"/>
          <w:color w:val="7B868C"/>
          <w:w w:val="105"/>
          <w:sz w:val="14"/>
        </w:rPr>
        <w:t>DE</w:t>
      </w:r>
      <w:r>
        <w:rPr>
          <w:rFonts w:ascii="Verdana" w:hAnsi="Verdana"/>
          <w:color w:val="7B868C"/>
          <w:spacing w:val="2"/>
          <w:w w:val="105"/>
          <w:sz w:val="14"/>
        </w:rPr>
        <w:t> </w:t>
      </w:r>
      <w:r>
        <w:rPr>
          <w:rFonts w:ascii="Verdana" w:hAnsi="Verdana"/>
          <w:color w:val="7B868C"/>
          <w:w w:val="105"/>
          <w:sz w:val="14"/>
        </w:rPr>
        <w:t>PUBLICACIONES</w:t>
      </w:r>
      <w:r>
        <w:rPr>
          <w:rFonts w:ascii="Verdana" w:hAnsi="Verdana"/>
          <w:color w:val="7B868C"/>
          <w:spacing w:val="-49"/>
          <w:w w:val="105"/>
          <w:sz w:val="14"/>
        </w:rPr>
        <w:t> </w:t>
      </w:r>
      <w:r>
        <w:rPr>
          <w:rFonts w:ascii="Verdana" w:hAnsi="Verdana"/>
          <w:color w:val="7B868C"/>
          <w:w w:val="105"/>
          <w:sz w:val="14"/>
        </w:rPr>
        <w:t>Y DEL PERIÓDICO OFICIAL</w:t>
      </w:r>
      <w:r>
        <w:rPr>
          <w:rFonts w:ascii="Verdana" w:hAnsi="Verdana"/>
          <w:color w:val="7B868C"/>
          <w:spacing w:val="1"/>
          <w:w w:val="105"/>
          <w:sz w:val="14"/>
        </w:rPr>
        <w:t> </w:t>
      </w:r>
      <w:r>
        <w:rPr>
          <w:rFonts w:ascii="Verdana" w:hAnsi="Verdana"/>
          <w:b/>
          <w:color w:val="7B868C"/>
          <w:w w:val="95"/>
          <w:sz w:val="14"/>
        </w:rPr>
        <w:t>EMANUEL</w:t>
      </w:r>
      <w:r>
        <w:rPr>
          <w:rFonts w:ascii="Verdana" w:hAnsi="Verdana"/>
          <w:b/>
          <w:color w:val="7B868C"/>
          <w:spacing w:val="-10"/>
          <w:w w:val="95"/>
          <w:sz w:val="14"/>
        </w:rPr>
        <w:t> </w:t>
      </w:r>
      <w:r>
        <w:rPr>
          <w:rFonts w:ascii="Verdana" w:hAnsi="Verdana"/>
          <w:b/>
          <w:color w:val="7B868C"/>
          <w:w w:val="95"/>
          <w:sz w:val="14"/>
        </w:rPr>
        <w:t>AGUSTÍN</w:t>
      </w:r>
    </w:p>
    <w:p>
      <w:pPr>
        <w:spacing w:line="167" w:lineRule="exact" w:before="0"/>
        <w:ind w:left="6446" w:right="0" w:firstLine="0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b/>
          <w:color w:val="7B868C"/>
          <w:w w:val="95"/>
          <w:sz w:val="14"/>
        </w:rPr>
        <w:t>ORDÓÑEZ</w:t>
      </w:r>
      <w:r>
        <w:rPr>
          <w:rFonts w:ascii="Verdana" w:hAnsi="Verdana"/>
          <w:b/>
          <w:color w:val="7B868C"/>
          <w:spacing w:val="-6"/>
          <w:w w:val="95"/>
          <w:sz w:val="14"/>
        </w:rPr>
        <w:t> </w:t>
      </w:r>
      <w:r>
        <w:rPr>
          <w:rFonts w:ascii="Verdana" w:hAnsi="Verdana"/>
          <w:b/>
          <w:color w:val="7B868C"/>
          <w:w w:val="95"/>
          <w:sz w:val="14"/>
        </w:rPr>
        <w:t>HERNÁNDEZ</w:t>
      </w:r>
    </w:p>
    <w:p>
      <w:pPr>
        <w:pStyle w:val="BodyText"/>
        <w:spacing w:before="3"/>
        <w:ind w:left="0"/>
        <w:rPr>
          <w:rFonts w:ascii="Verdana"/>
          <w:b/>
          <w:sz w:val="19"/>
        </w:rPr>
      </w:pPr>
    </w:p>
    <w:p>
      <w:pPr>
        <w:spacing w:line="193" w:lineRule="exact" w:before="1"/>
        <w:ind w:left="6446" w:right="0" w:firstLine="0"/>
        <w:jc w:val="left"/>
        <w:rPr>
          <w:rFonts w:ascii="Verdana"/>
          <w:sz w:val="16"/>
        </w:rPr>
      </w:pPr>
      <w:r>
        <w:rPr>
          <w:rFonts w:ascii="Verdana"/>
          <w:color w:val="7B868C"/>
          <w:w w:val="105"/>
          <w:sz w:val="16"/>
        </w:rPr>
        <w:t>Registrado</w:t>
      </w:r>
      <w:r>
        <w:rPr>
          <w:rFonts w:ascii="Verdana"/>
          <w:color w:val="7B868C"/>
          <w:spacing w:val="-6"/>
          <w:w w:val="105"/>
          <w:sz w:val="16"/>
        </w:rPr>
        <w:t> </w:t>
      </w:r>
      <w:r>
        <w:rPr>
          <w:rFonts w:ascii="Verdana"/>
          <w:color w:val="7B868C"/>
          <w:w w:val="105"/>
          <w:sz w:val="16"/>
        </w:rPr>
        <w:t>desde</w:t>
      </w:r>
      <w:r>
        <w:rPr>
          <w:rFonts w:ascii="Verdana"/>
          <w:color w:val="7B868C"/>
          <w:spacing w:val="-6"/>
          <w:w w:val="105"/>
          <w:sz w:val="16"/>
        </w:rPr>
        <w:t> </w:t>
      </w:r>
      <w:r>
        <w:rPr>
          <w:rFonts w:ascii="Verdana"/>
          <w:color w:val="7B868C"/>
          <w:w w:val="105"/>
          <w:sz w:val="16"/>
        </w:rPr>
        <w:t>el</w:t>
      </w:r>
    </w:p>
    <w:p>
      <w:pPr>
        <w:spacing w:line="237" w:lineRule="auto" w:before="0"/>
        <w:ind w:left="6446" w:right="2226" w:firstLine="0"/>
        <w:jc w:val="left"/>
        <w:rPr>
          <w:rFonts w:ascii="Verdana"/>
          <w:sz w:val="16"/>
        </w:rPr>
      </w:pPr>
      <w:r>
        <w:rPr>
          <w:rFonts w:ascii="Verdana"/>
          <w:color w:val="7B868C"/>
          <w:w w:val="95"/>
          <w:sz w:val="16"/>
        </w:rPr>
        <w:t>3 de septiembre de 1921.</w:t>
      </w:r>
      <w:r>
        <w:rPr>
          <w:rFonts w:ascii="Verdana"/>
          <w:color w:val="7B868C"/>
          <w:spacing w:val="-51"/>
          <w:w w:val="95"/>
          <w:sz w:val="16"/>
        </w:rPr>
        <w:t> </w:t>
      </w:r>
      <w:r>
        <w:rPr>
          <w:rFonts w:ascii="Verdana"/>
          <w:color w:val="7B868C"/>
          <w:sz w:val="16"/>
        </w:rPr>
        <w:t>Trisemanal:</w:t>
      </w:r>
    </w:p>
    <w:p>
      <w:pPr>
        <w:spacing w:line="237" w:lineRule="auto" w:before="0"/>
        <w:ind w:left="6446" w:right="1684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B868C"/>
          <w:sz w:val="16"/>
        </w:rPr>
        <w:t>martes, jueves y sábados.</w:t>
      </w:r>
      <w:r>
        <w:rPr>
          <w:rFonts w:ascii="Verdana" w:hAnsi="Verdana"/>
          <w:color w:val="7B868C"/>
          <w:spacing w:val="-54"/>
          <w:sz w:val="16"/>
        </w:rPr>
        <w:t> </w:t>
      </w:r>
      <w:r>
        <w:rPr>
          <w:rFonts w:ascii="Verdana" w:hAnsi="Verdana"/>
          <w:color w:val="7B868C"/>
          <w:w w:val="105"/>
          <w:sz w:val="16"/>
        </w:rPr>
        <w:t>Franqueo</w:t>
      </w:r>
      <w:r>
        <w:rPr>
          <w:rFonts w:ascii="Verdana" w:hAnsi="Verdana"/>
          <w:color w:val="7B868C"/>
          <w:spacing w:val="-16"/>
          <w:w w:val="105"/>
          <w:sz w:val="16"/>
        </w:rPr>
        <w:t> </w:t>
      </w:r>
      <w:r>
        <w:rPr>
          <w:rFonts w:ascii="Verdana" w:hAnsi="Verdana"/>
          <w:color w:val="7B868C"/>
          <w:w w:val="105"/>
          <w:sz w:val="16"/>
        </w:rPr>
        <w:t>pagado.</w:t>
      </w:r>
    </w:p>
    <w:p>
      <w:pPr>
        <w:spacing w:line="237" w:lineRule="auto" w:before="0"/>
        <w:ind w:left="6446" w:right="1854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B868C"/>
          <w:w w:val="105"/>
          <w:sz w:val="16"/>
        </w:rPr>
        <w:t>Publicación periódica.</w:t>
      </w:r>
      <w:r>
        <w:rPr>
          <w:rFonts w:ascii="Verdana" w:hAnsi="Verdana"/>
          <w:color w:val="7B868C"/>
          <w:spacing w:val="1"/>
          <w:w w:val="105"/>
          <w:sz w:val="16"/>
        </w:rPr>
        <w:t> </w:t>
      </w:r>
      <w:r>
        <w:rPr>
          <w:rFonts w:ascii="Verdana" w:hAnsi="Verdana"/>
          <w:color w:val="7B868C"/>
          <w:w w:val="95"/>
          <w:sz w:val="16"/>
        </w:rPr>
        <w:t>Permiso</w:t>
      </w:r>
      <w:r>
        <w:rPr>
          <w:rFonts w:ascii="Verdana" w:hAnsi="Verdana"/>
          <w:color w:val="7B868C"/>
          <w:spacing w:val="24"/>
          <w:w w:val="95"/>
          <w:sz w:val="16"/>
        </w:rPr>
        <w:t> </w:t>
      </w:r>
      <w:r>
        <w:rPr>
          <w:rFonts w:ascii="Verdana" w:hAnsi="Verdana"/>
          <w:color w:val="7B868C"/>
          <w:w w:val="95"/>
          <w:sz w:val="16"/>
        </w:rPr>
        <w:t>número:</w:t>
      </w:r>
      <w:r>
        <w:rPr>
          <w:rFonts w:ascii="Verdana" w:hAnsi="Verdana"/>
          <w:color w:val="7B868C"/>
          <w:spacing w:val="24"/>
          <w:w w:val="95"/>
          <w:sz w:val="16"/>
        </w:rPr>
        <w:t> </w:t>
      </w:r>
      <w:r>
        <w:rPr>
          <w:rFonts w:ascii="Verdana" w:hAnsi="Verdana"/>
          <w:color w:val="7B868C"/>
          <w:w w:val="95"/>
          <w:sz w:val="16"/>
        </w:rPr>
        <w:t>0080921.</w:t>
      </w:r>
    </w:p>
    <w:p>
      <w:pPr>
        <w:spacing w:line="237" w:lineRule="auto" w:before="0"/>
        <w:ind w:left="6446" w:right="1684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B868C"/>
          <w:w w:val="95"/>
          <w:sz w:val="16"/>
        </w:rPr>
        <w:t>Características: 117252816.</w:t>
      </w:r>
      <w:r>
        <w:rPr>
          <w:rFonts w:ascii="Verdana" w:hAnsi="Verdana"/>
          <w:color w:val="7B868C"/>
          <w:spacing w:val="-51"/>
          <w:w w:val="95"/>
          <w:sz w:val="16"/>
        </w:rPr>
        <w:t> </w:t>
      </w:r>
      <w:r>
        <w:rPr>
          <w:rFonts w:ascii="Verdana" w:hAnsi="Verdana"/>
          <w:color w:val="7B868C"/>
          <w:sz w:val="16"/>
        </w:rPr>
        <w:t>Autorizado</w:t>
      </w:r>
      <w:r>
        <w:rPr>
          <w:rFonts w:ascii="Verdana" w:hAnsi="Verdana"/>
          <w:color w:val="7B868C"/>
          <w:spacing w:val="45"/>
          <w:sz w:val="16"/>
        </w:rPr>
        <w:t> </w:t>
      </w:r>
      <w:r>
        <w:rPr>
          <w:rFonts w:ascii="Verdana" w:hAnsi="Verdana"/>
          <w:color w:val="7B868C"/>
          <w:sz w:val="16"/>
        </w:rPr>
        <w:t>por</w:t>
      </w:r>
      <w:r>
        <w:rPr>
          <w:rFonts w:ascii="Verdana" w:hAnsi="Verdana"/>
          <w:color w:val="7B868C"/>
          <w:spacing w:val="46"/>
          <w:sz w:val="16"/>
        </w:rPr>
        <w:t> </w:t>
      </w:r>
      <w:r>
        <w:rPr>
          <w:rFonts w:ascii="Verdana" w:hAnsi="Verdana"/>
          <w:color w:val="7B868C"/>
          <w:sz w:val="16"/>
        </w:rPr>
        <w:t>SEPOMEX.</w:t>
      </w:r>
    </w:p>
    <w:p>
      <w:pPr>
        <w:pStyle w:val="BodyText"/>
        <w:ind w:left="0"/>
        <w:rPr>
          <w:rFonts w:ascii="Verdana"/>
          <w:sz w:val="16"/>
        </w:rPr>
      </w:pPr>
    </w:p>
    <w:p>
      <w:pPr>
        <w:pStyle w:val="BodyText"/>
        <w:spacing w:before="1"/>
        <w:ind w:left="0"/>
        <w:rPr>
          <w:rFonts w:ascii="Verdana"/>
          <w:sz w:val="15"/>
        </w:rPr>
      </w:pPr>
    </w:p>
    <w:p>
      <w:pPr>
        <w:spacing w:before="1"/>
        <w:ind w:left="6446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B868C"/>
          <w:w w:val="105"/>
          <w:sz w:val="16"/>
        </w:rPr>
        <w:t>periodicooﬁcial.jalisco.gob.mx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2"/>
        <w:ind w:left="0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3412210</wp:posOffset>
            </wp:positionH>
            <wp:positionV relativeFrom="paragraph">
              <wp:posOffset>233088</wp:posOffset>
            </wp:positionV>
            <wp:extent cx="660724" cy="685800"/>
            <wp:effectExtent l="0" t="0" r="0" b="0"/>
            <wp:wrapTopAndBottom/>
            <wp:docPr id="2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2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rFonts w:ascii="Verdana"/>
          <w:sz w:val="4"/>
        </w:rPr>
      </w:pPr>
    </w:p>
    <w:p>
      <w:pPr>
        <w:pStyle w:val="BodyText"/>
        <w:ind w:left="4564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94.8pt;height:20.150pt;mso-position-horizontal-relative:char;mso-position-vertical-relative:line" coordorigin="0,0" coordsize="1896,403">
            <v:shape style="position:absolute;left:341;top:124;width:341;height:278" type="#_x0000_t75" stroked="false">
              <v:imagedata r:id="rId37" o:title=""/>
            </v:shape>
            <v:shape style="position:absolute;left:720;top:9;width:121;height:393" type="#_x0000_t75" stroked="false">
              <v:imagedata r:id="rId38" o:title=""/>
            </v:shape>
            <v:shape style="position:absolute;left:869;top:0;width:129;height:403" coordorigin="870,0" coordsize="129,403" path="m942,133l881,133,878,136,878,342,879,355,883,366,890,377,899,385,910,393,923,398,938,401,954,402,965,402,978,400,991,396,996,394,998,390,998,385,993,348,993,344,958,344,953,342,950,338,946,335,944,330,944,136,942,133xm989,341l983,342,976,343,969,344,993,344,993,343,989,341xm922,0l900,0,890,4,882,11,874,19,870,28,870,49,874,58,882,65,890,72,900,76,922,76,932,72,948,58,953,49,953,28,948,19,932,4,922,0xe" filled="true" fillcolor="#7b868c" stroked="false">
              <v:path arrowok="t"/>
              <v:fill type="solid"/>
            </v:shape>
            <v:shape style="position:absolute;left:1016;top:124;width:247;height:278" type="#_x0000_t75" stroked="false">
              <v:imagedata r:id="rId39" o:title=""/>
            </v:shape>
            <v:shape style="position:absolute;left:1295;top:124;width:278;height:278" type="#_x0000_t75" stroked="false">
              <v:imagedata r:id="rId40" o:title=""/>
            </v:shape>
            <v:shape style="position:absolute;left:1604;top:124;width:291;height:278" type="#_x0000_t75" stroked="false">
              <v:imagedata r:id="rId41" o:title=""/>
            </v:shape>
            <v:shape style="position:absolute;left:0;top:13;width:298;height:389" type="#_x0000_t75" stroked="false">
              <v:imagedata r:id="rId42" o:title="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spacing w:before="10"/>
        <w:ind w:left="0"/>
        <w:rPr>
          <w:rFonts w:ascii="Verdana"/>
          <w:sz w:val="5"/>
        </w:rPr>
      </w:pPr>
      <w:r>
        <w:rPr/>
        <w:pict>
          <v:shape style="position:absolute;margin-left:253.907013pt;margin-top:5.489127pt;width:81.45pt;height:4.45pt;mso-position-horizontal-relative:page;mso-position-vertical-relative:paragraph;z-index:-15715840;mso-wrap-distance-left:0;mso-wrap-distance-right:0" coordorigin="5078,110" coordsize="1629,89" path="m5163,151l5123,151,5123,163,5150,163,5147,179,5136,185,5122,185,5110,183,5101,176,5095,166,5093,154,5095,142,5100,132,5109,125,5122,123,5133,123,5141,127,5146,137,5160,137,5155,125,5146,116,5134,111,5122,110,5105,113,5091,122,5082,135,5078,154,5082,173,5091,186,5105,195,5122,198,5141,194,5154,184,5161,169,5163,151xm5272,154l5269,135,5260,123,5259,121,5258,121,5258,154,5256,167,5249,177,5240,183,5228,185,5217,183,5207,177,5201,167,5199,154,5201,141,5208,131,5217,125,5228,123,5240,125,5249,131,5256,141,5258,154,5258,121,5245,113,5228,110,5212,113,5198,121,5188,135,5184,154,5188,173,5197,187,5211,195,5228,198,5246,195,5260,186,5261,185,5269,172,5272,154xm5365,163l5363,159,5360,155,5351,152,5358,149,5359,148,5361,143,5361,123,5361,119,5351,112,5351,168,5351,172,5351,181,5345,185,5314,185,5314,159,5339,159,5343,160,5347,162,5350,165,5351,168,5351,112,5350,111,5347,111,5347,127,5347,144,5342,148,5314,148,5314,123,5342,123,5347,127,5347,111,5299,111,5299,197,5355,197,5365,188,5365,185,5365,163xm5428,186l5415,186,5415,122,5427,122,5427,111,5388,111,5388,122,5400,122,5400,186,5387,186,5387,197,5428,197,5428,186xm5508,184l5469,184,5469,159,5505,159,5505,146,5469,146,5469,123,5507,123,5507,111,5455,111,5455,197,5508,197,5508,184xm5606,195l5586,167,5584,165,5595,161,5599,155,5602,151,5602,139,5600,128,5597,123,5594,119,5588,115,5588,130,5588,148,5582,155,5551,155,5551,123,5582,123,5588,130,5588,115,5585,113,5572,111,5537,111,5537,197,5551,197,5551,167,5570,167,5591,197,5606,197,5606,195xm5702,111l5688,111,5688,142,5689,169,5637,111,5631,111,5631,197,5646,197,5646,166,5645,139,5697,197,5702,197,5702,111xm5817,154l5814,135,5805,123,5804,121,5803,121,5803,154,5801,167,5794,177,5785,183,5773,185,5762,183,5753,177,5746,167,5744,154,5746,141,5753,131,5762,125,5774,123,5785,125,5794,131,5801,141,5803,154,5803,121,5790,113,5773,110,5757,113,5743,121,5733,135,5729,154,5733,173,5742,187,5756,195,5773,198,5791,195,5805,186,5806,185,5814,172,5817,154xm5960,154l5957,138,5949,124,5945,122,5945,154,5943,166,5938,175,5929,182,5917,184,5901,184,5901,124,5917,124,5929,126,5938,133,5943,142,5945,154,5945,122,5935,115,5917,111,5886,111,5886,197,5917,197,5935,194,5949,184,5949,184,5957,170,5960,154xm6040,184l6001,184,6001,159,6037,159,6037,146,6001,146,6001,123,6039,123,6039,111,5987,111,5987,197,6040,197,6040,184xm6120,184l6083,184,6083,111,6069,111,6069,197,6120,197,6120,184xm6235,184l6196,184,6196,159,6232,159,6232,146,6196,146,6196,123,6234,123,6234,111,6182,111,6182,197,6235,197,6235,184xm6326,173l6324,161,6316,153,6306,149,6293,147,6273,145,6273,125,6283,123,6300,123,6310,126,6311,135,6324,135,6321,123,6314,116,6303,111,6291,110,6279,111,6269,116,6262,124,6259,135,6259,153,6275,158,6290,159,6312,161,6312,183,6301,185,6283,185,6272,182,6272,173,6258,173,6261,184,6269,192,6280,197,6292,198,6305,197,6316,193,6323,185,6326,173xm6408,111l6344,111,6344,124,6369,124,6369,197,6383,197,6383,124,6408,124,6408,111xm6501,195l6494,179,6488,167,6473,135,6473,167,6443,167,6458,133,6473,167,6473,135,6472,133,6462,110,6455,110,6415,195,6415,197,6430,197,6439,179,6478,179,6486,197,6501,197,6501,195xm6597,154l6594,138,6586,124,6582,122,6582,154,6580,166,6575,175,6566,182,6554,184,6538,184,6538,124,6554,124,6566,126,6575,133,6580,142,6582,154,6582,122,6572,115,6554,111,6523,111,6523,197,6554,197,6572,194,6586,184,6586,184,6594,170,6597,154xm6707,154l6703,135,6695,123,6694,121,6692,121,6692,154,6690,167,6684,177,6674,183,6663,185,6651,183,6642,177,6636,167,6633,154,6636,141,6642,131,6651,125,6663,123,6674,125,6684,131,6690,141,6692,154,6692,121,6680,113,6663,110,6646,113,6632,121,6622,135,6619,154,6622,173,6632,187,6646,195,6663,198,6680,195,6694,186,6695,185,6703,172,6707,154xe" filled="true" fillcolor="#7b868c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5"/>
        </w:rPr>
        <w:sectPr>
          <w:pgSz w:w="11630" w:h="15310"/>
          <w:pgMar w:top="520" w:bottom="280" w:left="380" w:right="580"/>
        </w:sectPr>
      </w:pPr>
    </w:p>
    <w:p>
      <w:pPr>
        <w:pStyle w:val="BodyText"/>
        <w:spacing w:before="2"/>
        <w:ind w:left="0"/>
        <w:rPr>
          <w:rFonts w:ascii="Verdana"/>
          <w:sz w:val="20"/>
        </w:rPr>
      </w:pPr>
    </w:p>
    <w:p>
      <w:pPr>
        <w:pStyle w:val="Heading1"/>
        <w:spacing w:before="50"/>
        <w:ind w:right="1060"/>
      </w:pPr>
      <w:r>
        <w:rPr>
          <w:color w:val="231F20"/>
          <w:w w:val="92"/>
        </w:rPr>
        <w:t>3</w:t>
      </w:r>
    </w:p>
    <w:p>
      <w:pPr>
        <w:pStyle w:val="Heading2"/>
        <w:spacing w:line="264" w:lineRule="auto" w:before="8"/>
        <w:ind w:left="1262" w:right="1061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margen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2"/>
        </w:rPr>
        <w:t> </w:t>
      </w:r>
      <w:r>
        <w:rPr>
          <w:rFonts w:ascii="Tahoma" w:hAnsi="Tahoma"/>
          <w:color w:val="231F20"/>
        </w:rPr>
        <w:t>sello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dice:</w:t>
      </w:r>
      <w:r>
        <w:rPr>
          <w:rFonts w:ascii="Tahoma" w:hAnsi="Tahoma"/>
          <w:color w:val="231F20"/>
          <w:spacing w:val="-12"/>
        </w:rPr>
        <w:t> </w:t>
      </w:r>
      <w:r>
        <w:rPr>
          <w:rFonts w:ascii="Tahoma" w:hAnsi="Tahoma"/>
          <w:color w:val="231F20"/>
        </w:rPr>
        <w:t>Estados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Unidos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Mexicanos.</w:t>
      </w:r>
      <w:r>
        <w:rPr>
          <w:rFonts w:ascii="Tahoma" w:hAnsi="Tahoma"/>
          <w:color w:val="231F20"/>
          <w:spacing w:val="-12"/>
        </w:rPr>
        <w:t> </w:t>
      </w:r>
      <w:r>
        <w:rPr>
          <w:rFonts w:ascii="Tahoma" w:hAnsi="Tahoma"/>
          <w:color w:val="231F20"/>
        </w:rPr>
        <w:t>Gobierno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Estado</w:t>
      </w:r>
      <w:r>
        <w:rPr>
          <w:rFonts w:ascii="Tahoma" w:hAnsi="Tahoma"/>
          <w:color w:val="231F20"/>
          <w:spacing w:val="-12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Jalisco.</w:t>
      </w:r>
      <w:r>
        <w:rPr>
          <w:rFonts w:ascii="Tahoma" w:hAnsi="Tahoma"/>
          <w:color w:val="231F20"/>
          <w:spacing w:val="-13"/>
        </w:rPr>
        <w:t> </w:t>
      </w:r>
      <w:r>
        <w:rPr>
          <w:rFonts w:ascii="Tahoma" w:hAnsi="Tahoma"/>
          <w:color w:val="231F20"/>
        </w:rPr>
        <w:t>Poder</w:t>
      </w:r>
      <w:r>
        <w:rPr>
          <w:rFonts w:ascii="Tahoma" w:hAnsi="Tahoma"/>
          <w:color w:val="231F20"/>
          <w:spacing w:val="-50"/>
        </w:rPr>
        <w:t> </w:t>
      </w:r>
      <w:r>
        <w:rPr>
          <w:rFonts w:ascii="Tahoma" w:hAnsi="Tahoma"/>
          <w:color w:val="231F20"/>
        </w:rPr>
        <w:t>Ejecutivo.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Secretaría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General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Gobierno.</w:t>
      </w:r>
    </w:p>
    <w:p>
      <w:pPr>
        <w:pStyle w:val="BodyText"/>
        <w:spacing w:line="264" w:lineRule="auto" w:before="169"/>
        <w:ind w:left="1262" w:right="1061"/>
        <w:jc w:val="both"/>
        <w:rPr>
          <w:rFonts w:ascii="Tahoma" w:hAnsi="Tahoma"/>
        </w:rPr>
      </w:pPr>
      <w:r>
        <w:rPr>
          <w:rFonts w:ascii="Tahoma" w:hAnsi="Tahoma"/>
          <w:b/>
          <w:color w:val="231F20"/>
        </w:rPr>
        <w:t>Enrique Alfaro Ramírez, </w:t>
      </w:r>
      <w:r>
        <w:rPr>
          <w:rFonts w:ascii="Tahoma" w:hAnsi="Tahoma"/>
          <w:color w:val="231F20"/>
        </w:rPr>
        <w:t>Gobernador Constitucional del Estado Libre y Soberano de Jalisco, a los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habitantes del mismo hago saber, que por conducto de la Secretaría del H. Congreso de esta Entidad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Federativa,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me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ha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comunicado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siguiente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decreto</w:t>
      </w:r>
    </w:p>
    <w:p>
      <w:pPr>
        <w:pStyle w:val="BodyText"/>
        <w:spacing w:before="6"/>
        <w:ind w:left="0"/>
        <w:rPr>
          <w:rFonts w:ascii="Tahoma"/>
          <w:sz w:val="27"/>
        </w:rPr>
      </w:pPr>
    </w:p>
    <w:p>
      <w:pPr>
        <w:pStyle w:val="Heading2"/>
        <w:tabs>
          <w:tab w:pos="4758" w:val="left" w:leader="none"/>
        </w:tabs>
        <w:spacing w:before="0"/>
        <w:ind w:left="2026"/>
        <w:jc w:val="both"/>
      </w:pPr>
      <w:r>
        <w:rPr>
          <w:color w:val="231F20"/>
        </w:rPr>
        <w:t>NÚMERO</w:t>
      </w:r>
      <w:r>
        <w:rPr>
          <w:color w:val="231F20"/>
          <w:spacing w:val="12"/>
        </w:rPr>
        <w:t> </w:t>
      </w:r>
      <w:r>
        <w:rPr>
          <w:color w:val="231F20"/>
        </w:rPr>
        <w:t>28644/LXIII/21</w:t>
        <w:tab/>
        <w:t>EL</w:t>
      </w:r>
      <w:r>
        <w:rPr>
          <w:color w:val="231F20"/>
          <w:spacing w:val="15"/>
        </w:rPr>
        <w:t> </w:t>
      </w:r>
      <w:r>
        <w:rPr>
          <w:color w:val="231F20"/>
        </w:rPr>
        <w:t>CONGRESO</w:t>
      </w:r>
      <w:r>
        <w:rPr>
          <w:color w:val="231F20"/>
          <w:spacing w:val="15"/>
        </w:rPr>
        <w:t> </w:t>
      </w:r>
      <w:r>
        <w:rPr>
          <w:color w:val="231F20"/>
        </w:rPr>
        <w:t>DEL</w:t>
      </w:r>
      <w:r>
        <w:rPr>
          <w:color w:val="231F20"/>
          <w:spacing w:val="14"/>
        </w:rPr>
        <w:t> </w:t>
      </w:r>
      <w:r>
        <w:rPr>
          <w:color w:val="231F20"/>
        </w:rPr>
        <w:t>ESTADO</w:t>
      </w:r>
      <w:r>
        <w:rPr>
          <w:color w:val="231F20"/>
          <w:spacing w:val="15"/>
        </w:rPr>
        <w:t> </w:t>
      </w:r>
      <w:r>
        <w:rPr>
          <w:color w:val="231F20"/>
        </w:rPr>
        <w:t>DECRETA: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5"/>
        <w:ind w:left="0"/>
        <w:rPr>
          <w:rFonts w:ascii="Arial"/>
          <w:b/>
          <w:sz w:val="17"/>
        </w:rPr>
      </w:pPr>
    </w:p>
    <w:p>
      <w:pPr>
        <w:spacing w:line="247" w:lineRule="auto" w:before="0"/>
        <w:ind w:left="2026" w:right="1828" w:firstLine="0"/>
        <w:jc w:val="both"/>
        <w:rPr>
          <w:rFonts w:ascii="Arial"/>
          <w:b/>
          <w:sz w:val="18"/>
        </w:rPr>
      </w:pPr>
      <w:r>
        <w:rPr>
          <w:rFonts w:ascii="Arial"/>
          <w:b/>
          <w:color w:val="231F20"/>
          <w:w w:val="105"/>
          <w:sz w:val="18"/>
        </w:rPr>
        <w:t>SE APRUEBA LA LEY DE INGRESOS DEL MUNICIPIO DE JOCOTEPEC,</w:t>
      </w:r>
      <w:r>
        <w:rPr>
          <w:rFonts w:ascii="Arial"/>
          <w:b/>
          <w:color w:val="231F20"/>
          <w:spacing w:val="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JALISCO,</w:t>
      </w:r>
      <w:r>
        <w:rPr>
          <w:rFonts w:ascii="Arial"/>
          <w:b/>
          <w:color w:val="231F20"/>
          <w:spacing w:val="-4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PARA</w:t>
      </w:r>
      <w:r>
        <w:rPr>
          <w:rFonts w:ascii="Arial"/>
          <w:b/>
          <w:color w:val="231F20"/>
          <w:spacing w:val="-3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EL</w:t>
      </w:r>
      <w:r>
        <w:rPr>
          <w:rFonts w:ascii="Arial"/>
          <w:b/>
          <w:color w:val="231F20"/>
          <w:spacing w:val="-3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EJERCICIO</w:t>
      </w:r>
      <w:r>
        <w:rPr>
          <w:rFonts w:ascii="Arial"/>
          <w:b/>
          <w:color w:val="231F20"/>
          <w:spacing w:val="-3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FISCAL</w:t>
      </w:r>
      <w:r>
        <w:rPr>
          <w:rFonts w:ascii="Arial"/>
          <w:b/>
          <w:color w:val="231F20"/>
          <w:spacing w:val="-3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2022.</w:t>
      </w:r>
    </w:p>
    <w:p>
      <w:pPr>
        <w:pStyle w:val="BodyText"/>
        <w:spacing w:before="4"/>
        <w:ind w:left="0"/>
        <w:rPr>
          <w:rFonts w:ascii="Arial"/>
          <w:b/>
        </w:rPr>
      </w:pPr>
    </w:p>
    <w:p>
      <w:pPr>
        <w:pStyle w:val="BodyText"/>
        <w:spacing w:line="247" w:lineRule="auto"/>
        <w:ind w:left="2026" w:right="1832"/>
        <w:jc w:val="both"/>
      </w:pPr>
      <w:r>
        <w:rPr>
          <w:rFonts w:ascii="Arial" w:hAnsi="Arial"/>
          <w:b/>
          <w:color w:val="231F20"/>
          <w:w w:val="105"/>
        </w:rPr>
        <w:t>Artículo Único. </w:t>
      </w:r>
      <w:r>
        <w:rPr>
          <w:color w:val="231F20"/>
          <w:w w:val="105"/>
        </w:rPr>
        <w:t>Se aprueba la Ley de Ingresos del municipio de Jocotepec,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ejercicio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2022,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quedar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sigue: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6"/>
        </w:rPr>
      </w:pPr>
    </w:p>
    <w:p>
      <w:pPr>
        <w:pStyle w:val="Heading2"/>
        <w:spacing w:line="247" w:lineRule="auto" w:before="0"/>
        <w:ind w:left="4315" w:right="1684" w:hanging="2116"/>
        <w:jc w:val="left"/>
      </w:pPr>
      <w:r>
        <w:rPr>
          <w:color w:val="231F20"/>
        </w:rPr>
        <w:t>LEY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INGRESOS</w:t>
      </w:r>
      <w:r>
        <w:rPr>
          <w:color w:val="231F20"/>
          <w:spacing w:val="14"/>
        </w:rPr>
        <w:t> </w:t>
      </w:r>
      <w:r>
        <w:rPr>
          <w:color w:val="231F20"/>
        </w:rPr>
        <w:t>DEL</w:t>
      </w:r>
      <w:r>
        <w:rPr>
          <w:color w:val="231F20"/>
          <w:spacing w:val="15"/>
        </w:rPr>
        <w:t> </w:t>
      </w:r>
      <w:r>
        <w:rPr>
          <w:color w:val="231F20"/>
        </w:rPr>
        <w:t>MUNICIPIO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JOCOTEPEC,</w:t>
      </w:r>
      <w:r>
        <w:rPr>
          <w:color w:val="231F20"/>
          <w:spacing w:val="14"/>
        </w:rPr>
        <w:t> </w:t>
      </w:r>
      <w:r>
        <w:rPr>
          <w:color w:val="231F20"/>
        </w:rPr>
        <w:t>JALISCO,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5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EJERCICIO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2022.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spacing w:line="300" w:lineRule="auto" w:before="1"/>
        <w:ind w:left="3212" w:right="4542" w:firstLine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105"/>
          <w:sz w:val="18"/>
        </w:rPr>
        <w:t>TÍTULO PRIMERO</w:t>
      </w:r>
      <w:r>
        <w:rPr>
          <w:rFonts w:ascii="Arial" w:hAnsi="Arial"/>
          <w:b/>
          <w:color w:val="231F20"/>
          <w:spacing w:val="1"/>
          <w:w w:val="105"/>
          <w:sz w:val="18"/>
        </w:rPr>
        <w:t> </w:t>
      </w:r>
      <w:r>
        <w:rPr>
          <w:rFonts w:ascii="Arial" w:hAnsi="Arial"/>
          <w:b/>
          <w:color w:val="231F20"/>
          <w:sz w:val="18"/>
        </w:rPr>
        <w:t>DISPOSICIONES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PRELIMINARES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CAPÍTULO</w:t>
      </w:r>
      <w:r>
        <w:rPr>
          <w:rFonts w:ascii="Arial" w:hAnsi="Arial"/>
          <w:b/>
          <w:color w:val="231F20"/>
          <w:spacing w:val="-3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I</w:t>
      </w:r>
    </w:p>
    <w:p>
      <w:pPr>
        <w:pStyle w:val="Heading2"/>
        <w:spacing w:before="4"/>
        <w:ind w:left="634" w:right="1959"/>
      </w:pP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78"/>
        </w:rPr>
        <w:t> </w:t>
      </w:r>
      <w:r>
        <w:rPr>
          <w:color w:val="231F20"/>
        </w:rPr>
        <w:t>PERCEPCIÓN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INGRESOS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DEFINICIONES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line="247" w:lineRule="auto" w:before="136"/>
        <w:ind w:left="2026" w:right="1828"/>
        <w:jc w:val="both"/>
      </w:pPr>
      <w:r>
        <w:rPr>
          <w:rFonts w:ascii="Arial" w:hAnsi="Arial"/>
          <w:b/>
          <w:color w:val="231F20"/>
          <w:w w:val="105"/>
        </w:rPr>
        <w:t>Artículo 1.- </w:t>
      </w:r>
      <w:r>
        <w:rPr>
          <w:color w:val="231F20"/>
          <w:w w:val="105"/>
        </w:rPr>
        <w:t>Durante el ejercicio fiscal comprendido del 1° de enero al 31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diciembre del 2022, la Hacienda Pública de este Municipio, percibirá los ingresos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contribuciones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mejora,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productos,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aprovechamientos, ingresos por ventas de bienes y servicios, participaciones y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aportaciones federales, transferencias, asignaciones, subsidios y otras ayudas, así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como ingresos derivados de financiamientos, conforme a las tasas, cuotas,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tarifas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establecen.</w:t>
      </w:r>
    </w:p>
    <w:p>
      <w:pPr>
        <w:pStyle w:val="BodyText"/>
        <w:spacing w:before="1"/>
        <w:ind w:left="0"/>
      </w:pPr>
    </w:p>
    <w:p>
      <w:pPr>
        <w:pStyle w:val="BodyText"/>
        <w:spacing w:line="247" w:lineRule="auto"/>
        <w:ind w:left="2026" w:right="1828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ingresos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estimados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ejercicio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2022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ascienden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$205´661,384.00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(DOSCIENTOS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CINCO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MILLONES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SEISCIENTOS SESENTA Y UN MIL TRESCIENTOS OCHENTA Y CUATRO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PESOS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00/100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M.N.)</w:t>
      </w:r>
    </w:p>
    <w:p>
      <w:pPr>
        <w:pStyle w:val="BodyText"/>
        <w:spacing w:before="120"/>
        <w:ind w:left="2026"/>
        <w:jc w:val="both"/>
      </w:pPr>
      <w:r>
        <w:rPr>
          <w:color w:val="231F20"/>
          <w:spacing w:val="-1"/>
          <w:w w:val="105"/>
        </w:rPr>
        <w:t>Esta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Ley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integra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clasificaciones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194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1657"/>
      </w:tblGrid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right="180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JOCOTEPEC</w:t>
            </w:r>
          </w:p>
        </w:tc>
        <w:tc>
          <w:tcPr>
            <w:tcW w:w="1657" w:type="dxa"/>
            <w:vMerge w:val="restart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color w:val="231F20"/>
                <w:sz w:val="18"/>
              </w:rPr>
              <w:t>Ingreso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Estimado</w:t>
            </w:r>
          </w:p>
        </w:tc>
      </w:tr>
      <w:tr>
        <w:trPr>
          <w:trHeight w:val="483" w:hRule="atLeast"/>
        </w:trPr>
        <w:tc>
          <w:tcPr>
            <w:tcW w:w="4784" w:type="dxa"/>
          </w:tcPr>
          <w:p>
            <w:pPr>
              <w:pStyle w:val="TableParagraph"/>
              <w:spacing w:line="247" w:lineRule="auto" w:before="34"/>
              <w:ind w:left="2184" w:hanging="1916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Iniciativa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Ley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Ingresos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para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el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Ejercicio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Fiscal</w:t>
            </w:r>
            <w:r>
              <w:rPr>
                <w:color w:val="231F20"/>
                <w:spacing w:val="-4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2022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2159" w:right="2148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Impuestos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6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$34,045,447.00</w:t>
            </w: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Impuestos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Sobre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los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Ingresos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$81,107.00</w:t>
            </w: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Impuestos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Sobre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el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Patrimonio</w:t>
            </w:r>
          </w:p>
        </w:tc>
        <w:tc>
          <w:tcPr>
            <w:tcW w:w="1657" w:type="dxa"/>
          </w:tcPr>
          <w:p>
            <w:pPr>
              <w:pStyle w:val="TableParagraph"/>
              <w:spacing w:before="35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$32,699,751.00</w:t>
            </w:r>
          </w:p>
        </w:tc>
      </w:tr>
      <w:tr>
        <w:trPr>
          <w:trHeight w:val="483" w:hRule="atLeast"/>
        </w:trPr>
        <w:tc>
          <w:tcPr>
            <w:tcW w:w="4784" w:type="dxa"/>
          </w:tcPr>
          <w:p>
            <w:pPr>
              <w:pStyle w:val="TableParagraph"/>
              <w:spacing w:line="247" w:lineRule="auto" w:before="34"/>
              <w:ind w:left="38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Impuestos</w:t>
            </w:r>
            <w:r>
              <w:rPr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Sobre</w:t>
            </w:r>
            <w:r>
              <w:rPr>
                <w:color w:val="231F20"/>
                <w:spacing w:val="1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1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Producción,</w:t>
            </w:r>
            <w:r>
              <w:rPr>
                <w:color w:val="231F20"/>
                <w:spacing w:val="1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el</w:t>
            </w:r>
            <w:r>
              <w:rPr>
                <w:color w:val="231F20"/>
                <w:spacing w:val="1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Consumo</w:t>
            </w:r>
            <w:r>
              <w:rPr>
                <w:color w:val="231F20"/>
                <w:spacing w:val="1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1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las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Transacciones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right="180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Impuestos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al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Comercio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Exterior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43"/>
          <w:footerReference w:type="default" r:id="rId44"/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6"/>
        </w:rPr>
        <w:t>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" w:after="1"/>
        <w:ind w:left="0"/>
        <w:rPr>
          <w:rFonts w:ascii="Verdana"/>
        </w:rPr>
      </w:pPr>
    </w:p>
    <w:tbl>
      <w:tblPr>
        <w:tblW w:w="0" w:type="auto"/>
        <w:jc w:val="left"/>
        <w:tblInd w:w="19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1657"/>
      </w:tblGrid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Impuestos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Sobre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Nóminas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Asimilables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Impuestos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Ecológicos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Accesorios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Impuestos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5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$1,264,589.00</w:t>
            </w: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Otros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Impuestos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96" w:hRule="atLeast"/>
        </w:trPr>
        <w:tc>
          <w:tcPr>
            <w:tcW w:w="4784" w:type="dxa"/>
          </w:tcPr>
          <w:p>
            <w:pPr>
              <w:pStyle w:val="TableParagraph"/>
              <w:spacing w:line="247" w:lineRule="auto" w:before="34"/>
              <w:ind w:left="386" w:right="68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Impuestos no Comprendidos en la Ley de Ingresos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Vigente,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Causados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en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Ejercicios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Fiscales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Anteriores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Pendientes</w:t>
            </w:r>
            <w:r>
              <w:rPr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Liquidación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Pago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Cuotas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Aportaciones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Seguridad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Social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Aportaciones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para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Fondos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Vivienda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386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Cuotas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para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Seguridad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Social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38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Cuotas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Ahorro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el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Retiro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483" w:hRule="atLeast"/>
        </w:trPr>
        <w:tc>
          <w:tcPr>
            <w:tcW w:w="4784" w:type="dxa"/>
          </w:tcPr>
          <w:p>
            <w:pPr>
              <w:pStyle w:val="TableParagraph"/>
              <w:spacing w:line="247" w:lineRule="auto" w:before="34"/>
              <w:ind w:left="38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Otras</w:t>
            </w:r>
            <w:r>
              <w:rPr>
                <w:color w:val="231F20"/>
                <w:spacing w:val="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Cuotas</w:t>
            </w:r>
            <w:r>
              <w:rPr>
                <w:color w:val="231F20"/>
                <w:spacing w:val="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Aportaciones</w:t>
            </w:r>
            <w:r>
              <w:rPr>
                <w:color w:val="231F20"/>
                <w:spacing w:val="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para</w:t>
            </w:r>
            <w:r>
              <w:rPr>
                <w:color w:val="231F20"/>
                <w:spacing w:val="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Seguridad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Social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483" w:hRule="atLeast"/>
        </w:trPr>
        <w:tc>
          <w:tcPr>
            <w:tcW w:w="4784" w:type="dxa"/>
          </w:tcPr>
          <w:p>
            <w:pPr>
              <w:pStyle w:val="TableParagraph"/>
              <w:spacing w:line="247" w:lineRule="auto" w:before="34"/>
              <w:ind w:left="38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Accesorios</w:t>
            </w:r>
            <w:r>
              <w:rPr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Cuotas</w:t>
            </w:r>
            <w:r>
              <w:rPr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Aportaciones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Seguridad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Social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lef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Contribuciones</w:t>
            </w:r>
            <w:r>
              <w:rPr>
                <w:rFonts w:ascii="Arial"/>
                <w:b/>
                <w:color w:val="231F20"/>
                <w:spacing w:val="1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1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Mejoras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5"/>
              <w:ind w:lef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$656,197.00</w:t>
            </w: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Contribuciones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Mejoras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por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Obras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Públicas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left="8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$656,197.00</w:t>
            </w:r>
          </w:p>
        </w:tc>
      </w:tr>
      <w:tr>
        <w:trPr>
          <w:trHeight w:val="908" w:hRule="atLeast"/>
        </w:trPr>
        <w:tc>
          <w:tcPr>
            <w:tcW w:w="4784" w:type="dxa"/>
          </w:tcPr>
          <w:p>
            <w:pPr>
              <w:pStyle w:val="TableParagraph"/>
              <w:spacing w:line="247" w:lineRule="auto" w:before="33"/>
              <w:ind w:left="386" w:right="66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Contribuciones de Mejoras no Comprendidas en la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Ley de Ingresos Vigente, Causadas en Ejercicios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Fiscales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Anteriores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Pendientes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Liquidación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Pago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Derechos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6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$34,211,518.00</w:t>
            </w:r>
          </w:p>
        </w:tc>
      </w:tr>
      <w:tr>
        <w:trPr>
          <w:trHeight w:val="483" w:hRule="atLeast"/>
        </w:trPr>
        <w:tc>
          <w:tcPr>
            <w:tcW w:w="4784" w:type="dxa"/>
          </w:tcPr>
          <w:p>
            <w:pPr>
              <w:pStyle w:val="TableParagraph"/>
              <w:spacing w:line="247" w:lineRule="auto" w:before="33"/>
              <w:ind w:left="386" w:right="6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Derechos</w:t>
            </w:r>
            <w:r>
              <w:rPr>
                <w:color w:val="231F20"/>
                <w:spacing w:val="4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4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el</w:t>
            </w:r>
            <w:r>
              <w:rPr>
                <w:color w:val="231F20"/>
                <w:spacing w:val="4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Uso,</w:t>
            </w:r>
            <w:r>
              <w:rPr>
                <w:color w:val="231F20"/>
                <w:spacing w:val="4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Goce,</w:t>
            </w:r>
            <w:r>
              <w:rPr>
                <w:color w:val="231F20"/>
                <w:spacing w:val="4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Aprovechamiento</w:t>
            </w:r>
            <w:r>
              <w:rPr>
                <w:color w:val="231F20"/>
                <w:spacing w:val="4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Explotación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Bienes</w:t>
            </w:r>
            <w:r>
              <w:rPr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Dominio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Público</w:t>
            </w:r>
          </w:p>
        </w:tc>
        <w:tc>
          <w:tcPr>
            <w:tcW w:w="1657" w:type="dxa"/>
          </w:tcPr>
          <w:p>
            <w:pPr>
              <w:pStyle w:val="TableParagraph"/>
              <w:spacing w:before="140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$3,975,921.00</w:t>
            </w:r>
          </w:p>
        </w:tc>
      </w:tr>
      <w:tr>
        <w:trPr>
          <w:trHeight w:val="253" w:hRule="atLeast"/>
        </w:trPr>
        <w:tc>
          <w:tcPr>
            <w:tcW w:w="4784" w:type="dxa"/>
          </w:tcPr>
          <w:p>
            <w:pPr>
              <w:pStyle w:val="TableParagraph"/>
              <w:spacing w:before="27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Derechos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los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Hidrocarburos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(Derogado)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784" w:type="dxa"/>
          </w:tcPr>
          <w:p>
            <w:pPr>
              <w:pStyle w:val="TableParagraph"/>
              <w:spacing w:before="26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Derechos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por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Prestación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Servicios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26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$29,172,288.00</w:t>
            </w:r>
          </w:p>
        </w:tc>
      </w:tr>
      <w:tr>
        <w:trPr>
          <w:trHeight w:val="252" w:hRule="atLeast"/>
        </w:trPr>
        <w:tc>
          <w:tcPr>
            <w:tcW w:w="4784" w:type="dxa"/>
          </w:tcPr>
          <w:p>
            <w:pPr>
              <w:pStyle w:val="TableParagraph"/>
              <w:spacing w:before="26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Otros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Derechos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26"/>
              <w:ind w:right="6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$91,456.00</w:t>
            </w:r>
          </w:p>
        </w:tc>
      </w:tr>
      <w:tr>
        <w:trPr>
          <w:trHeight w:val="253" w:hRule="atLeast"/>
        </w:trPr>
        <w:tc>
          <w:tcPr>
            <w:tcW w:w="4784" w:type="dxa"/>
          </w:tcPr>
          <w:p>
            <w:pPr>
              <w:pStyle w:val="TableParagraph"/>
              <w:spacing w:before="27"/>
              <w:ind w:left="386"/>
              <w:rPr>
                <w:sz w:val="18"/>
              </w:rPr>
            </w:pPr>
            <w:r>
              <w:rPr>
                <w:color w:val="231F20"/>
                <w:sz w:val="18"/>
              </w:rPr>
              <w:t>Accesorios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Derechos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27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$971,853.00</w:t>
            </w:r>
          </w:p>
        </w:tc>
      </w:tr>
      <w:tr>
        <w:trPr>
          <w:trHeight w:val="678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4"/>
              <w:ind w:left="386" w:right="72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Derechos no Comprendidos en la Ley de Ingresos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Vigente,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Causados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en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Ejercicios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Fiscales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Anteriores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Pendientes</w:t>
            </w:r>
            <w:r>
              <w:rPr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Liquidación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Pago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784" w:type="dxa"/>
          </w:tcPr>
          <w:p>
            <w:pPr>
              <w:pStyle w:val="TableParagraph"/>
              <w:spacing w:before="27"/>
              <w:ind w:lef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Productos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27"/>
              <w:ind w:right="6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$1,318,167.00</w:t>
            </w:r>
          </w:p>
        </w:tc>
      </w:tr>
      <w:tr>
        <w:trPr>
          <w:trHeight w:val="253" w:hRule="atLeast"/>
        </w:trPr>
        <w:tc>
          <w:tcPr>
            <w:tcW w:w="4784" w:type="dxa"/>
          </w:tcPr>
          <w:p>
            <w:pPr>
              <w:pStyle w:val="TableParagraph"/>
              <w:spacing w:before="26"/>
              <w:ind w:left="4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Productos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26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$1,318,166.00</w:t>
            </w:r>
          </w:p>
        </w:tc>
      </w:tr>
      <w:tr>
        <w:trPr>
          <w:trHeight w:val="252" w:hRule="atLeast"/>
        </w:trPr>
        <w:tc>
          <w:tcPr>
            <w:tcW w:w="4784" w:type="dxa"/>
          </w:tcPr>
          <w:p>
            <w:pPr>
              <w:pStyle w:val="TableParagraph"/>
              <w:spacing w:before="26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Productos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Capital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(Derogado)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78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4"/>
              <w:ind w:left="413" w:right="66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Productos no Comprendidos en la Ley de Ingresos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Vigente, Causados en Ejercicios Fiscales Anteriores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Pendientes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Liquidación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Pago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784" w:type="dxa"/>
          </w:tcPr>
          <w:p>
            <w:pPr>
              <w:pStyle w:val="TableParagraph"/>
              <w:spacing w:before="27"/>
              <w:ind w:lef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Aprovechamientos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27"/>
              <w:ind w:right="6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$734,331.00</w:t>
            </w:r>
          </w:p>
        </w:tc>
      </w:tr>
    </w:tbl>
    <w:p>
      <w:pPr>
        <w:spacing w:after="0"/>
        <w:jc w:val="right"/>
        <w:rPr>
          <w:rFonts w:asci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2"/>
        <w:ind w:left="0"/>
        <w:rPr>
          <w:rFonts w:ascii="Verdana"/>
          <w:sz w:val="20"/>
        </w:rPr>
      </w:pPr>
    </w:p>
    <w:p>
      <w:pPr>
        <w:spacing w:before="50"/>
        <w:ind w:left="0" w:right="1060" w:firstLine="0"/>
        <w:jc w:val="right"/>
        <w:rPr>
          <w:rFonts w:ascii="Verdana"/>
          <w:sz w:val="20"/>
        </w:rPr>
      </w:pPr>
      <w:r>
        <w:rPr>
          <w:rFonts w:ascii="Verdana"/>
          <w:color w:val="231F20"/>
          <w:w w:val="96"/>
          <w:sz w:val="20"/>
        </w:rPr>
        <w:t>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2"/>
        <w:ind w:left="0"/>
        <w:rPr>
          <w:rFonts w:ascii="Verdana"/>
        </w:rPr>
      </w:pPr>
    </w:p>
    <w:tbl>
      <w:tblPr>
        <w:tblW w:w="0" w:type="auto"/>
        <w:jc w:val="left"/>
        <w:tblInd w:w="19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1657"/>
      </w:tblGrid>
      <w:tr>
        <w:trPr>
          <w:trHeight w:val="253" w:hRule="atLeast"/>
        </w:trPr>
        <w:tc>
          <w:tcPr>
            <w:tcW w:w="4784" w:type="dxa"/>
          </w:tcPr>
          <w:p>
            <w:pPr>
              <w:pStyle w:val="TableParagraph"/>
              <w:spacing w:before="26"/>
              <w:ind w:left="4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Aprovechamientos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26"/>
              <w:ind w:right="6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$690,565.30</w:t>
            </w:r>
          </w:p>
        </w:tc>
      </w:tr>
      <w:tr>
        <w:trPr>
          <w:trHeight w:val="252" w:hRule="atLeast"/>
        </w:trPr>
        <w:tc>
          <w:tcPr>
            <w:tcW w:w="4784" w:type="dxa"/>
          </w:tcPr>
          <w:p>
            <w:pPr>
              <w:pStyle w:val="TableParagraph"/>
              <w:spacing w:before="26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Aprovechamientos</w:t>
            </w:r>
            <w:r>
              <w:rPr>
                <w:color w:val="231F20"/>
                <w:spacing w:val="32"/>
                <w:sz w:val="18"/>
              </w:rPr>
              <w:t> </w:t>
            </w:r>
            <w:r>
              <w:rPr>
                <w:color w:val="231F20"/>
                <w:sz w:val="18"/>
              </w:rPr>
              <w:t>Patrimoniales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784" w:type="dxa"/>
          </w:tcPr>
          <w:p>
            <w:pPr>
              <w:pStyle w:val="TableParagraph"/>
              <w:spacing w:before="27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Accesorios</w:t>
            </w:r>
            <w:r>
              <w:rPr>
                <w:color w:val="231F20"/>
                <w:spacing w:val="23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22"/>
                <w:sz w:val="18"/>
              </w:rPr>
              <w:t> </w:t>
            </w:r>
            <w:r>
              <w:rPr>
                <w:color w:val="231F20"/>
                <w:sz w:val="18"/>
              </w:rPr>
              <w:t>Aprovechamientos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27"/>
              <w:ind w:right="6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$43,765.00</w:t>
            </w:r>
          </w:p>
        </w:tc>
      </w:tr>
      <w:tr>
        <w:trPr>
          <w:trHeight w:val="678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4"/>
              <w:ind w:left="413" w:right="68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Aprovechamientos no Comprendidos en la Ley 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Ingresos Vigente, Causados en Ejercicios Fiscales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Anteriores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Pendientes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Liquidación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Pago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466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4"/>
              <w:ind w:left="81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Ingresos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Venta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Bienes,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Prestación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4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Otros</w:t>
            </w:r>
            <w:r>
              <w:rPr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Ingresos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78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3"/>
              <w:ind w:left="413" w:right="71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Ingresos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Venta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Bienes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Prestación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 de Instituciones Públicas de Seguridad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Social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3"/>
              <w:ind w:left="4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Ingresos</w:t>
            </w:r>
            <w:r>
              <w:rPr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Venta</w:t>
            </w:r>
            <w:r>
              <w:rPr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Bienes</w:t>
            </w:r>
            <w:r>
              <w:rPr>
                <w:color w:val="231F20"/>
                <w:spacing w:val="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Prestación</w:t>
            </w:r>
            <w:r>
              <w:rPr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Empresas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Productivas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del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Estado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78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4"/>
              <w:ind w:left="413" w:right="72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Ingresos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Venta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Bienes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Prestación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Entidades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Paraestatales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Fideicomisos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Empresariales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Financieros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891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4"/>
              <w:ind w:left="413" w:right="71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Ingresos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Venta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Bienes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Prestación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Entidades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Paraestatales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Empresariales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No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Financieras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Participación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Estatal</w:t>
            </w:r>
            <w:r>
              <w:rPr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Mayoritaria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891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3"/>
              <w:ind w:left="413" w:right="66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Ingresos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Venta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Bienes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Prestación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Entidades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Paraestatales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Empresariales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Financieras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Monetarias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Participación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Estatal</w:t>
            </w:r>
            <w:r>
              <w:rPr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Mayoritaria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890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3"/>
              <w:ind w:left="413" w:right="66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Ingresos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Venta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Bienes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Prestación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Entidades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Paraestatales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Empresariales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Financieras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No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Monetarias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Participación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Estatal</w:t>
            </w:r>
            <w:r>
              <w:rPr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Mayoritaria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78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4"/>
              <w:ind w:left="413" w:right="71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Ingresos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Venta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Bienes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Prestación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Servicios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Fideicomisos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Financieros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Públicos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con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Participación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Estatal</w:t>
            </w:r>
            <w:r>
              <w:rPr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Mayoritaria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78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24"/>
              <w:ind w:left="413" w:right="6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Ingresos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Venta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Bienes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Prestación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los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Poderes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Legislativo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Judicial,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los</w:t>
            </w:r>
            <w:r>
              <w:rPr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Órganos</w:t>
            </w:r>
            <w:r>
              <w:rPr>
                <w:color w:val="231F20"/>
                <w:spacing w:val="-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Autónomos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784" w:type="dxa"/>
          </w:tcPr>
          <w:p>
            <w:pPr>
              <w:pStyle w:val="TableParagraph"/>
              <w:spacing w:before="26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Otros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Ingresos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4784" w:type="dxa"/>
          </w:tcPr>
          <w:p>
            <w:pPr>
              <w:pStyle w:val="TableParagraph"/>
              <w:spacing w:before="33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Participaciones,</w:t>
            </w:r>
            <w:r>
              <w:rPr>
                <w:color w:val="231F20"/>
                <w:spacing w:val="4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Aportaciones,</w:t>
            </w:r>
            <w:r>
              <w:rPr>
                <w:color w:val="231F20"/>
                <w:spacing w:val="4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Convenios,</w:t>
            </w:r>
            <w:r>
              <w:rPr>
                <w:color w:val="231F20"/>
                <w:spacing w:val="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Incentivos</w:t>
            </w:r>
          </w:p>
          <w:p>
            <w:pPr>
              <w:pStyle w:val="TableParagraph"/>
              <w:spacing w:line="210" w:lineRule="atLeast" w:before="4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Derivados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Colaboración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Fiscal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Fondos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Distintos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Aportaciones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0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$134,695,724.00</w:t>
            </w:r>
          </w:p>
        </w:tc>
      </w:tr>
      <w:tr>
        <w:trPr>
          <w:trHeight w:val="748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Participaciones</w:t>
            </w:r>
          </w:p>
          <w:p>
            <w:pPr>
              <w:pStyle w:val="TableParagraph"/>
              <w:spacing w:before="11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FEDERALES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left="28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$82,000,461.00</w:t>
            </w:r>
          </w:p>
          <w:p>
            <w:pPr>
              <w:pStyle w:val="TableParagraph"/>
              <w:spacing w:before="11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18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$74,959,213.00</w:t>
            </w:r>
          </w:p>
        </w:tc>
      </w:tr>
      <w:tr>
        <w:trPr>
          <w:trHeight w:val="261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Fondo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General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participaciones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(federal)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7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$49,374,082.00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2"/>
        <w:ind w:left="0"/>
        <w:rPr>
          <w:rFonts w:ascii="Verdana"/>
          <w:sz w:val="20"/>
        </w:rPr>
      </w:pPr>
    </w:p>
    <w:p>
      <w:pPr>
        <w:pStyle w:val="Heading1"/>
        <w:spacing w:before="50"/>
        <w:ind w:left="1262"/>
        <w:jc w:val="left"/>
      </w:pPr>
      <w:r>
        <w:rPr>
          <w:color w:val="231F20"/>
          <w:w w:val="101"/>
        </w:rPr>
        <w:t>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2"/>
        <w:ind w:left="0"/>
        <w:rPr>
          <w:rFonts w:ascii="Verdana"/>
        </w:rPr>
      </w:pPr>
    </w:p>
    <w:tbl>
      <w:tblPr>
        <w:tblW w:w="0" w:type="auto"/>
        <w:jc w:val="left"/>
        <w:tblInd w:w="19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1657"/>
      </w:tblGrid>
      <w:tr>
        <w:trPr>
          <w:trHeight w:val="261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Fondo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Fomento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municipal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(federal)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7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$7,289,495.00</w:t>
            </w:r>
          </w:p>
        </w:tc>
      </w:tr>
      <w:tr>
        <w:trPr>
          <w:trHeight w:val="261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Fondo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fiscalización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recaudación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(federal)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7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$3,506,973.00</w:t>
            </w:r>
          </w:p>
        </w:tc>
      </w:tr>
      <w:tr>
        <w:trPr>
          <w:trHeight w:val="261" w:hRule="atLeast"/>
        </w:trPr>
        <w:tc>
          <w:tcPr>
            <w:tcW w:w="4784" w:type="dxa"/>
          </w:tcPr>
          <w:p>
            <w:pPr>
              <w:pStyle w:val="TableParagraph"/>
              <w:spacing w:line="206" w:lineRule="exact" w:before="35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Fondo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compensación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(federal)</w:t>
            </w:r>
          </w:p>
        </w:tc>
        <w:tc>
          <w:tcPr>
            <w:tcW w:w="1657" w:type="dxa"/>
          </w:tcPr>
          <w:p>
            <w:pPr>
              <w:pStyle w:val="TableParagraph"/>
              <w:spacing w:line="206" w:lineRule="exact" w:before="35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$7,371,526.00</w:t>
            </w:r>
          </w:p>
        </w:tc>
      </w:tr>
      <w:tr>
        <w:trPr>
          <w:trHeight w:val="473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31"/>
              <w:ind w:left="4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Impuesto</w:t>
            </w:r>
            <w:r>
              <w:rPr>
                <w:color w:val="231F20"/>
                <w:spacing w:val="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especial</w:t>
            </w:r>
            <w:r>
              <w:rPr>
                <w:color w:val="231F20"/>
                <w:spacing w:val="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sobre</w:t>
            </w:r>
            <w:r>
              <w:rPr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producción</w:t>
            </w:r>
            <w:r>
              <w:rPr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(federal)</w:t>
            </w:r>
          </w:p>
        </w:tc>
        <w:tc>
          <w:tcPr>
            <w:tcW w:w="1657" w:type="dxa"/>
          </w:tcPr>
          <w:p>
            <w:pPr>
              <w:pStyle w:val="TableParagraph"/>
              <w:spacing w:before="141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$1,365,442.00</w:t>
            </w:r>
          </w:p>
        </w:tc>
      </w:tr>
      <w:tr>
        <w:trPr>
          <w:trHeight w:val="262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Gasolinas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diésel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(federal)</w:t>
            </w:r>
          </w:p>
        </w:tc>
        <w:tc>
          <w:tcPr>
            <w:tcW w:w="1657" w:type="dxa"/>
          </w:tcPr>
          <w:p>
            <w:pPr>
              <w:pStyle w:val="TableParagraph"/>
              <w:spacing w:before="35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$1,717.964.00</w:t>
            </w:r>
          </w:p>
        </w:tc>
      </w:tr>
      <w:tr>
        <w:trPr>
          <w:trHeight w:val="261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413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Fondo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del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impuesto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sobre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la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renta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(federal)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7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$4,333,732.00</w:t>
            </w:r>
          </w:p>
        </w:tc>
      </w:tr>
      <w:tr>
        <w:trPr>
          <w:trHeight w:val="261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4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ESTATALES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6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$7,041,248.00</w:t>
            </w:r>
          </w:p>
        </w:tc>
      </w:tr>
      <w:tr>
        <w:trPr>
          <w:trHeight w:val="261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302"/>
              <w:rPr>
                <w:sz w:val="18"/>
              </w:rPr>
            </w:pPr>
            <w:r>
              <w:rPr>
                <w:color w:val="231F20"/>
                <w:sz w:val="18"/>
              </w:rPr>
              <w:t>Participaciones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del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Estado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6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$7,041,248.00</w:t>
            </w:r>
          </w:p>
        </w:tc>
      </w:tr>
      <w:tr>
        <w:trPr>
          <w:trHeight w:val="261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APORTACIONES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6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$50,958,925.00</w:t>
            </w:r>
          </w:p>
        </w:tc>
      </w:tr>
      <w:tr>
        <w:trPr>
          <w:trHeight w:val="473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31"/>
              <w:ind w:left="4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Fondo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portaciones</w:t>
            </w:r>
            <w:r>
              <w:rPr>
                <w:color w:val="231F20"/>
                <w:spacing w:val="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infraestructura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social</w:t>
            </w:r>
            <w:r>
              <w:rPr>
                <w:color w:val="231F20"/>
                <w:spacing w:val="-4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municipal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141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$15,886,080.00</w:t>
            </w:r>
          </w:p>
        </w:tc>
      </w:tr>
      <w:tr>
        <w:trPr>
          <w:trHeight w:val="473" w:hRule="atLeast"/>
        </w:trPr>
        <w:tc>
          <w:tcPr>
            <w:tcW w:w="4784" w:type="dxa"/>
          </w:tcPr>
          <w:p>
            <w:pPr>
              <w:pStyle w:val="TableParagraph"/>
              <w:spacing w:line="210" w:lineRule="atLeast" w:before="31"/>
              <w:ind w:left="4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Fondo</w:t>
            </w:r>
            <w:r>
              <w:rPr>
                <w:color w:val="231F20"/>
                <w:spacing w:val="3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3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aportaciones</w:t>
            </w:r>
            <w:r>
              <w:rPr>
                <w:color w:val="231F20"/>
                <w:spacing w:val="3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para</w:t>
            </w:r>
            <w:r>
              <w:rPr>
                <w:color w:val="231F20"/>
                <w:spacing w:val="3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el</w:t>
            </w:r>
            <w:r>
              <w:rPr>
                <w:color w:val="231F20"/>
                <w:spacing w:val="3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fortalecimiento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municipal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141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$35,072,845.00</w:t>
            </w:r>
          </w:p>
        </w:tc>
      </w:tr>
      <w:tr>
        <w:trPr>
          <w:trHeight w:val="262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Convenios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413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Con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el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gobierno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federal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413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Con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el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gobierno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estatal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Otros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convenios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4"/>
              <w:ind w:left="8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Incentivos</w:t>
            </w:r>
            <w:r>
              <w:rPr>
                <w:rFonts w:ascii="Arial" w:hAnsi="Arial"/>
                <w:b/>
                <w:color w:val="231F20"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derivados</w:t>
            </w:r>
            <w:r>
              <w:rPr>
                <w:rFonts w:ascii="Arial" w:hAnsi="Arial"/>
                <w:b/>
                <w:color w:val="231F20"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de</w:t>
            </w:r>
            <w:r>
              <w:rPr>
                <w:rFonts w:ascii="Arial" w:hAnsi="Arial"/>
                <w:b/>
                <w:color w:val="231F20"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la</w:t>
            </w:r>
            <w:r>
              <w:rPr>
                <w:rFonts w:ascii="Arial" w:hAnsi="Arial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colaboración</w:t>
            </w:r>
            <w:r>
              <w:rPr>
                <w:rFonts w:ascii="Arial" w:hAnsi="Arial"/>
                <w:b/>
                <w:color w:val="231F20"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fiscal</w:t>
            </w:r>
          </w:p>
        </w:tc>
        <w:tc>
          <w:tcPr>
            <w:tcW w:w="1657" w:type="dxa"/>
          </w:tcPr>
          <w:p>
            <w:pPr>
              <w:pStyle w:val="TableParagraph"/>
              <w:spacing w:before="34"/>
              <w:ind w:right="6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$1,736,338.00</w:t>
            </w: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left="413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Tenencias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uso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vehículos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5"/>
              <w:ind w:right="71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$2,021.00</w:t>
            </w:r>
          </w:p>
        </w:tc>
      </w:tr>
      <w:tr>
        <w:trPr>
          <w:trHeight w:val="270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Fondos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compensación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ISAN</w:t>
            </w:r>
          </w:p>
        </w:tc>
        <w:tc>
          <w:tcPr>
            <w:tcW w:w="1657" w:type="dxa"/>
          </w:tcPr>
          <w:p>
            <w:pPr>
              <w:pStyle w:val="TableParagraph"/>
              <w:spacing w:before="35"/>
              <w:ind w:right="7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$276,481.00</w:t>
            </w:r>
          </w:p>
        </w:tc>
      </w:tr>
      <w:tr>
        <w:trPr>
          <w:trHeight w:val="271" w:hRule="atLeast"/>
        </w:trPr>
        <w:tc>
          <w:tcPr>
            <w:tcW w:w="4784" w:type="dxa"/>
          </w:tcPr>
          <w:p>
            <w:pPr>
              <w:pStyle w:val="TableParagraph"/>
              <w:spacing w:before="35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Impuesto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sobre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automóviles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nuevos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35"/>
              <w:ind w:right="6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$946,893.00</w:t>
            </w:r>
          </w:p>
        </w:tc>
      </w:tr>
      <w:tr>
        <w:trPr>
          <w:trHeight w:val="252" w:hRule="atLeast"/>
        </w:trPr>
        <w:tc>
          <w:tcPr>
            <w:tcW w:w="4784" w:type="dxa"/>
          </w:tcPr>
          <w:p>
            <w:pPr>
              <w:pStyle w:val="TableParagraph"/>
              <w:spacing w:before="26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Otros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incentivos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económicos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26"/>
              <w:ind w:right="6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$510,943.00</w:t>
            </w:r>
          </w:p>
        </w:tc>
      </w:tr>
      <w:tr>
        <w:trPr>
          <w:trHeight w:val="253" w:hRule="atLeast"/>
        </w:trPr>
        <w:tc>
          <w:tcPr>
            <w:tcW w:w="4784" w:type="dxa"/>
          </w:tcPr>
          <w:p>
            <w:pPr>
              <w:pStyle w:val="TableParagraph"/>
              <w:spacing w:before="27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Ingresos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Derivados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Financiamientos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4784" w:type="dxa"/>
          </w:tcPr>
          <w:p>
            <w:pPr>
              <w:pStyle w:val="TableParagraph"/>
              <w:spacing w:before="27"/>
              <w:ind w:left="413"/>
              <w:rPr>
                <w:sz w:val="18"/>
              </w:rPr>
            </w:pPr>
            <w:r>
              <w:rPr>
                <w:color w:val="231F20"/>
                <w:sz w:val="18"/>
              </w:rPr>
              <w:t>Endeudamiento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Interno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9"/>
        <w:ind w:left="0"/>
        <w:rPr>
          <w:rFonts w:ascii="Verdana"/>
          <w:sz w:val="9"/>
        </w:rPr>
      </w:pPr>
    </w:p>
    <w:p>
      <w:pPr>
        <w:pStyle w:val="BodyText"/>
        <w:spacing w:line="247" w:lineRule="auto" w:before="99"/>
        <w:ind w:right="1831"/>
        <w:jc w:val="both"/>
      </w:pPr>
      <w:r>
        <w:rPr>
          <w:rFonts w:ascii="Arial" w:hAnsi="Arial"/>
          <w:b/>
          <w:color w:val="231F20"/>
          <w:spacing w:val="-1"/>
          <w:w w:val="105"/>
        </w:rPr>
        <w:t>Artículo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rFonts w:ascii="Arial" w:hAnsi="Arial"/>
          <w:b/>
          <w:color w:val="231F20"/>
          <w:spacing w:val="-1"/>
          <w:w w:val="105"/>
        </w:rPr>
        <w:t>2.-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impuestos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concepto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actividades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comerciales,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industriales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prestación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servicios,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diversiones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públicas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posesión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explotación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carros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fúnebres,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Convenio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Adhesión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Nacional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Coordinación Fiscal, suscrito por la Federación y el Estado de Jalisco, quedarán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suspenso,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subsista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vigencia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dicho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convenio.</w:t>
      </w:r>
    </w:p>
    <w:p>
      <w:pPr>
        <w:pStyle w:val="BodyText"/>
        <w:spacing w:line="247" w:lineRule="auto" w:before="120"/>
        <w:ind w:right="1821"/>
        <w:jc w:val="both"/>
      </w:pPr>
      <w:r>
        <w:rPr>
          <w:color w:val="231F20"/>
          <w:spacing w:val="-1"/>
          <w:w w:val="105"/>
        </w:rPr>
        <w:t>Quedarán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igualmente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suspenso,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tanto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subsista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vigencia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Declaratoria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de Coordinación y el decreto 15432 que emite el Poder Legislativo del Congreso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 Estado, los derechos citados en el artículo 132 de la Ley de Hacienda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 del Estado de Jalisco en sus fracciones I, II, III y IX. De igual forma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aquellos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aportaciones,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donativos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cualquiera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denominación condicionen el ejercicio de actividades comerciales, industriales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prestación de servicios; con las excepciones y salvedades que se precisan en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10-A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Coordinación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Fiscal.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83"/>
        </w:rPr>
        <w:t>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3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Ayuntamiento,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continuará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facultades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requerir,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expedir,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vigilar;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su caso, cancelar las licencias, registros, permisos o autorizaciones, previo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procedimiento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respectivo;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otorgar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concesiones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inspección y vigilancia; por lo que en ningún caso lo dispuesto en los párrafos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anteriores,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limitará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ejercicio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dichas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facultades.</w:t>
      </w:r>
    </w:p>
    <w:p>
      <w:pPr>
        <w:pStyle w:val="BodyText"/>
        <w:spacing w:line="247" w:lineRule="auto" w:before="120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rFonts w:ascii="Arial" w:hAnsi="Arial"/>
          <w:b/>
          <w:color w:val="231F20"/>
          <w:w w:val="105"/>
        </w:rPr>
        <w:t>3.-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concesiones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otorgados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comercio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tanto,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inembargables,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imprescriptibles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inalienables.</w:t>
      </w:r>
    </w:p>
    <w:p>
      <w:pPr>
        <w:pStyle w:val="BodyText"/>
        <w:spacing w:line="247" w:lineRule="auto" w:before="122"/>
        <w:ind w:right="1832"/>
        <w:jc w:val="both"/>
      </w:pPr>
      <w:r>
        <w:rPr>
          <w:rFonts w:ascii="Arial" w:hAnsi="Arial"/>
          <w:b/>
          <w:color w:val="231F20"/>
          <w:w w:val="105"/>
        </w:rPr>
        <w:t>Artículo 4.- </w:t>
      </w:r>
      <w:r>
        <w:rPr>
          <w:color w:val="231F20"/>
          <w:w w:val="105"/>
        </w:rPr>
        <w:t>En los actos que originen modificaciones al padrón municipal,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actuará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bases:</w:t>
      </w:r>
    </w:p>
    <w:p>
      <w:pPr>
        <w:pStyle w:val="ListParagraph"/>
        <w:numPr>
          <w:ilvl w:val="0"/>
          <w:numId w:val="1"/>
        </w:numPr>
        <w:tabs>
          <w:tab w:pos="2229" w:val="left" w:leader="none"/>
        </w:tabs>
        <w:spacing w:line="247" w:lineRule="auto" w:before="122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Los propietarios o arrendatarios de giros o anuncios que pretendan realizar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cambios de domicilio, actividad, nombre, denominación o razón social del giro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anuncio, deberán solicitarlo ante la autoridad municipal, la cual emitirá resolución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al respecto y causarán derechos del 50% por cada uno, de la cuota de la licencia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nueva,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siempre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hubieran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cubierto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derechos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actual.</w:t>
      </w:r>
    </w:p>
    <w:p>
      <w:pPr>
        <w:pStyle w:val="ListParagraph"/>
        <w:numPr>
          <w:ilvl w:val="0"/>
          <w:numId w:val="1"/>
        </w:numPr>
        <w:tabs>
          <w:tab w:pos="2337" w:val="left" w:leader="none"/>
        </w:tabs>
        <w:spacing w:line="247" w:lineRule="auto" w:before="119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traspaso,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indispensable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autorización,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comparecencia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cedente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cesionario,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quienes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deberán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cubrir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derechos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por el 100% del valor de la licencia del giro, así mismo, deberá de cubrir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derechos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traspaso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anuncios,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hará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simultáneamente,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siempre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hubieran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cubierto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derechos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actual.</w:t>
      </w:r>
    </w:p>
    <w:p>
      <w:pPr>
        <w:pStyle w:val="ListParagraph"/>
        <w:numPr>
          <w:ilvl w:val="0"/>
          <w:numId w:val="1"/>
        </w:numPr>
        <w:tabs>
          <w:tab w:pos="2336" w:val="left" w:leader="none"/>
        </w:tabs>
        <w:spacing w:line="247" w:lineRule="auto" w:before="119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las bajas de giros o anuncios, se deberá solicitar la autorización a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autoridad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entregando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vigente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recibo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pago;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se hubiese pagado ésta, procederá un cobro proporcional al tiempo utilizado 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 términos de Ley. Asimismo, solamente se otorgará licencia nueva, en un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mismo domicilio fiscal, hasta que se encuentre cubierto el pago de todos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derechos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vigente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anterior.</w:t>
      </w:r>
    </w:p>
    <w:p>
      <w:pPr>
        <w:pStyle w:val="ListParagraph"/>
        <w:numPr>
          <w:ilvl w:val="0"/>
          <w:numId w:val="1"/>
        </w:numPr>
        <w:tabs>
          <w:tab w:pos="2350" w:val="left" w:leader="none"/>
        </w:tabs>
        <w:spacing w:line="247" w:lineRule="auto" w:before="119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No causarán derechos, cuando las modificaciones se realicen por razones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imputables a la autoridad, debiendo pagar únicamente el importe de las formas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emitirá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parte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Hacienda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municipal.</w:t>
      </w:r>
    </w:p>
    <w:p>
      <w:pPr>
        <w:pStyle w:val="ListParagraph"/>
        <w:numPr>
          <w:ilvl w:val="0"/>
          <w:numId w:val="1"/>
        </w:numPr>
        <w:tabs>
          <w:tab w:pos="2259" w:val="left" w:leader="none"/>
        </w:tabs>
        <w:spacing w:line="247" w:lineRule="auto" w:before="121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casos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modifique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titularidad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licencias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anuncios,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será indispensable para su autorización, devolver a la Hacienda Municipal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licencia, simultáneamente a la presentación del aviso correspondiente, obtener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licencia nueva y cubrir los derechos correspondientes de conformidad con esta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Ley.</w:t>
      </w:r>
    </w:p>
    <w:p>
      <w:pPr>
        <w:pStyle w:val="BodyText"/>
        <w:spacing w:line="247" w:lineRule="auto" w:before="119"/>
        <w:ind w:right="1827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enterarse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plazo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irrevocable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treinta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transcurrido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plazo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quedarán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trámites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realizados,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procediéndose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cancelación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expedientes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correspondientes.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3"/>
        </w:rPr>
        <w:t>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"/>
        </w:numPr>
        <w:tabs>
          <w:tab w:pos="2340" w:val="left" w:leader="none"/>
        </w:tabs>
        <w:spacing w:line="247" w:lineRule="auto" w:before="0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la modificación al padrón se realice por disposición de la autoridad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causará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este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derecho.</w:t>
      </w:r>
    </w:p>
    <w:p>
      <w:pPr>
        <w:pStyle w:val="BodyText"/>
        <w:spacing w:line="247" w:lineRule="auto" w:before="122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5.- </w:t>
      </w:r>
      <w:r>
        <w:rPr>
          <w:color w:val="231F20"/>
          <w:w w:val="105"/>
        </w:rPr>
        <w:t>Las personas físicas o jurídicas que realicen actos, operaciones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actividades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gravadas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cumplir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obligaciones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señaladas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misma,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cumplirán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disposiciones,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contenidas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reglamentos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municipales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vigor.</w:t>
      </w:r>
    </w:p>
    <w:p>
      <w:pPr>
        <w:pStyle w:val="BodyText"/>
        <w:spacing w:line="247" w:lineRule="auto" w:before="120"/>
        <w:ind w:right="1827"/>
        <w:jc w:val="both"/>
      </w:pPr>
      <w:r>
        <w:rPr>
          <w:rFonts w:ascii="Arial" w:hAnsi="Arial"/>
          <w:b/>
          <w:color w:val="231F20"/>
          <w:w w:val="105"/>
        </w:rPr>
        <w:t>Artículo 6.- </w:t>
      </w:r>
      <w:r>
        <w:rPr>
          <w:color w:val="231F20"/>
          <w:w w:val="105"/>
        </w:rPr>
        <w:t>Una vez inscrito el contribuyente en el padrón municipal y autorizada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 licencia de giro respectivo, deberá cubrir los derechos correspondientes en 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plazo no mayor de quince días y ejercer el giro correspondiente en un término 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tres meses contados a partir de la fecha de su autorización; de no hacerlo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cualquiera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casos,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ésta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quedará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automáticamente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cancelada,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tenga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solicitante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devolución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alguna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importe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pagado.</w:t>
      </w:r>
    </w:p>
    <w:p>
      <w:pPr>
        <w:pStyle w:val="BodyText"/>
        <w:spacing w:line="247" w:lineRule="auto" w:before="120"/>
        <w:ind w:right="1827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rFonts w:ascii="Arial" w:hAnsi="Arial"/>
          <w:b/>
          <w:color w:val="231F20"/>
          <w:w w:val="105"/>
        </w:rPr>
        <w:t>7.-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dejen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funcionar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establecimientos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locales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cuyos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giros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enajenación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bebidas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alcohólicas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omita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aviso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baja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correspondiente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autoridad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municipal,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procederá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cobro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adeudos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generados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partir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fecha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dejó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operar,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supuestos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procedencia:</w:t>
      </w:r>
    </w:p>
    <w:p>
      <w:pPr>
        <w:pStyle w:val="ListParagraph"/>
        <w:numPr>
          <w:ilvl w:val="0"/>
          <w:numId w:val="2"/>
        </w:numPr>
        <w:tabs>
          <w:tab w:pos="2280" w:val="left" w:leader="none"/>
        </w:tabs>
        <w:spacing w:line="247" w:lineRule="auto" w:before="120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Que la autoridad municipal tenga una prueba documental pública fehaciente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 demuestre que el giro dejó de operar en el periodo respecto del cual 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cancela el adeudo del principal y sus accesorios, tales como la baja ante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Servicio de Administración Tributaria de la Secretaría de Hacienda y Crédito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Público; una verificación realizada por la autoridad municipal que conste 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documento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oficial;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acta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inspección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Secretaría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General.</w:t>
      </w:r>
    </w:p>
    <w:p>
      <w:pPr>
        <w:pStyle w:val="ListParagraph"/>
        <w:numPr>
          <w:ilvl w:val="0"/>
          <w:numId w:val="2"/>
        </w:numPr>
        <w:tabs>
          <w:tab w:pos="2299" w:val="left" w:leader="none"/>
        </w:tabs>
        <w:spacing w:line="247" w:lineRule="auto" w:before="118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Que la persona a quien se le exija el crédito por cancelar no se trate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propietario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inmueble.</w:t>
      </w:r>
    </w:p>
    <w:p>
      <w:pPr>
        <w:pStyle w:val="ListParagraph"/>
        <w:numPr>
          <w:ilvl w:val="0"/>
          <w:numId w:val="2"/>
        </w:numPr>
        <w:tabs>
          <w:tab w:pos="2272" w:val="left" w:leader="none"/>
        </w:tabs>
        <w:spacing w:line="247" w:lineRule="auto" w:before="122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Que en caso que el deudor sea un arrendatario, no exista ningún vínculo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parentesco, sociedad o amistad con el dueño del inmueble, bajo pena de que, 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engañar a la autoridad sobre esta manifestación, se liquide el adeudo por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propietario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inmueble.</w:t>
      </w:r>
    </w:p>
    <w:p>
      <w:pPr>
        <w:pStyle w:val="ListParagraph"/>
        <w:numPr>
          <w:ilvl w:val="0"/>
          <w:numId w:val="2"/>
        </w:numPr>
        <w:tabs>
          <w:tab w:pos="2297" w:val="left" w:leader="none"/>
        </w:tabs>
        <w:spacing w:line="247" w:lineRule="auto" w:before="121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Que no se trate de giros que cuenten con antecedentes de operación 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cause conflicto y pretenda seguir funcionando con el mismo giro, con otra razón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social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otro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responsable.</w:t>
      </w:r>
    </w:p>
    <w:p>
      <w:pPr>
        <w:pStyle w:val="ListParagraph"/>
        <w:numPr>
          <w:ilvl w:val="0"/>
          <w:numId w:val="2"/>
        </w:numPr>
        <w:tabs>
          <w:tab w:pos="2261" w:val="left" w:leader="none"/>
        </w:tabs>
        <w:spacing w:line="247" w:lineRule="auto" w:before="121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Que se demuestre que en un mismo domicilio la autoridad responsable otorgó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varias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licencias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posteriores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presenta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adeudo.</w:t>
      </w:r>
    </w:p>
    <w:p>
      <w:pPr>
        <w:pStyle w:val="BodyText"/>
        <w:spacing w:line="247" w:lineRule="auto" w:before="121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 8.- </w:t>
      </w:r>
      <w:r>
        <w:rPr>
          <w:color w:val="231F20"/>
          <w:w w:val="105"/>
        </w:rPr>
        <w:t>En giros o anuncios nuevos, cuando éstos sean autorizados y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otorgue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licencia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correspondiente,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titulares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pagarán:</w:t>
      </w:r>
    </w:p>
    <w:p>
      <w:pPr>
        <w:pStyle w:val="ListParagraph"/>
        <w:numPr>
          <w:ilvl w:val="0"/>
          <w:numId w:val="3"/>
        </w:numPr>
        <w:tabs>
          <w:tab w:pos="2321" w:val="left" w:leader="none"/>
        </w:tabs>
        <w:spacing w:line="247" w:lineRule="auto" w:before="122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Dentro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primer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cuatrimestre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fiscal,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100%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tarifa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2324" w:val="left" w:leader="none"/>
        </w:tabs>
        <w:spacing w:line="247" w:lineRule="auto" w:before="122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Dentro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segundo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cuatrimestre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fiscal,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70%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tarifa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101"/>
        </w:rPr>
        <w:t>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3"/>
        </w:numPr>
        <w:tabs>
          <w:tab w:pos="2334" w:val="left" w:leader="none"/>
        </w:tabs>
        <w:spacing w:line="247" w:lineRule="auto" w:before="0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Dentro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tercer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cuatrimestre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fiscal,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30%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tarifa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BodyText"/>
        <w:spacing w:line="247" w:lineRule="auto" w:before="122"/>
        <w:ind w:right="1831"/>
        <w:jc w:val="both"/>
      </w:pPr>
      <w:r>
        <w:rPr>
          <w:color w:val="231F20"/>
          <w:w w:val="105"/>
        </w:rPr>
        <w:t>No será aplicable lo anterior, si dicho giro inició sus actividades antes de haber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sido legalmente autorizado para ello, aplicándose en estos casos las sanciones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correspondan.</w:t>
      </w:r>
    </w:p>
    <w:p>
      <w:pPr>
        <w:pStyle w:val="BodyText"/>
        <w:spacing w:line="247" w:lineRule="auto" w:before="121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 9.- </w:t>
      </w:r>
      <w:r>
        <w:rPr>
          <w:color w:val="231F20"/>
          <w:w w:val="105"/>
        </w:rPr>
        <w:t>Cuando se haya otorgado la licencia de urbanización o la licencia 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edificación, previo pago de los derechos correspondientes y no se deposite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póliza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fianza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dentro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15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quince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fecha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autorización correspondiente la licencia se cancelará. Cuando no se utilice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licencia de urbanización, o la licencia de edificación en el plazo señalado en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misma, y ya se haya hecho el pago de los derechos, la licencia se cancelará sin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 tenga el solicitante, derecho a devolución alguna, excepto en los casos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fuerza mayor y de conformidad con lo establecido en el Código Urbano para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Jalisco.</w:t>
      </w:r>
    </w:p>
    <w:p>
      <w:pPr>
        <w:pStyle w:val="BodyText"/>
        <w:spacing w:line="247" w:lineRule="auto" w:before="118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 10</w:t>
      </w:r>
      <w:r>
        <w:rPr>
          <w:color w:val="231F20"/>
          <w:w w:val="105"/>
        </w:rPr>
        <w:t>.- Cuando los urbanizadores no entreguen con la debida oportunidad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 porciones, porcentajes o aportaciones que según el Código Urbano para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 de Jalisco le correspondan al Municipio, el Encargado de la Hacienda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 deberá cuantificarlos de acuerdo con los datos que se obtengan 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respecto, o exigirlos de los propios contribuyentes y ejercitar, en su caso,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procedimiento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administrativo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ejecución,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cobrando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importe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efectivo.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los efectos de los predios irregulares que se acogieron a los Decretos 16664,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19580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20920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aprobados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Congreso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aplicará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tarifa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factor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0.10,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socioeconómicas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donde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encuentre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dicho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asentamiento.</w:t>
      </w:r>
    </w:p>
    <w:p>
      <w:pPr>
        <w:pStyle w:val="BodyText"/>
        <w:spacing w:line="247" w:lineRule="auto" w:before="116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 11.- </w:t>
      </w:r>
      <w:r>
        <w:rPr>
          <w:color w:val="231F20"/>
          <w:w w:val="105"/>
        </w:rPr>
        <w:t>Después de concedida la licencia de urbanización, el urbanizador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estará obligado a depositar a la Hacienda Municipal, en un plazo no mayor de 15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hábiles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contados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partir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fecha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licencia,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fianza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fije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dependencia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competente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Urbano.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fianza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deposita en este plazo, el urbanizador se hará acreedor a una multa; deberán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además suspenderse los trabajos de urbanización en tanto no se otorgue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garantía.</w:t>
      </w:r>
    </w:p>
    <w:p>
      <w:pPr>
        <w:pStyle w:val="BodyText"/>
        <w:spacing w:line="247" w:lineRule="auto" w:before="118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rFonts w:ascii="Arial" w:hAnsi="Arial"/>
          <w:b/>
          <w:color w:val="231F20"/>
          <w:w w:val="105"/>
        </w:rPr>
        <w:t>12.-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necesario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nombrar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vigilantes,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supervisores,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inspectores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o interventores o todos a la vez, para la vigilancia y aplicación de reglamentos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disposiciones administrativas, o en su caso para la recaudación de impuestos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pagarán,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sueldos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mismos, los que serán determinados por el Encargado de la Hacienda Municipal,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cuáles,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entregados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acuda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prestar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servicio.</w:t>
      </w:r>
    </w:p>
    <w:p>
      <w:pPr>
        <w:pStyle w:val="BodyText"/>
        <w:spacing w:line="247" w:lineRule="auto" w:before="119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7"/>
          <w:w w:val="105"/>
        </w:rPr>
        <w:t> </w:t>
      </w:r>
      <w:r>
        <w:rPr>
          <w:rFonts w:ascii="Arial" w:hAnsi="Arial"/>
          <w:b/>
          <w:color w:val="231F20"/>
          <w:w w:val="105"/>
        </w:rPr>
        <w:t>13.-</w:t>
      </w:r>
      <w:r>
        <w:rPr>
          <w:rFonts w:ascii="Arial" w:hAnsi="Arial"/>
          <w:b/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organicen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actos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espectáculos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públicos,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sujetarse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disposiciones:</w:t>
      </w:r>
    </w:p>
    <w:p>
      <w:pPr>
        <w:pStyle w:val="ListParagraph"/>
        <w:numPr>
          <w:ilvl w:val="0"/>
          <w:numId w:val="4"/>
        </w:numPr>
        <w:tabs>
          <w:tab w:pos="2227" w:val="left" w:leader="none"/>
        </w:tabs>
        <w:spacing w:line="247" w:lineRule="auto" w:before="121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todos los actos o espectáculos públicos en que se cobre el ingreso, 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deberá contar con boletaje previamente autorizado por la Hacienda Municipal,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ningún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será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capacidad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localidades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lugar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donde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realice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actividad.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4"/>
        </w:numPr>
        <w:tabs>
          <w:tab w:pos="2299" w:val="left" w:leader="none"/>
        </w:tabs>
        <w:spacing w:line="247" w:lineRule="auto" w:before="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efectos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determinación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aforo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lugares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donde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presenten espectáculos o actos públicos se tomará en cuenta la opinión de 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dependencias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correspondientes.</w:t>
      </w:r>
    </w:p>
    <w:p>
      <w:pPr>
        <w:pStyle w:val="ListParagraph"/>
        <w:numPr>
          <w:ilvl w:val="0"/>
          <w:numId w:val="4"/>
        </w:numPr>
        <w:tabs>
          <w:tab w:pos="2315" w:val="left" w:leader="none"/>
        </w:tabs>
        <w:spacing w:line="247" w:lineRule="auto" w:before="121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Para los efectos de la aplicación de esta Ley, se consideran espectáculos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diversiones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públicas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eventuales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aquellos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cuya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presentación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constituya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actividad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habitual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lugar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donde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presente.</w:t>
      </w:r>
    </w:p>
    <w:p>
      <w:pPr>
        <w:pStyle w:val="ListParagraph"/>
        <w:numPr>
          <w:ilvl w:val="0"/>
          <w:numId w:val="4"/>
        </w:numPr>
        <w:tabs>
          <w:tab w:pos="2362" w:val="left" w:leader="none"/>
        </w:tabs>
        <w:spacing w:line="247" w:lineRule="auto" w:before="121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los casos de actos o espectáculos públicos de carácter eventual,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organizadores deberán obtener previamente el permiso correspondiente, sin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podrán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llevar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cabo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actividad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señalada.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originarse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algún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gasto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el Municipio por la celebración de ésta, su costo se cubrirá anticipadamente 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organizadores.</w:t>
      </w:r>
    </w:p>
    <w:p>
      <w:pPr>
        <w:pStyle w:val="ListParagraph"/>
        <w:numPr>
          <w:ilvl w:val="0"/>
          <w:numId w:val="4"/>
        </w:numPr>
        <w:tabs>
          <w:tab w:pos="2285" w:val="left" w:leader="none"/>
        </w:tabs>
        <w:spacing w:line="247" w:lineRule="auto" w:before="121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los casos de actos o espectáculos públicos en que se soliciten en forma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especial servicios de vigilancia en forma eventual, deberán cubrir previamente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importe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sueldos,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gastos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policías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supervisores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comisionen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atender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solicitud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cubrir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acto.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Dichos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sueldos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gastos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deberán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cubrirse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Hacienda Municipal, entregando sólo los sueldos de policías y supervisores; y no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serán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devueltos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contribuyentes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efectuarse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evento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programado, excepto cuando fuere por causa de fuerza mayor, a juicio de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autoridad municipal, notificada con 24 horas de anticipación a la realización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evento.</w:t>
      </w:r>
    </w:p>
    <w:p>
      <w:pPr>
        <w:pStyle w:val="ListParagraph"/>
        <w:numPr>
          <w:ilvl w:val="0"/>
          <w:numId w:val="4"/>
        </w:numPr>
        <w:tabs>
          <w:tab w:pos="2341" w:val="left" w:leader="none"/>
        </w:tabs>
        <w:spacing w:line="247" w:lineRule="auto" w:before="116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se obtengan ingresos por la celebración de Espectáculos Públicos,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cuyos fondos se canalicen exclusivamente a Instituciones de Asistencia Social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Privada, Escuelas Públicas o Partidos Políticos, y que la persona física o jurídica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organizadora del evento, solicité la exención del pago del impuesto, deberá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presentar la solicitud por escrito a más tardar diez días hábiles antes de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celebración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evento;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siguiente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documentación:</w:t>
      </w:r>
    </w:p>
    <w:p>
      <w:pPr>
        <w:pStyle w:val="ListParagraph"/>
        <w:numPr>
          <w:ilvl w:val="0"/>
          <w:numId w:val="5"/>
        </w:numPr>
        <w:tabs>
          <w:tab w:pos="2247" w:val="left" w:leader="none"/>
        </w:tabs>
        <w:spacing w:line="247" w:lineRule="auto" w:before="119" w:after="0"/>
        <w:ind w:left="2028" w:right="1826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Instituciones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Asistencia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Social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Privada;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Constancia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expedida</w:t>
      </w:r>
      <w:r>
        <w:rPr>
          <w:color w:val="231F20"/>
          <w:w w:val="105"/>
          <w:sz w:val="18"/>
        </w:rPr>
        <w:t> por la Secretaría del Sistema de Asistencia Social del Estado de Jalisco 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certifique que la Institución a la que se canalizarán los ingresos obtenidos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evento tenga esa calidad; copia de su autorización para la realización del evento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emitida por el propio Instituto; así como, copia del documento celebrado entre las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partes,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estipule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destino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fondos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recaudados.</w:t>
      </w:r>
    </w:p>
    <w:p>
      <w:pPr>
        <w:pStyle w:val="ListParagraph"/>
        <w:numPr>
          <w:ilvl w:val="0"/>
          <w:numId w:val="5"/>
        </w:numPr>
        <w:tabs>
          <w:tab w:pos="2256" w:val="left" w:leader="none"/>
        </w:tabs>
        <w:spacing w:line="247" w:lineRule="auto" w:before="119" w:after="0"/>
        <w:ind w:left="2028" w:right="182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Escuelas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Públicas;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copia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clave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expedida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Secretaria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 Educación Pública y copia del documento celebrado entre las partes, 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estipule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destino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fondos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recaudados.</w:t>
      </w:r>
    </w:p>
    <w:p>
      <w:pPr>
        <w:pStyle w:val="ListParagraph"/>
        <w:numPr>
          <w:ilvl w:val="0"/>
          <w:numId w:val="5"/>
        </w:numPr>
        <w:tabs>
          <w:tab w:pos="2254" w:val="left" w:leader="none"/>
        </w:tabs>
        <w:spacing w:line="247" w:lineRule="auto" w:before="121" w:after="0"/>
        <w:ind w:left="2028" w:right="182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Partidos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Políticos;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copia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constancia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vigencia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registro ante el Instituto Federal Electoral o el Instituto Electoral del Estado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Jalisco y copia del documento celebrado entre las partes, que estipule el destino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fondos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recaudados.</w:t>
      </w:r>
    </w:p>
    <w:p>
      <w:pPr>
        <w:pStyle w:val="ListParagraph"/>
        <w:numPr>
          <w:ilvl w:val="0"/>
          <w:numId w:val="5"/>
        </w:numPr>
        <w:tabs>
          <w:tab w:pos="2277" w:val="left" w:leader="none"/>
        </w:tabs>
        <w:spacing w:line="247" w:lineRule="auto" w:before="121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Las personas físicas o jurídicas que resulten beneficiadas con la exención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este impuesto, deberán comprobar documentalmente en un plazo máximo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quince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días,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ante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Hacienda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fondos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celebración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70"/>
        </w:rPr>
        <w:t>11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9"/>
        <w:jc w:val="both"/>
      </w:pPr>
      <w:r>
        <w:rPr>
          <w:color w:val="231F20"/>
          <w:w w:val="105"/>
        </w:rPr>
        <w:t>dicho espectáculo fueron canalizados a las Instituciones de Asistencia Social,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Escuelas Públicas o Partidos Políticos si alguno de estos documentos no fuera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presentado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autorizará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exención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correspondiente.</w:t>
      </w:r>
    </w:p>
    <w:p>
      <w:pPr>
        <w:pStyle w:val="BodyText"/>
        <w:spacing w:line="247" w:lineRule="auto" w:before="121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 14.- </w:t>
      </w:r>
      <w:r>
        <w:rPr>
          <w:color w:val="231F20"/>
          <w:w w:val="105"/>
        </w:rPr>
        <w:t>Los arrendatarios de locales en el mercado municipal pagarán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productos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clasificación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establecida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Reglamento de Comercio y Servicios para el Municipio de Jocotepec, Jalisco. El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gasto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energía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eléctrica,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recolección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basura,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cualquier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otro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de los locales arrendados en los mercados, será exclusivamente a cargo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arrendatario.</w:t>
      </w:r>
    </w:p>
    <w:p>
      <w:pPr>
        <w:pStyle w:val="BodyText"/>
        <w:spacing w:line="247" w:lineRule="auto" w:before="119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15.- </w:t>
      </w:r>
      <w:r>
        <w:rPr>
          <w:color w:val="231F20"/>
          <w:w w:val="105"/>
        </w:rPr>
        <w:t>Cuando los propietarios originales de los animales sacrificados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rastros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municipales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reclamen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entrega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subproductos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pasarán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propiedad de la asociación de introductores a la que pertenezcan o al rastro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municipal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si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están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asociados,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destinados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último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beneficencia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señale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municipal.</w:t>
      </w:r>
    </w:p>
    <w:p>
      <w:pPr>
        <w:pStyle w:val="BodyText"/>
        <w:spacing w:line="247" w:lineRule="auto" w:before="121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4"/>
          <w:w w:val="105"/>
        </w:rPr>
        <w:t> </w:t>
      </w:r>
      <w:r>
        <w:rPr>
          <w:rFonts w:ascii="Arial" w:hAnsi="Arial"/>
          <w:b/>
          <w:color w:val="231F20"/>
          <w:w w:val="105"/>
        </w:rPr>
        <w:t>16.-</w:t>
      </w:r>
      <w:r>
        <w:rPr>
          <w:rFonts w:ascii="Arial" w:hAnsi="Arial"/>
          <w:b/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previsto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interpretación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estará a lo dispuesto por la Ley de Hacienda Municipal del Estado de Jalisco,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Leyes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fiscales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estatales,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federales,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reglamentos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municipales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jurisprudencia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materia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fiscal.</w:t>
      </w:r>
    </w:p>
    <w:p>
      <w:pPr>
        <w:pStyle w:val="BodyText"/>
        <w:spacing w:line="247" w:lineRule="auto" w:before="120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17.-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Instituciones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Asistencia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privadas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estén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reconocidas por la Secretaría del Sistema de Asistencia Social del Estado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Jalisco en los términos del Código de Asistencia Social, gozarán de la reducción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un cincuenta por ciento en las contribuciones municipales, con excepción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 derechos establecidos en el Capítulo Sexto del Título Tercero,</w:t>
      </w:r>
      <w:r>
        <w:rPr>
          <w:color w:val="231F20"/>
          <w:w w:val="105"/>
          <w:u w:val="single" w:color="231F20"/>
        </w:rPr>
        <w:t> </w:t>
      </w:r>
      <w:r>
        <w:rPr>
          <w:color w:val="231F20"/>
          <w:w w:val="105"/>
        </w:rPr>
        <w:t>de la presente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Ley, referente al agua potable y alcantarillado. Para gozar de esta reducción,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presentar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documentación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necesaria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acredite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tales.</w:t>
      </w:r>
    </w:p>
    <w:p>
      <w:pPr>
        <w:pStyle w:val="BodyText"/>
        <w:spacing w:line="247" w:lineRule="auto" w:before="118"/>
        <w:ind w:right="1831"/>
        <w:jc w:val="both"/>
      </w:pPr>
      <w:r>
        <w:rPr>
          <w:rFonts w:ascii="Arial" w:hAnsi="Arial"/>
          <w:b/>
          <w:color w:val="231F20"/>
          <w:w w:val="105"/>
        </w:rPr>
        <w:t>Artículo 18.- </w:t>
      </w:r>
      <w:r>
        <w:rPr>
          <w:color w:val="231F20"/>
          <w:w w:val="105"/>
        </w:rPr>
        <w:t>Las cuotas, tasas o tarifas correspondientes a los servicios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proporcione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Municipio,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vista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Público.</w:t>
      </w:r>
    </w:p>
    <w:p>
      <w:pPr>
        <w:pStyle w:val="Heading2"/>
        <w:spacing w:before="122"/>
        <w:ind w:right="1843"/>
      </w:pPr>
      <w:r>
        <w:rPr>
          <w:color w:val="231F20"/>
          <w:spacing w:val="-1"/>
          <w:w w:val="105"/>
        </w:rPr>
        <w:t>CAPÍTULO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II</w:t>
      </w:r>
    </w:p>
    <w:p>
      <w:pPr>
        <w:spacing w:before="129"/>
        <w:ind w:left="2043" w:right="184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LAS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ATRIBUCIONES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LAS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AUTORIDADES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FISCALES</w:t>
      </w:r>
    </w:p>
    <w:p>
      <w:pPr>
        <w:pStyle w:val="BodyText"/>
        <w:spacing w:line="247" w:lineRule="auto" w:before="128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19.-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fiscales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tendrán,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atribuciones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establecidas en la presente Ley o en la Ley de Hacienda Municipal del Estado 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cualquier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disposición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legal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federal,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estatal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atribuciones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capítulo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mencionan.</w:t>
      </w:r>
    </w:p>
    <w:p>
      <w:pPr>
        <w:pStyle w:val="BodyText"/>
        <w:spacing w:line="247" w:lineRule="auto" w:before="121"/>
        <w:ind w:right="1822"/>
        <w:jc w:val="both"/>
      </w:pPr>
      <w:r>
        <w:rPr>
          <w:rFonts w:ascii="Arial" w:hAnsi="Arial"/>
          <w:b/>
          <w:color w:val="231F20"/>
          <w:w w:val="105"/>
        </w:rPr>
        <w:t>Artículo 20.- </w:t>
      </w:r>
      <w:r>
        <w:rPr>
          <w:color w:val="231F20"/>
          <w:w w:val="105"/>
        </w:rPr>
        <w:t>Queda estrictamente prohibido modificar las cuotas, tasas y tarifas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 en la presente Ley se establecen, ya sea para aumentarlas o disminuirlas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excepción de lo que establece el artículo 37, fracción I, de la Ley Del Gobierno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 Administración Pública Municipal del Estado de Jalisco. Quien incumpla esta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obligación incurrirá en responsabilidad y se hará acreedor a las sanciones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precisa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materia.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considera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modificación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cuotas,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tasas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tarifas,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párrafo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condonación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parcial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de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85"/>
        </w:rPr>
        <w:t>12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32"/>
        <w:jc w:val="both"/>
      </w:pPr>
      <w:r>
        <w:rPr>
          <w:color w:val="231F20"/>
          <w:w w:val="105"/>
        </w:rPr>
        <w:t>multas que se realice conforme a las disposiciones legales y reglamentarias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aplicables.</w:t>
      </w:r>
    </w:p>
    <w:p>
      <w:pPr>
        <w:pStyle w:val="BodyText"/>
        <w:spacing w:line="247" w:lineRule="auto" w:before="122"/>
        <w:ind w:right="1822"/>
        <w:jc w:val="both"/>
      </w:pPr>
      <w:r>
        <w:rPr>
          <w:rFonts w:ascii="Arial" w:hAnsi="Arial"/>
          <w:b/>
          <w:color w:val="231F20"/>
          <w:w w:val="105"/>
        </w:rPr>
        <w:t>Artículo 21.- </w:t>
      </w:r>
      <w:r>
        <w:rPr>
          <w:color w:val="231F20"/>
          <w:w w:val="105"/>
        </w:rPr>
        <w:t>El funcionario encargado de la Hacienda Municipal, cualquiera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denominación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reglamentos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municipales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respectivos,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competente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fijar,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entre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mínimos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máximos,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cuotas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cubrir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erario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debiendo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efectuar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contribuyentes sus pagos en efectivo, cheque, cheque certificado, tarjetas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crédito o débito, mediante la expedición del recibo oficial correspondiente.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funcionarios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Ayuntamiento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deben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caucionar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manejo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fondos, en cualquiera de las formas previstas por el Artículo 47 de la misma Ley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Hacienda Municipal del Estado de Jalisco. La caución a cubrir a favor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importe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resultante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multiplicar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promedio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mensual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presupuesto de egresos aprobado por el Ayuntamiento para el ejercicio fiscal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estará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vigente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0.15%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resulte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adicionará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$85,000.00.</w:t>
      </w:r>
    </w:p>
    <w:p>
      <w:pPr>
        <w:pStyle w:val="BodyText"/>
        <w:spacing w:line="247" w:lineRule="auto" w:before="113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 22.- </w:t>
      </w:r>
      <w:r>
        <w:rPr>
          <w:color w:val="231F20"/>
          <w:w w:val="105"/>
        </w:rPr>
        <w:t>Cuando se encomiende la recaudación o el manejo de fondos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otros servidores públicos, éstos deberán caucionar su manejo a satisfacción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Ayuntamiento,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cantidades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éste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determine.</w:t>
      </w:r>
    </w:p>
    <w:p>
      <w:pPr>
        <w:pStyle w:val="BodyText"/>
        <w:spacing w:line="247" w:lineRule="auto" w:before="121"/>
        <w:ind w:right="1827"/>
        <w:jc w:val="both"/>
      </w:pPr>
      <w:r>
        <w:rPr>
          <w:rFonts w:ascii="Arial" w:hAnsi="Arial"/>
          <w:b/>
          <w:color w:val="231F20"/>
          <w:w w:val="105"/>
        </w:rPr>
        <w:t>Artículo 23.-</w:t>
      </w:r>
      <w:r>
        <w:rPr>
          <w:color w:val="231F20"/>
          <w:w w:val="105"/>
        </w:rPr>
        <w:t>Para los efectos de esta ley, las responsabilidades administrativas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graves,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finquen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responsables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indemnizaciones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sanciones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pecuniarias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deriven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daños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perjuicios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afecten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pública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patrimonio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entes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públicos municipales, que determine el Tribunal de Justicia Administrativa, se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constituirán</w:t>
      </w:r>
      <w:r>
        <w:rPr>
          <w:color w:val="231F20"/>
          <w:spacing w:val="12"/>
        </w:rPr>
        <w:t> </w:t>
      </w:r>
      <w:r>
        <w:rPr>
          <w:color w:val="231F20"/>
        </w:rPr>
        <w:t>como</w:t>
      </w:r>
      <w:r>
        <w:rPr>
          <w:color w:val="231F20"/>
          <w:spacing w:val="13"/>
        </w:rPr>
        <w:t> </w:t>
      </w:r>
      <w:r>
        <w:rPr>
          <w:color w:val="231F20"/>
        </w:rPr>
        <w:t>créditos</w:t>
      </w:r>
      <w:r>
        <w:rPr>
          <w:color w:val="231F20"/>
          <w:spacing w:val="12"/>
        </w:rPr>
        <w:t> </w:t>
      </w:r>
      <w:r>
        <w:rPr>
          <w:color w:val="231F20"/>
        </w:rPr>
        <w:t>fiscales;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consecuencia,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Hacienda</w:t>
      </w:r>
      <w:r>
        <w:rPr>
          <w:color w:val="231F20"/>
          <w:spacing w:val="13"/>
        </w:rPr>
        <w:t> </w:t>
      </w:r>
      <w:r>
        <w:rPr>
          <w:color w:val="231F20"/>
        </w:rPr>
        <w:t>Municipal</w:t>
      </w:r>
      <w:r>
        <w:rPr>
          <w:color w:val="231F20"/>
          <w:spacing w:val="12"/>
        </w:rPr>
        <w:t> </w:t>
      </w:r>
      <w:r>
        <w:rPr>
          <w:color w:val="231F20"/>
        </w:rPr>
        <w:t>tendrá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la obligación de hacerlos efectivos, mediante el procedimiento administrativo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ejecución.</w:t>
      </w:r>
    </w:p>
    <w:p>
      <w:pPr>
        <w:pStyle w:val="BodyText"/>
        <w:spacing w:line="247" w:lineRule="auto" w:before="119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6"/>
          <w:w w:val="105"/>
        </w:rPr>
        <w:t> </w:t>
      </w:r>
      <w:r>
        <w:rPr>
          <w:rFonts w:ascii="Arial" w:hAnsi="Arial"/>
          <w:b/>
          <w:color w:val="231F20"/>
          <w:w w:val="105"/>
        </w:rPr>
        <w:t>24.-</w:t>
      </w:r>
      <w:r>
        <w:rPr>
          <w:rFonts w:ascii="Arial" w:hAnsi="Arial"/>
          <w:b/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Ayuntamiento,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queda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facultado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establecer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convenios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los particulares con respecto a la prestación de los servicios públicos que éstos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requieran, pudiendo fijar la cantidad que se pagará a la Hacienda Municipal,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siempre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esté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señalada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Ley.</w:t>
      </w:r>
    </w:p>
    <w:p>
      <w:pPr>
        <w:pStyle w:val="Heading2"/>
        <w:spacing w:before="120"/>
        <w:ind w:right="1843"/>
      </w:pPr>
      <w:r>
        <w:rPr>
          <w:color w:val="231F20"/>
          <w:spacing w:val="-1"/>
          <w:w w:val="105"/>
        </w:rPr>
        <w:t>CAPÍTULO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III</w:t>
      </w:r>
    </w:p>
    <w:p>
      <w:pPr>
        <w:spacing w:before="128"/>
        <w:ind w:left="2043" w:right="183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DERECHOS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Y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OBLIGACIONES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CONTRIBUYENTES.</w:t>
      </w:r>
    </w:p>
    <w:p>
      <w:pPr>
        <w:pStyle w:val="BodyText"/>
        <w:spacing w:line="247" w:lineRule="auto" w:before="130"/>
        <w:ind w:right="1825"/>
        <w:jc w:val="both"/>
      </w:pPr>
      <w:r>
        <w:rPr>
          <w:rFonts w:ascii="Arial" w:hAnsi="Arial"/>
          <w:b/>
          <w:color w:val="231F20"/>
          <w:spacing w:val="-1"/>
          <w:w w:val="105"/>
        </w:rPr>
        <w:t>Artículo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rFonts w:ascii="Arial" w:hAnsi="Arial"/>
          <w:b/>
          <w:color w:val="231F20"/>
          <w:spacing w:val="-1"/>
          <w:w w:val="105"/>
        </w:rPr>
        <w:t>25.-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Son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obligaciones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contribuyentes,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señaladas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 presente Ley y en la Ley de Hacienda Municipal del Estado de Jalisco o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cualquiera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disposición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legal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federal,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estatal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otorgar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garantías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obligaciones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fiscales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plazos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señalen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Leyes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 autoridades competentes. Los depósitos en garantía de obligaciones fiscales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reclamados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dentro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plazo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señala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prescripción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créditos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fiscales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quedarán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favor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Municipio.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facultad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exigir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competentes,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entrega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recibos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oficiales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pagos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realicen.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85"/>
        </w:rPr>
        <w:t>13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30"/>
        <w:jc w:val="both"/>
      </w:pPr>
      <w:r>
        <w:rPr>
          <w:color w:val="231F20"/>
          <w:w w:val="105"/>
        </w:rPr>
        <w:t>Cuando sea procedente la generación de saldos a favor del contribuyente,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estará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ListParagraph"/>
        <w:numPr>
          <w:ilvl w:val="0"/>
          <w:numId w:val="6"/>
        </w:numPr>
        <w:tabs>
          <w:tab w:pos="2258" w:val="left" w:leader="none"/>
        </w:tabs>
        <w:spacing w:line="247" w:lineRule="auto" w:before="122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compensará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oficio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solicitud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contribuyente,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cualquier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importe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contribuciones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adeude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municipio.</w:t>
      </w:r>
    </w:p>
    <w:p>
      <w:pPr>
        <w:pStyle w:val="ListParagraph"/>
        <w:numPr>
          <w:ilvl w:val="0"/>
          <w:numId w:val="6"/>
        </w:numPr>
        <w:tabs>
          <w:tab w:pos="2279" w:val="left" w:leader="none"/>
        </w:tabs>
        <w:spacing w:line="247" w:lineRule="auto" w:before="122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después lo que se mencione en el inciso anterior, subsistiere alguna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diferencia, la misma podrá ser solicitada en devolución, de conformidad con 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establecido en el artículo 60 de la Ley de Hacienda Municipal del estado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Jalisco.</w:t>
      </w:r>
    </w:p>
    <w:p>
      <w:pPr>
        <w:pStyle w:val="ListParagraph"/>
        <w:numPr>
          <w:ilvl w:val="0"/>
          <w:numId w:val="6"/>
        </w:numPr>
        <w:tabs>
          <w:tab w:pos="2268" w:val="left" w:leader="none"/>
        </w:tabs>
        <w:spacing w:line="247" w:lineRule="auto" w:before="121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Requisitos para la devolución o reintegro: Recibo de pago original del que 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está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solicitando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devolución,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credencial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elector.</w:t>
      </w:r>
    </w:p>
    <w:p>
      <w:pPr>
        <w:pStyle w:val="Heading2"/>
        <w:spacing w:before="121"/>
        <w:ind w:right="1843"/>
      </w:pPr>
      <w:r>
        <w:rPr>
          <w:color w:val="231F20"/>
        </w:rPr>
        <w:t>CAPÍTULO</w:t>
      </w:r>
      <w:r>
        <w:rPr>
          <w:color w:val="231F20"/>
          <w:spacing w:val="11"/>
        </w:rPr>
        <w:t> </w:t>
      </w:r>
      <w:r>
        <w:rPr>
          <w:color w:val="231F20"/>
        </w:rPr>
        <w:t>IV</w:t>
      </w:r>
    </w:p>
    <w:p>
      <w:pPr>
        <w:spacing w:line="388" w:lineRule="auto" w:before="129"/>
        <w:ind w:left="2043" w:right="183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LOS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INCENTIVOS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FISCALES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PARA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EL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DESARROLLO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MUNICIPAL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SECCIÓN</w:t>
      </w:r>
      <w:r>
        <w:rPr>
          <w:rFonts w:ascii="Arial" w:hAnsi="Arial"/>
          <w:b/>
          <w:color w:val="231F20"/>
          <w:spacing w:val="-2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PRIMERA</w:t>
      </w:r>
    </w:p>
    <w:p>
      <w:pPr>
        <w:pStyle w:val="Heading2"/>
        <w:spacing w:before="1"/>
        <w:ind w:right="1839"/>
      </w:pPr>
      <w:r>
        <w:rPr>
          <w:color w:val="231F20"/>
        </w:rPr>
        <w:t>GENERALIDADES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LOS</w:t>
      </w:r>
      <w:r>
        <w:rPr>
          <w:color w:val="231F20"/>
          <w:spacing w:val="22"/>
        </w:rPr>
        <w:t> </w:t>
      </w:r>
      <w:r>
        <w:rPr>
          <w:color w:val="231F20"/>
        </w:rPr>
        <w:t>INCENTIVOS</w:t>
      </w:r>
      <w:r>
        <w:rPr>
          <w:color w:val="231F20"/>
          <w:spacing w:val="23"/>
        </w:rPr>
        <w:t> </w:t>
      </w:r>
      <w:r>
        <w:rPr>
          <w:color w:val="231F20"/>
        </w:rPr>
        <w:t>FISCALES</w:t>
      </w:r>
    </w:p>
    <w:p>
      <w:pPr>
        <w:pStyle w:val="BodyText"/>
        <w:spacing w:line="247" w:lineRule="auto" w:before="128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 26.- </w:t>
      </w:r>
      <w:r>
        <w:rPr>
          <w:color w:val="231F20"/>
          <w:w w:val="105"/>
        </w:rPr>
        <w:t>Gozarán de incentivos fiscales para el desarrollo municipal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durante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año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2022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inicien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amplíen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actividades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 el Municipio de Jocotepec, Jalisco, conforme a la legislación y normatividad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aplicables y que generen nuevas fuentes de empleo directas y permanentes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realicen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inversiones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destinadas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actividades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productivas;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urbanización y edificación de vivienda de interés social y popular, en un término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máximo general de veinticuatro meses a partir de que el Municipio notifique 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inversionista la aprobación de su solicitud de incentivos, salvo en el caso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inversiones en que el período de realización de la obra, rebase dicho término,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respaldado en su programa de obra previamente aprobado por la dependencia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competente de Desarrollo Urbano del Municipio, cuyo término podrá ampliarse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solicitud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interesado.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solicitud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incentivos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recibirá,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estudiará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resolverá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Gabinete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Económico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materia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Promoción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Económica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Jocotepec,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Jalisco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conforme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procedimiento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establezca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Presidente Municipal, para el Trámite y Obtención de Incentivos Fiscales para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Manual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Funcionamiento</w:t>
      </w:r>
      <w:r>
        <w:rPr>
          <w:color w:val="231F20"/>
          <w:spacing w:val="14"/>
        </w:rPr>
        <w:t> </w:t>
      </w:r>
      <w:r>
        <w:rPr>
          <w:color w:val="231F20"/>
        </w:rPr>
        <w:t>del</w:t>
      </w:r>
      <w:r>
        <w:rPr>
          <w:color w:val="231F20"/>
          <w:spacing w:val="15"/>
        </w:rPr>
        <w:t> </w:t>
      </w:r>
      <w:r>
        <w:rPr>
          <w:color w:val="231F20"/>
        </w:rPr>
        <w:t>Gabinete</w:t>
      </w:r>
      <w:r>
        <w:rPr>
          <w:color w:val="231F20"/>
          <w:spacing w:val="14"/>
        </w:rPr>
        <w:t> </w:t>
      </w:r>
      <w:r>
        <w:rPr>
          <w:color w:val="231F20"/>
        </w:rPr>
        <w:t>Económico,</w:t>
      </w:r>
      <w:r>
        <w:rPr>
          <w:color w:val="231F20"/>
          <w:spacing w:val="15"/>
        </w:rPr>
        <w:t> </w:t>
      </w:r>
      <w:r>
        <w:rPr>
          <w:color w:val="231F20"/>
        </w:rPr>
        <w:t>estableciendo</w:t>
      </w:r>
      <w:r>
        <w:rPr>
          <w:color w:val="231F20"/>
          <w:spacing w:val="14"/>
        </w:rPr>
        <w:t> </w:t>
      </w:r>
      <w:r>
        <w:rPr>
          <w:color w:val="231F20"/>
        </w:rPr>
        <w:t>los</w:t>
      </w:r>
      <w:r>
        <w:rPr>
          <w:color w:val="231F20"/>
          <w:spacing w:val="15"/>
        </w:rPr>
        <w:t> </w:t>
      </w:r>
      <w:r>
        <w:rPr>
          <w:color w:val="231F20"/>
        </w:rPr>
        <w:t>siguientes</w:t>
      </w:r>
      <w:r>
        <w:rPr>
          <w:color w:val="231F20"/>
          <w:spacing w:val="15"/>
        </w:rPr>
        <w:t> </w:t>
      </w:r>
      <w:r>
        <w:rPr>
          <w:color w:val="231F20"/>
        </w:rPr>
        <w:t>incentivos:</w:t>
      </w:r>
    </w:p>
    <w:p>
      <w:pPr>
        <w:pStyle w:val="ListParagraph"/>
        <w:numPr>
          <w:ilvl w:val="0"/>
          <w:numId w:val="7"/>
        </w:numPr>
        <w:tabs>
          <w:tab w:pos="2198" w:val="left" w:leader="none"/>
        </w:tabs>
        <w:spacing w:line="247" w:lineRule="auto" w:before="112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Reducción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temporal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impuestos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respecto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inmueble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encuentren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asentados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establecimientos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destinados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actividades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productivas,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urbanización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edificación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vivienda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interés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social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popular:</w:t>
      </w:r>
    </w:p>
    <w:p>
      <w:pPr>
        <w:pStyle w:val="ListParagraph"/>
        <w:numPr>
          <w:ilvl w:val="0"/>
          <w:numId w:val="8"/>
        </w:numPr>
        <w:tabs>
          <w:tab w:pos="2246" w:val="left" w:leader="none"/>
        </w:tabs>
        <w:spacing w:line="240" w:lineRule="auto" w:before="121" w:after="0"/>
        <w:ind w:left="2245" w:right="0" w:hanging="218"/>
        <w:jc w:val="both"/>
        <w:rPr>
          <w:sz w:val="18"/>
        </w:rPr>
      </w:pPr>
      <w:r>
        <w:rPr>
          <w:color w:val="231F20"/>
          <w:sz w:val="18"/>
        </w:rPr>
        <w:t>Impuesto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predial.</w:t>
      </w:r>
    </w:p>
    <w:p>
      <w:pPr>
        <w:pStyle w:val="ListParagraph"/>
        <w:numPr>
          <w:ilvl w:val="0"/>
          <w:numId w:val="8"/>
        </w:numPr>
        <w:tabs>
          <w:tab w:pos="2256" w:val="left" w:leader="none"/>
        </w:tabs>
        <w:spacing w:line="240" w:lineRule="auto" w:before="129" w:after="0"/>
        <w:ind w:left="2255" w:right="0" w:hanging="228"/>
        <w:jc w:val="both"/>
        <w:rPr>
          <w:sz w:val="18"/>
        </w:rPr>
      </w:pPr>
      <w:r>
        <w:rPr>
          <w:color w:val="231F20"/>
          <w:sz w:val="18"/>
        </w:rPr>
        <w:t>Impuesto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transmisiones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patrimoniales.</w:t>
      </w:r>
    </w:p>
    <w:p>
      <w:pPr>
        <w:pStyle w:val="ListParagraph"/>
        <w:numPr>
          <w:ilvl w:val="0"/>
          <w:numId w:val="8"/>
        </w:numPr>
        <w:tabs>
          <w:tab w:pos="2249" w:val="left" w:leader="none"/>
        </w:tabs>
        <w:spacing w:line="247" w:lineRule="auto" w:before="128" w:after="0"/>
        <w:ind w:left="2028" w:right="1826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Impuesto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sobre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negocios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jurídicos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relativos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Construcción,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Reconstrucción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Ampliación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Inmuebles.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7"/>
        </w:numPr>
        <w:tabs>
          <w:tab w:pos="2305" w:val="left" w:leader="none"/>
        </w:tabs>
        <w:spacing w:line="247" w:lineRule="auto" w:before="0" w:after="0"/>
        <w:ind w:left="2028" w:right="1828" w:firstLine="0"/>
        <w:jc w:val="both"/>
        <w:rPr>
          <w:sz w:val="18"/>
        </w:rPr>
      </w:pPr>
      <w:r>
        <w:rPr>
          <w:color w:val="231F20"/>
          <w:sz w:val="18"/>
        </w:rPr>
        <w:t>Reducción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temporal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pago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exclusivamente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tratándose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inmuebles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habitacional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instale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establecimiento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destinado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productivas,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urbanización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edificación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vivienda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interés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popular</w:t>
      </w:r>
    </w:p>
    <w:p>
      <w:pPr>
        <w:pStyle w:val="ListParagraph"/>
        <w:numPr>
          <w:ilvl w:val="0"/>
          <w:numId w:val="9"/>
        </w:numPr>
        <w:tabs>
          <w:tab w:pos="2246" w:val="left" w:leader="none"/>
        </w:tabs>
        <w:spacing w:line="240" w:lineRule="auto" w:before="121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Pago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Aprovechamiento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Infraestructura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Básica.</w:t>
      </w:r>
    </w:p>
    <w:p>
      <w:pPr>
        <w:pStyle w:val="ListParagraph"/>
        <w:numPr>
          <w:ilvl w:val="0"/>
          <w:numId w:val="9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Derechos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Edificación,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Reconstrucción,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Ampliación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Demolición.</w:t>
      </w:r>
    </w:p>
    <w:p>
      <w:pPr>
        <w:pStyle w:val="ListParagraph"/>
        <w:numPr>
          <w:ilvl w:val="0"/>
          <w:numId w:val="9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Derechos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Certificado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Habitabilidad.</w:t>
      </w:r>
    </w:p>
    <w:p>
      <w:pPr>
        <w:pStyle w:val="ListParagraph"/>
        <w:numPr>
          <w:ilvl w:val="0"/>
          <w:numId w:val="9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Derechos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urbanización.</w:t>
      </w:r>
    </w:p>
    <w:p>
      <w:pPr>
        <w:pStyle w:val="ListParagraph"/>
        <w:numPr>
          <w:ilvl w:val="0"/>
          <w:numId w:val="9"/>
        </w:numPr>
        <w:tabs>
          <w:tab w:pos="2246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Derechos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Alineamiento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Designación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Oficial.</w:t>
      </w:r>
    </w:p>
    <w:p>
      <w:pPr>
        <w:pStyle w:val="ListParagraph"/>
        <w:numPr>
          <w:ilvl w:val="0"/>
          <w:numId w:val="9"/>
        </w:numPr>
        <w:tabs>
          <w:tab w:pos="2257" w:val="left" w:leader="none"/>
        </w:tabs>
        <w:spacing w:line="240" w:lineRule="auto" w:before="130" w:after="0"/>
        <w:ind w:left="2256" w:right="0" w:hanging="229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aprobación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designación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lotes.</w:t>
      </w:r>
    </w:p>
    <w:p>
      <w:pPr>
        <w:pStyle w:val="ListParagraph"/>
        <w:numPr>
          <w:ilvl w:val="0"/>
          <w:numId w:val="9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obra.</w:t>
      </w:r>
    </w:p>
    <w:p>
      <w:pPr>
        <w:pStyle w:val="Heading2"/>
        <w:spacing w:before="128"/>
        <w:ind w:right="1843"/>
      </w:pPr>
      <w:r>
        <w:rPr>
          <w:color w:val="231F20"/>
        </w:rPr>
        <w:t>SECCIÓN</w:t>
      </w:r>
      <w:r>
        <w:rPr>
          <w:color w:val="231F20"/>
          <w:spacing w:val="21"/>
        </w:rPr>
        <w:t> </w:t>
      </w:r>
      <w:r>
        <w:rPr>
          <w:color w:val="231F20"/>
        </w:rPr>
        <w:t>SEGUNDA</w:t>
      </w:r>
    </w:p>
    <w:p>
      <w:pPr>
        <w:spacing w:before="130"/>
        <w:ind w:left="2043" w:right="183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INCENTIVOS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FISCALES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A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LA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ACTIVIDAD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PRODUCTIVA</w:t>
      </w:r>
    </w:p>
    <w:p>
      <w:pPr>
        <w:pStyle w:val="BodyText"/>
        <w:spacing w:line="247" w:lineRule="auto" w:before="128"/>
        <w:ind w:right="1823"/>
        <w:jc w:val="both"/>
      </w:pPr>
      <w:r>
        <w:rPr>
          <w:rFonts w:ascii="Arial" w:hAnsi="Arial"/>
          <w:b/>
          <w:color w:val="231F20"/>
        </w:rPr>
        <w:t>Artículo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27.-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personas</w:t>
      </w:r>
      <w:r>
        <w:rPr>
          <w:color w:val="231F20"/>
          <w:spacing w:val="1"/>
        </w:rPr>
        <w:t> </w:t>
      </w:r>
      <w:r>
        <w:rPr>
          <w:color w:val="231F20"/>
        </w:rPr>
        <w:t>físicas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jurídicas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conforme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0"/>
        </w:rPr>
        <w:t> </w:t>
      </w:r>
      <w:r>
        <w:rPr>
          <w:color w:val="231F20"/>
        </w:rPr>
        <w:t>legislación</w:t>
      </w:r>
      <w:r>
        <w:rPr>
          <w:color w:val="231F20"/>
          <w:spacing w:val="1"/>
        </w:rPr>
        <w:t> </w:t>
      </w:r>
      <w:r>
        <w:rPr>
          <w:color w:val="231F20"/>
        </w:rPr>
        <w:t>aplicable</w:t>
      </w:r>
      <w:r>
        <w:rPr>
          <w:color w:val="231F20"/>
          <w:spacing w:val="1"/>
        </w:rPr>
        <w:t> </w:t>
      </w:r>
      <w:r>
        <w:rPr>
          <w:color w:val="231F20"/>
        </w:rPr>
        <w:t>inicien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amplíen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1"/>
        </w:rPr>
        <w:t> </w:t>
      </w:r>
      <w:r>
        <w:rPr>
          <w:color w:val="231F20"/>
        </w:rPr>
        <w:t>vigencia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esta</w:t>
      </w:r>
      <w:r>
        <w:rPr>
          <w:color w:val="231F20"/>
          <w:spacing w:val="51"/>
        </w:rPr>
        <w:t> </w:t>
      </w:r>
      <w:r>
        <w:rPr>
          <w:color w:val="231F20"/>
        </w:rPr>
        <w:t>Ley,</w:t>
      </w:r>
      <w:r>
        <w:rPr>
          <w:color w:val="231F20"/>
          <w:spacing w:val="51"/>
        </w:rPr>
        <w:t> </w:t>
      </w:r>
      <w:r>
        <w:rPr>
          <w:color w:val="231F20"/>
        </w:rPr>
        <w:t>actividades</w:t>
      </w:r>
      <w:r>
        <w:rPr>
          <w:color w:val="231F20"/>
          <w:spacing w:val="1"/>
        </w:rPr>
        <w:t> </w:t>
      </w:r>
      <w:r>
        <w:rPr>
          <w:color w:val="231F20"/>
        </w:rPr>
        <w:t>industriales,</w:t>
      </w:r>
      <w:r>
        <w:rPr>
          <w:color w:val="231F20"/>
          <w:spacing w:val="1"/>
        </w:rPr>
        <w:t> </w:t>
      </w:r>
      <w:r>
        <w:rPr>
          <w:color w:val="231F20"/>
        </w:rPr>
        <w:t>agroindustriales,</w:t>
      </w:r>
      <w:r>
        <w:rPr>
          <w:color w:val="231F20"/>
          <w:spacing w:val="1"/>
        </w:rPr>
        <w:t> </w:t>
      </w:r>
      <w:r>
        <w:rPr>
          <w:color w:val="231F20"/>
        </w:rPr>
        <w:t>comerciales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servicios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Municipio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Jocotepec,</w:t>
      </w:r>
      <w:r>
        <w:rPr>
          <w:color w:val="231F20"/>
          <w:spacing w:val="30"/>
        </w:rPr>
        <w:t> </w:t>
      </w:r>
      <w:r>
        <w:rPr>
          <w:color w:val="231F20"/>
        </w:rPr>
        <w:t>Jalisco,</w:t>
      </w:r>
      <w:r>
        <w:rPr>
          <w:color w:val="231F20"/>
          <w:spacing w:val="30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les</w:t>
      </w:r>
      <w:r>
        <w:rPr>
          <w:color w:val="231F20"/>
          <w:spacing w:val="30"/>
        </w:rPr>
        <w:t> </w:t>
      </w:r>
      <w:r>
        <w:rPr>
          <w:color w:val="231F20"/>
        </w:rPr>
        <w:t>otorgarán</w:t>
      </w:r>
      <w:r>
        <w:rPr>
          <w:color w:val="231F20"/>
          <w:spacing w:val="31"/>
        </w:rPr>
        <w:t> </w:t>
      </w:r>
      <w:r>
        <w:rPr>
          <w:color w:val="231F20"/>
        </w:rPr>
        <w:t>incentivos</w:t>
      </w:r>
      <w:r>
        <w:rPr>
          <w:color w:val="231F20"/>
          <w:spacing w:val="30"/>
        </w:rPr>
        <w:t> </w:t>
      </w:r>
      <w:r>
        <w:rPr>
          <w:color w:val="231F20"/>
        </w:rPr>
        <w:t>fiscales</w:t>
      </w:r>
      <w:r>
        <w:rPr>
          <w:color w:val="231F20"/>
          <w:spacing w:val="30"/>
        </w:rPr>
        <w:t> </w:t>
      </w:r>
      <w:r>
        <w:rPr>
          <w:color w:val="231F20"/>
        </w:rPr>
        <w:t>respecto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generación</w:t>
      </w:r>
      <w:r>
        <w:rPr>
          <w:color w:val="231F20"/>
          <w:spacing w:val="-47"/>
        </w:rPr>
        <w:t> </w:t>
      </w:r>
      <w:r>
        <w:rPr>
          <w:color w:val="231F20"/>
        </w:rPr>
        <w:t>de nuevas fuentes de empleo directas y permanentes o de las inversiones en la</w:t>
      </w:r>
      <w:r>
        <w:rPr>
          <w:color w:val="231F20"/>
          <w:spacing w:val="1"/>
        </w:rPr>
        <w:t> </w:t>
      </w:r>
      <w:r>
        <w:rPr>
          <w:color w:val="231F20"/>
        </w:rPr>
        <w:t>adquisición o edificación de activos fijos inmuebles que realicen destinados a esos</w:t>
      </w:r>
      <w:r>
        <w:rPr>
          <w:color w:val="231F20"/>
          <w:spacing w:val="1"/>
        </w:rPr>
        <w:t> </w:t>
      </w:r>
      <w:r>
        <w:rPr>
          <w:color w:val="231F20"/>
        </w:rPr>
        <w:t>fines,</w:t>
      </w:r>
      <w:r>
        <w:rPr>
          <w:color w:val="231F20"/>
          <w:spacing w:val="4"/>
        </w:rPr>
        <w:t> </w:t>
      </w:r>
      <w:r>
        <w:rPr>
          <w:color w:val="231F20"/>
        </w:rPr>
        <w:t>por</w:t>
      </w:r>
      <w:r>
        <w:rPr>
          <w:color w:val="231F20"/>
          <w:spacing w:val="3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equivalentes</w:t>
      </w:r>
      <w:r>
        <w:rPr>
          <w:color w:val="231F20"/>
          <w:spacing w:val="3"/>
        </w:rPr>
        <w:t> </w:t>
      </w:r>
      <w:r>
        <w:rPr>
          <w:color w:val="231F20"/>
        </w:rPr>
        <w:t>señalados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siguiente</w:t>
      </w:r>
      <w:r>
        <w:rPr>
          <w:color w:val="231F20"/>
          <w:spacing w:val="4"/>
        </w:rPr>
        <w:t> </w:t>
      </w:r>
      <w:r>
        <w:rPr>
          <w:color w:val="231F20"/>
        </w:rPr>
        <w:t>tabla:</w:t>
      </w:r>
    </w:p>
    <w:p>
      <w:pPr>
        <w:pStyle w:val="Heading2"/>
        <w:spacing w:before="118"/>
        <w:ind w:right="1844"/>
      </w:pPr>
      <w:r>
        <w:rPr>
          <w:color w:val="231F20"/>
        </w:rPr>
        <w:t>PORCENTAJES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REDUCCIÓN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5"/>
        <w:ind w:left="0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1734972</wp:posOffset>
            </wp:positionH>
            <wp:positionV relativeFrom="paragraph">
              <wp:posOffset>145315</wp:posOffset>
            </wp:positionV>
            <wp:extent cx="3967152" cy="1647825"/>
            <wp:effectExtent l="0" t="0" r="0" b="0"/>
            <wp:wrapTopAndBottom/>
            <wp:docPr id="4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15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7" w:lineRule="auto" w:before="58"/>
        <w:ind w:left="2029" w:right="1832"/>
        <w:jc w:val="both"/>
      </w:pPr>
      <w:r>
        <w:rPr>
          <w:color w:val="231F20"/>
        </w:rPr>
        <w:t>Tratándose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personas</w:t>
      </w:r>
      <w:r>
        <w:rPr>
          <w:color w:val="231F20"/>
          <w:spacing w:val="1"/>
        </w:rPr>
        <w:t> </w:t>
      </w:r>
      <w:r>
        <w:rPr>
          <w:color w:val="231F20"/>
        </w:rPr>
        <w:t>físicas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jurídicas</w:t>
      </w:r>
      <w:r>
        <w:rPr>
          <w:color w:val="231F20"/>
          <w:spacing w:val="50"/>
        </w:rPr>
        <w:t> </w:t>
      </w:r>
      <w:r>
        <w:rPr>
          <w:color w:val="231F20"/>
        </w:rPr>
        <w:t>que</w:t>
      </w:r>
      <w:r>
        <w:rPr>
          <w:color w:val="231F20"/>
          <w:spacing w:val="50"/>
        </w:rPr>
        <w:t> </w:t>
      </w:r>
      <w:r>
        <w:rPr>
          <w:color w:val="231F20"/>
        </w:rPr>
        <w:t>desarrollen</w:t>
      </w:r>
      <w:r>
        <w:rPr>
          <w:color w:val="231F20"/>
          <w:spacing w:val="50"/>
        </w:rPr>
        <w:t> </w:t>
      </w:r>
      <w:r>
        <w:rPr>
          <w:color w:val="231F20"/>
        </w:rPr>
        <w:t>nuevas</w:t>
      </w:r>
      <w:r>
        <w:rPr>
          <w:color w:val="231F20"/>
          <w:spacing w:val="50"/>
        </w:rPr>
        <w:t> </w:t>
      </w:r>
      <w:r>
        <w:rPr>
          <w:color w:val="231F20"/>
        </w:rPr>
        <w:t>empresas</w:t>
      </w:r>
      <w:r>
        <w:rPr>
          <w:color w:val="231F20"/>
          <w:spacing w:val="1"/>
        </w:rPr>
        <w:t> </w:t>
      </w:r>
      <w:r>
        <w:rPr>
          <w:color w:val="231F20"/>
        </w:rPr>
        <w:t>dentro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Incubación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Empresas,</w:t>
      </w:r>
      <w:r>
        <w:rPr>
          <w:color w:val="231F20"/>
          <w:spacing w:val="51"/>
        </w:rPr>
        <w:t> </w:t>
      </w:r>
      <w:r>
        <w:rPr>
          <w:color w:val="231F20"/>
        </w:rPr>
        <w:t>gozarán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los</w:t>
      </w:r>
      <w:r>
        <w:rPr>
          <w:color w:val="231F20"/>
          <w:spacing w:val="51"/>
        </w:rPr>
        <w:t> </w:t>
      </w:r>
      <w:r>
        <w:rPr>
          <w:color w:val="231F20"/>
        </w:rPr>
        <w:t>siguientes</w:t>
      </w:r>
      <w:r>
        <w:rPr>
          <w:color w:val="231F20"/>
          <w:spacing w:val="1"/>
        </w:rPr>
        <w:t> </w:t>
      </w:r>
      <w:r>
        <w:rPr>
          <w:color w:val="231F20"/>
        </w:rPr>
        <w:t>incentivos: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0"/>
        </w:rPr>
        <w:t>15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Heading2"/>
        <w:spacing w:before="0"/>
        <w:ind w:right="1843"/>
      </w:pPr>
      <w:r>
        <w:rPr>
          <w:color w:val="231F20"/>
        </w:rPr>
        <w:t>PORCENTAJES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REDUCCIÓN</w:t>
      </w:r>
    </w:p>
    <w:p>
      <w:pPr>
        <w:spacing w:before="129"/>
        <w:ind w:left="2043" w:right="184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DEL</w:t>
      </w:r>
      <w:r>
        <w:rPr>
          <w:rFonts w:ascii="Arial" w:hAnsi="Arial"/>
          <w:b/>
          <w:color w:val="231F20"/>
          <w:spacing w:val="19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PROGRAMA</w:t>
      </w:r>
      <w:r>
        <w:rPr>
          <w:rFonts w:ascii="Arial" w:hAnsi="Arial"/>
          <w:b/>
          <w:color w:val="231F20"/>
          <w:spacing w:val="19"/>
          <w:sz w:val="18"/>
        </w:rPr>
        <w:t> </w:t>
      </w:r>
      <w:r>
        <w:rPr>
          <w:rFonts w:ascii="Arial" w:hAnsi="Arial"/>
          <w:b/>
          <w:color w:val="231F20"/>
          <w:sz w:val="18"/>
        </w:rPr>
        <w:t>INCUBACIÓN</w:t>
      </w:r>
      <w:r>
        <w:rPr>
          <w:rFonts w:ascii="Arial" w:hAnsi="Arial"/>
          <w:b/>
          <w:color w:val="231F20"/>
          <w:spacing w:val="21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20"/>
          <w:sz w:val="18"/>
        </w:rPr>
        <w:t> </w:t>
      </w:r>
      <w:r>
        <w:rPr>
          <w:rFonts w:ascii="Arial" w:hAnsi="Arial"/>
          <w:b/>
          <w:color w:val="231F20"/>
          <w:sz w:val="18"/>
        </w:rPr>
        <w:t>EMPRESAS</w:t>
      </w:r>
    </w:p>
    <w:p>
      <w:pPr>
        <w:pStyle w:val="BodyText"/>
        <w:spacing w:line="247" w:lineRule="auto" w:before="128"/>
        <w:ind w:right="1827"/>
        <w:jc w:val="both"/>
      </w:pPr>
      <w:r>
        <w:rPr>
          <w:color w:val="231F20"/>
        </w:rPr>
        <w:t>Tratándose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personas</w:t>
      </w:r>
      <w:r>
        <w:rPr>
          <w:color w:val="231F20"/>
          <w:spacing w:val="1"/>
        </w:rPr>
        <w:t> </w:t>
      </w:r>
      <w:r>
        <w:rPr>
          <w:color w:val="231F20"/>
        </w:rPr>
        <w:t>físicas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jurídicas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integren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autoempleo</w:t>
      </w:r>
      <w:r>
        <w:rPr>
          <w:color w:val="231F20"/>
          <w:spacing w:val="1"/>
        </w:rPr>
        <w:t> </w:t>
      </w:r>
      <w:r>
        <w:rPr>
          <w:color w:val="231F20"/>
        </w:rPr>
        <w:t>Emprendedores</w:t>
      </w:r>
      <w:r>
        <w:rPr>
          <w:color w:val="231F20"/>
          <w:spacing w:val="1"/>
        </w:rPr>
        <w:t> </w:t>
      </w:r>
      <w:r>
        <w:rPr>
          <w:color w:val="231F20"/>
        </w:rPr>
        <w:t>personas</w:t>
      </w:r>
      <w:r>
        <w:rPr>
          <w:color w:val="231F20"/>
          <w:spacing w:val="51"/>
        </w:rPr>
        <w:t> </w:t>
      </w:r>
      <w:r>
        <w:rPr>
          <w:color w:val="231F20"/>
        </w:rPr>
        <w:t>con</w:t>
      </w:r>
      <w:r>
        <w:rPr>
          <w:color w:val="231F20"/>
          <w:spacing w:val="51"/>
        </w:rPr>
        <w:t> </w:t>
      </w:r>
      <w:r>
        <w:rPr>
          <w:color w:val="231F20"/>
        </w:rPr>
        <w:t>discapacidad,</w:t>
      </w:r>
      <w:r>
        <w:rPr>
          <w:color w:val="231F20"/>
          <w:spacing w:val="51"/>
        </w:rPr>
        <w:t> </w:t>
      </w:r>
      <w:r>
        <w:rPr>
          <w:color w:val="231F20"/>
        </w:rPr>
        <w:t>gozarán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siguientes</w:t>
      </w:r>
      <w:r>
        <w:rPr>
          <w:color w:val="231F20"/>
          <w:spacing w:val="2"/>
        </w:rPr>
        <w:t> </w:t>
      </w:r>
      <w:r>
        <w:rPr>
          <w:color w:val="231F20"/>
        </w:rPr>
        <w:t>incentivos:</w:t>
      </w:r>
    </w:p>
    <w:p>
      <w:pPr>
        <w:pStyle w:val="Heading2"/>
        <w:spacing w:before="122"/>
        <w:ind w:right="1844"/>
      </w:pPr>
      <w:r>
        <w:rPr>
          <w:color w:val="231F20"/>
        </w:rPr>
        <w:t>PORCENTAJES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REDUCCIÓN</w:t>
      </w:r>
    </w:p>
    <w:p>
      <w:pPr>
        <w:spacing w:before="129"/>
        <w:ind w:left="2043" w:right="1842" w:firstLine="0"/>
        <w:jc w:val="center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1530776</wp:posOffset>
            </wp:positionH>
            <wp:positionV relativeFrom="paragraph">
              <wp:posOffset>293570</wp:posOffset>
            </wp:positionV>
            <wp:extent cx="3960004" cy="1200150"/>
            <wp:effectExtent l="0" t="0" r="0" b="0"/>
            <wp:wrapTopAndBottom/>
            <wp:docPr id="5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8"/>
        </w:rPr>
        <w:t>DEL</w:t>
      </w:r>
      <w:r>
        <w:rPr>
          <w:rFonts w:ascii="Arial"/>
          <w:b/>
          <w:color w:val="231F20"/>
          <w:spacing w:val="24"/>
          <w:sz w:val="18"/>
        </w:rPr>
        <w:t> </w:t>
      </w:r>
      <w:r>
        <w:rPr>
          <w:rFonts w:ascii="Arial"/>
          <w:b/>
          <w:color w:val="231F20"/>
          <w:sz w:val="18"/>
        </w:rPr>
        <w:t>PROGRAMA</w:t>
      </w:r>
      <w:r>
        <w:rPr>
          <w:rFonts w:ascii="Arial"/>
          <w:b/>
          <w:color w:val="231F20"/>
          <w:spacing w:val="25"/>
          <w:sz w:val="18"/>
        </w:rPr>
        <w:t> </w:t>
      </w:r>
      <w:r>
        <w:rPr>
          <w:rFonts w:ascii="Arial"/>
          <w:b/>
          <w:color w:val="231F20"/>
          <w:sz w:val="18"/>
        </w:rPr>
        <w:t>EMPRENDEDORES</w:t>
      </w:r>
      <w:r>
        <w:rPr>
          <w:rFonts w:ascii="Arial"/>
          <w:b/>
          <w:color w:val="231F20"/>
          <w:spacing w:val="26"/>
          <w:sz w:val="18"/>
        </w:rPr>
        <w:t> </w:t>
      </w:r>
      <w:r>
        <w:rPr>
          <w:rFonts w:ascii="Arial"/>
          <w:b/>
          <w:color w:val="231F20"/>
          <w:sz w:val="18"/>
        </w:rPr>
        <w:t>PERSONAS</w:t>
      </w:r>
      <w:r>
        <w:rPr>
          <w:rFonts w:ascii="Arial"/>
          <w:b/>
          <w:color w:val="231F20"/>
          <w:spacing w:val="26"/>
          <w:sz w:val="18"/>
        </w:rPr>
        <w:t> </w:t>
      </w:r>
      <w:r>
        <w:rPr>
          <w:rFonts w:ascii="Arial"/>
          <w:b/>
          <w:color w:val="231F20"/>
          <w:sz w:val="18"/>
        </w:rPr>
        <w:t>CON</w:t>
      </w:r>
      <w:r>
        <w:rPr>
          <w:rFonts w:ascii="Arial"/>
          <w:b/>
          <w:color w:val="231F20"/>
          <w:spacing w:val="24"/>
          <w:sz w:val="18"/>
        </w:rPr>
        <w:t> </w:t>
      </w:r>
      <w:r>
        <w:rPr>
          <w:rFonts w:ascii="Arial"/>
          <w:b/>
          <w:color w:val="231F20"/>
          <w:sz w:val="18"/>
        </w:rPr>
        <w:t>DISCAPACIDAD</w:t>
      </w:r>
    </w:p>
    <w:p>
      <w:pPr>
        <w:pStyle w:val="BodyText"/>
        <w:spacing w:line="247" w:lineRule="auto" w:before="72"/>
        <w:ind w:right="1828"/>
        <w:jc w:val="both"/>
      </w:pP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personas</w:t>
      </w:r>
      <w:r>
        <w:rPr>
          <w:color w:val="231F20"/>
          <w:spacing w:val="1"/>
        </w:rPr>
        <w:t> </w:t>
      </w:r>
      <w:r>
        <w:rPr>
          <w:color w:val="231F20"/>
        </w:rPr>
        <w:t>físicas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jurídicas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perfilen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liderazgo</w:t>
      </w:r>
      <w:r>
        <w:rPr>
          <w:color w:val="231F20"/>
          <w:spacing w:val="50"/>
        </w:rPr>
        <w:t> </w:t>
      </w:r>
      <w:r>
        <w:rPr>
          <w:color w:val="231F20"/>
        </w:rPr>
        <w:t>a</w:t>
      </w:r>
      <w:r>
        <w:rPr>
          <w:color w:val="231F20"/>
          <w:spacing w:val="50"/>
        </w:rPr>
        <w:t> </w:t>
      </w:r>
      <w:r>
        <w:rPr>
          <w:color w:val="231F20"/>
        </w:rPr>
        <w:t>nivel</w:t>
      </w:r>
      <w:r>
        <w:rPr>
          <w:color w:val="231F20"/>
          <w:spacing w:val="50"/>
        </w:rPr>
        <w:t> </w:t>
      </w:r>
      <w:r>
        <w:rPr>
          <w:color w:val="231F20"/>
        </w:rPr>
        <w:t>mundial,</w:t>
      </w:r>
      <w:r>
        <w:rPr>
          <w:color w:val="231F20"/>
          <w:spacing w:val="1"/>
        </w:rPr>
        <w:t> </w:t>
      </w:r>
      <w:r>
        <w:rPr>
          <w:color w:val="231F20"/>
        </w:rPr>
        <w:t>garanticen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permanencia,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inversión</w:t>
      </w:r>
      <w:r>
        <w:rPr>
          <w:color w:val="231F20"/>
          <w:spacing w:val="1"/>
        </w:rPr>
        <w:t> </w:t>
      </w:r>
      <w:r>
        <w:rPr>
          <w:color w:val="231F20"/>
        </w:rPr>
        <w:t>ascienda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monto</w:t>
      </w:r>
      <w:r>
        <w:rPr>
          <w:color w:val="231F20"/>
          <w:spacing w:val="1"/>
        </w:rPr>
        <w:t> </w:t>
      </w:r>
      <w:r>
        <w:rPr>
          <w:color w:val="231F20"/>
        </w:rPr>
        <w:t>mínimo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quinientos millones de pesos o que en el primer año de inicio de operaciones</w:t>
      </w:r>
      <w:r>
        <w:rPr>
          <w:color w:val="231F20"/>
          <w:spacing w:val="1"/>
        </w:rPr>
        <w:t> </w:t>
      </w:r>
      <w:r>
        <w:rPr>
          <w:color w:val="231F20"/>
        </w:rPr>
        <w:t>generen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mínimo</w:t>
      </w:r>
      <w:r>
        <w:rPr>
          <w:color w:val="231F20"/>
          <w:spacing w:val="1"/>
        </w:rPr>
        <w:t> </w:t>
      </w:r>
      <w:r>
        <w:rPr>
          <w:color w:val="231F20"/>
        </w:rPr>
        <w:t>quinientos</w:t>
      </w:r>
      <w:r>
        <w:rPr>
          <w:color w:val="231F20"/>
          <w:spacing w:val="1"/>
        </w:rPr>
        <w:t> </w:t>
      </w:r>
      <w:r>
        <w:rPr>
          <w:color w:val="231F20"/>
        </w:rPr>
        <w:t>nuevos</w:t>
      </w:r>
      <w:r>
        <w:rPr>
          <w:color w:val="231F20"/>
          <w:spacing w:val="1"/>
        </w:rPr>
        <w:t> </w:t>
      </w:r>
      <w:r>
        <w:rPr>
          <w:color w:val="231F20"/>
        </w:rPr>
        <w:t>empleos,</w:t>
      </w:r>
      <w:r>
        <w:rPr>
          <w:color w:val="231F20"/>
          <w:spacing w:val="1"/>
        </w:rPr>
        <w:t> </w:t>
      </w:r>
      <w:r>
        <w:rPr>
          <w:color w:val="231F20"/>
        </w:rPr>
        <w:t>serán</w:t>
      </w:r>
      <w:r>
        <w:rPr>
          <w:color w:val="231F20"/>
          <w:spacing w:val="1"/>
        </w:rPr>
        <w:t> </w:t>
      </w:r>
      <w:r>
        <w:rPr>
          <w:color w:val="231F20"/>
        </w:rPr>
        <w:t>beneficiados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47"/>
        </w:rPr>
        <w:t> </w:t>
      </w:r>
      <w:r>
        <w:rPr>
          <w:color w:val="231F20"/>
        </w:rPr>
        <w:t>reducción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50%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pago</w:t>
      </w:r>
      <w:r>
        <w:rPr>
          <w:color w:val="231F20"/>
          <w:spacing w:val="51"/>
        </w:rPr>
        <w:t> </w:t>
      </w:r>
      <w:r>
        <w:rPr>
          <w:color w:val="231F20"/>
        </w:rPr>
        <w:t>de:</w:t>
      </w:r>
      <w:r>
        <w:rPr>
          <w:color w:val="231F20"/>
          <w:spacing w:val="51"/>
        </w:rPr>
        <w:t> </w:t>
      </w:r>
      <w:r>
        <w:rPr>
          <w:color w:val="231F20"/>
        </w:rPr>
        <w:t>Impuesto</w:t>
      </w:r>
      <w:r>
        <w:rPr>
          <w:color w:val="231F20"/>
          <w:spacing w:val="51"/>
        </w:rPr>
        <w:t> </w:t>
      </w:r>
      <w:r>
        <w:rPr>
          <w:color w:val="231F20"/>
        </w:rPr>
        <w:t>Predial,</w:t>
      </w:r>
      <w:r>
        <w:rPr>
          <w:color w:val="231F20"/>
          <w:spacing w:val="51"/>
        </w:rPr>
        <w:t> </w:t>
      </w:r>
      <w:r>
        <w:rPr>
          <w:color w:val="231F20"/>
        </w:rPr>
        <w:t>Impuesto</w:t>
      </w:r>
      <w:r>
        <w:rPr>
          <w:color w:val="231F20"/>
          <w:spacing w:val="5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Transmisiones</w:t>
      </w:r>
      <w:r>
        <w:rPr>
          <w:color w:val="231F20"/>
          <w:spacing w:val="1"/>
        </w:rPr>
        <w:t> </w:t>
      </w:r>
      <w:r>
        <w:rPr>
          <w:color w:val="231F20"/>
        </w:rPr>
        <w:t>Patrimoniales,</w:t>
      </w:r>
      <w:r>
        <w:rPr>
          <w:color w:val="231F20"/>
          <w:spacing w:val="1"/>
        </w:rPr>
        <w:t> </w:t>
      </w:r>
      <w:r>
        <w:rPr>
          <w:color w:val="231F20"/>
        </w:rPr>
        <w:t>Impuesto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Negocios</w:t>
      </w:r>
      <w:r>
        <w:rPr>
          <w:color w:val="231F20"/>
          <w:spacing w:val="1"/>
        </w:rPr>
        <w:t> </w:t>
      </w:r>
      <w:r>
        <w:rPr>
          <w:color w:val="231F20"/>
        </w:rPr>
        <w:t>Jurídicos,</w:t>
      </w:r>
      <w:r>
        <w:rPr>
          <w:color w:val="231F20"/>
          <w:spacing w:val="1"/>
        </w:rPr>
        <w:t> </w:t>
      </w:r>
      <w:r>
        <w:rPr>
          <w:color w:val="231F20"/>
        </w:rPr>
        <w:t>Aprobación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Designación de Lotes, Supervisión de Obra, Licencia de Urbanización, Licencia de</w:t>
      </w:r>
      <w:r>
        <w:rPr>
          <w:color w:val="231F20"/>
          <w:spacing w:val="1"/>
        </w:rPr>
        <w:t> </w:t>
      </w:r>
      <w:r>
        <w:rPr>
          <w:color w:val="231F20"/>
        </w:rPr>
        <w:t>Edificación,</w:t>
      </w:r>
      <w:r>
        <w:rPr>
          <w:color w:val="231F20"/>
          <w:spacing w:val="1"/>
        </w:rPr>
        <w:t> </w:t>
      </w:r>
      <w:r>
        <w:rPr>
          <w:color w:val="231F20"/>
        </w:rPr>
        <w:t>Alineamiento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Designación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Número</w:t>
      </w:r>
      <w:r>
        <w:rPr>
          <w:color w:val="231F20"/>
          <w:spacing w:val="1"/>
        </w:rPr>
        <w:t> </w:t>
      </w:r>
      <w:r>
        <w:rPr>
          <w:color w:val="231F20"/>
        </w:rPr>
        <w:t>Oficial,</w:t>
      </w:r>
      <w:r>
        <w:rPr>
          <w:color w:val="231F20"/>
          <w:spacing w:val="1"/>
        </w:rPr>
        <w:t> </w:t>
      </w:r>
      <w:r>
        <w:rPr>
          <w:color w:val="231F20"/>
        </w:rPr>
        <w:t>Certificado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Habitabilidad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Aprovechamiento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Infraestructura</w:t>
      </w:r>
      <w:r>
        <w:rPr>
          <w:color w:val="231F20"/>
          <w:spacing w:val="3"/>
        </w:rPr>
        <w:t> </w:t>
      </w:r>
      <w:r>
        <w:rPr>
          <w:color w:val="231F20"/>
        </w:rPr>
        <w:t>Básica.</w:t>
      </w:r>
    </w:p>
    <w:p>
      <w:pPr>
        <w:pStyle w:val="BodyText"/>
        <w:spacing w:line="247" w:lineRule="auto" w:before="117"/>
        <w:ind w:right="1829"/>
        <w:jc w:val="both"/>
      </w:pP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personas</w:t>
      </w:r>
      <w:r>
        <w:rPr>
          <w:color w:val="231F20"/>
          <w:spacing w:val="1"/>
        </w:rPr>
        <w:t> </w:t>
      </w:r>
      <w:r>
        <w:rPr>
          <w:color w:val="231F20"/>
        </w:rPr>
        <w:t>físicas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jurídicas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desarrollen</w:t>
      </w:r>
      <w:r>
        <w:rPr>
          <w:color w:val="231F20"/>
          <w:spacing w:val="1"/>
        </w:rPr>
        <w:t> </w:t>
      </w:r>
      <w:r>
        <w:rPr>
          <w:color w:val="231F20"/>
        </w:rPr>
        <w:t>acciones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prevención,</w:t>
      </w:r>
      <w:r>
        <w:rPr>
          <w:color w:val="231F20"/>
          <w:spacing w:val="1"/>
        </w:rPr>
        <w:t> </w:t>
      </w:r>
      <w:r>
        <w:rPr>
          <w:color w:val="231F20"/>
        </w:rPr>
        <w:t>minimización y valoración, así como para inversión en tecnología y utilización de</w:t>
      </w:r>
      <w:r>
        <w:rPr>
          <w:color w:val="231F20"/>
          <w:spacing w:val="1"/>
        </w:rPr>
        <w:t> </w:t>
      </w:r>
      <w:r>
        <w:rPr>
          <w:color w:val="231F20"/>
        </w:rPr>
        <w:t>prácticas, métodos o procesos que coadyuven a mejorar el manejo integral de los</w:t>
      </w:r>
      <w:r>
        <w:rPr>
          <w:color w:val="231F20"/>
          <w:spacing w:val="1"/>
        </w:rPr>
        <w:t> </w:t>
      </w:r>
      <w:r>
        <w:rPr>
          <w:color w:val="231F20"/>
        </w:rPr>
        <w:t>residuos sólidos, serán beneficiadas con una reducción del 50% en el pago de</w:t>
      </w:r>
      <w:r>
        <w:rPr>
          <w:color w:val="231F20"/>
          <w:spacing w:val="1"/>
        </w:rPr>
        <w:t> </w:t>
      </w:r>
      <w:r>
        <w:rPr>
          <w:color w:val="231F20"/>
        </w:rPr>
        <w:t>Impuesto</w:t>
      </w:r>
      <w:r>
        <w:rPr>
          <w:color w:val="231F20"/>
          <w:spacing w:val="1"/>
        </w:rPr>
        <w:t> </w:t>
      </w:r>
      <w:r>
        <w:rPr>
          <w:color w:val="231F20"/>
        </w:rPr>
        <w:t>Predial,</w:t>
      </w:r>
      <w:r>
        <w:rPr>
          <w:color w:val="231F20"/>
          <w:spacing w:val="1"/>
        </w:rPr>
        <w:t> </w:t>
      </w:r>
      <w:r>
        <w:rPr>
          <w:color w:val="231F20"/>
        </w:rPr>
        <w:t>35%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pago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Licencia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Edificación,</w:t>
      </w:r>
      <w:r>
        <w:rPr>
          <w:color w:val="231F20"/>
          <w:spacing w:val="1"/>
        </w:rPr>
        <w:t> </w:t>
      </w:r>
      <w:r>
        <w:rPr>
          <w:color w:val="231F20"/>
        </w:rPr>
        <w:t>Certificado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Habitabilidad e Impuesto sobre Negocios Jurídicos para el presente ejercicio fiscal,</w:t>
      </w:r>
      <w:r>
        <w:rPr>
          <w:color w:val="231F20"/>
          <w:spacing w:val="1"/>
        </w:rPr>
        <w:t> </w:t>
      </w:r>
      <w:r>
        <w:rPr>
          <w:color w:val="231F20"/>
        </w:rPr>
        <w:t>respecto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inmueble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cual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lleven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cabo</w:t>
      </w:r>
      <w:r>
        <w:rPr>
          <w:color w:val="231F20"/>
          <w:spacing w:val="7"/>
        </w:rPr>
        <w:t> </w:t>
      </w:r>
      <w:r>
        <w:rPr>
          <w:color w:val="231F20"/>
        </w:rPr>
        <w:t>dichas</w:t>
      </w:r>
      <w:r>
        <w:rPr>
          <w:color w:val="231F20"/>
          <w:spacing w:val="6"/>
        </w:rPr>
        <w:t> </w:t>
      </w:r>
      <w:r>
        <w:rPr>
          <w:color w:val="231F20"/>
        </w:rPr>
        <w:t>acciones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inversiones.</w:t>
      </w:r>
    </w:p>
    <w:p>
      <w:pPr>
        <w:pStyle w:val="BodyText"/>
        <w:spacing w:line="247" w:lineRule="auto" w:before="118"/>
        <w:ind w:right="1827"/>
        <w:jc w:val="both"/>
      </w:pPr>
      <w:r>
        <w:rPr>
          <w:color w:val="231F20"/>
        </w:rPr>
        <w:t>Quedan comprendidos dentro de estos incentivos fiscales, las personas físicas o</w:t>
      </w:r>
      <w:r>
        <w:rPr>
          <w:color w:val="231F20"/>
          <w:spacing w:val="1"/>
        </w:rPr>
        <w:t> </w:t>
      </w:r>
      <w:r>
        <w:rPr>
          <w:color w:val="231F20"/>
        </w:rPr>
        <w:t>jurídicas, que, habiendo cumplido con los requisitos de inversión o creación de</w:t>
      </w:r>
      <w:r>
        <w:rPr>
          <w:color w:val="231F20"/>
          <w:spacing w:val="1"/>
        </w:rPr>
        <w:t> </w:t>
      </w:r>
      <w:r>
        <w:rPr>
          <w:color w:val="231F20"/>
        </w:rPr>
        <w:t>nuevas</w:t>
      </w:r>
      <w:r>
        <w:rPr>
          <w:color w:val="231F20"/>
          <w:spacing w:val="23"/>
        </w:rPr>
        <w:t> </w:t>
      </w:r>
      <w:r>
        <w:rPr>
          <w:color w:val="231F20"/>
        </w:rPr>
        <w:t>fuentes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empleo,</w:t>
      </w:r>
      <w:r>
        <w:rPr>
          <w:color w:val="231F20"/>
          <w:spacing w:val="24"/>
        </w:rPr>
        <w:t> </w:t>
      </w:r>
      <w:r>
        <w:rPr>
          <w:color w:val="231F20"/>
        </w:rPr>
        <w:t>constituyan</w:t>
      </w:r>
      <w:r>
        <w:rPr>
          <w:color w:val="231F20"/>
          <w:spacing w:val="24"/>
        </w:rPr>
        <w:t> </w:t>
      </w:r>
      <w:r>
        <w:rPr>
          <w:color w:val="231F20"/>
        </w:rPr>
        <w:t>un</w:t>
      </w:r>
      <w:r>
        <w:rPr>
          <w:color w:val="231F20"/>
          <w:spacing w:val="24"/>
        </w:rPr>
        <w:t> </w:t>
      </w:r>
      <w:r>
        <w:rPr>
          <w:color w:val="231F20"/>
        </w:rPr>
        <w:t>derecho</w:t>
      </w:r>
      <w:r>
        <w:rPr>
          <w:color w:val="231F20"/>
          <w:spacing w:val="23"/>
        </w:rPr>
        <w:t> </w:t>
      </w:r>
      <w:r>
        <w:rPr>
          <w:color w:val="231F20"/>
        </w:rPr>
        <w:t>real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superficie</w:t>
      </w:r>
      <w:r>
        <w:rPr>
          <w:color w:val="231F20"/>
          <w:spacing w:val="24"/>
        </w:rPr>
        <w:t> </w:t>
      </w:r>
      <w:r>
        <w:rPr>
          <w:color w:val="231F20"/>
        </w:rPr>
        <w:t>o</w:t>
      </w:r>
      <w:r>
        <w:rPr>
          <w:color w:val="231F20"/>
          <w:spacing w:val="24"/>
        </w:rPr>
        <w:t> </w:t>
      </w:r>
      <w:r>
        <w:rPr>
          <w:color w:val="231F20"/>
        </w:rPr>
        <w:t>adquieran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arrendamiento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inmueble,</w:t>
      </w:r>
      <w:r>
        <w:rPr>
          <w:color w:val="231F20"/>
          <w:spacing w:val="6"/>
        </w:rPr>
        <w:t> </w:t>
      </w:r>
      <w:r>
        <w:rPr>
          <w:color w:val="231F20"/>
        </w:rPr>
        <w:t>cuando</w:t>
      </w:r>
      <w:r>
        <w:rPr>
          <w:color w:val="231F20"/>
          <w:spacing w:val="8"/>
        </w:rPr>
        <w:t> </w:t>
      </w:r>
      <w:r>
        <w:rPr>
          <w:color w:val="231F20"/>
        </w:rPr>
        <w:t>menos</w:t>
      </w:r>
      <w:r>
        <w:rPr>
          <w:color w:val="231F20"/>
          <w:spacing w:val="7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término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diez</w:t>
      </w:r>
      <w:r>
        <w:rPr>
          <w:color w:val="231F20"/>
          <w:spacing w:val="6"/>
        </w:rPr>
        <w:t> </w:t>
      </w:r>
      <w:r>
        <w:rPr>
          <w:color w:val="231F20"/>
        </w:rPr>
        <w:t>años.</w:t>
      </w:r>
    </w:p>
    <w:p>
      <w:pPr>
        <w:pStyle w:val="BodyText"/>
        <w:spacing w:line="247" w:lineRule="auto" w:before="120"/>
        <w:ind w:right="1827"/>
        <w:jc w:val="both"/>
      </w:pPr>
      <w:r>
        <w:rPr>
          <w:color w:val="231F20"/>
        </w:rPr>
        <w:t>Entiéndase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actividad</w:t>
      </w:r>
      <w:r>
        <w:rPr>
          <w:color w:val="231F20"/>
          <w:spacing w:val="1"/>
        </w:rPr>
        <w:t> </w:t>
      </w:r>
      <w:r>
        <w:rPr>
          <w:color w:val="231F20"/>
        </w:rPr>
        <w:t>productiva</w:t>
      </w:r>
      <w:r>
        <w:rPr>
          <w:color w:val="231F20"/>
          <w:spacing w:val="1"/>
        </w:rPr>
        <w:t> </w:t>
      </w:r>
      <w:r>
        <w:rPr>
          <w:color w:val="231F20"/>
        </w:rPr>
        <w:t>aquella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realice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50"/>
        </w:rPr>
        <w:t> </w:t>
      </w:r>
      <w:r>
        <w:rPr>
          <w:color w:val="231F20"/>
        </w:rPr>
        <w:t>persona</w:t>
      </w:r>
      <w:r>
        <w:rPr>
          <w:color w:val="231F20"/>
          <w:spacing w:val="50"/>
        </w:rPr>
        <w:t> </w:t>
      </w:r>
      <w:r>
        <w:rPr>
          <w:color w:val="231F20"/>
        </w:rPr>
        <w:t>física</w:t>
      </w:r>
      <w:r>
        <w:rPr>
          <w:color w:val="231F20"/>
          <w:spacing w:val="50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jurídica</w:t>
      </w:r>
      <w:r>
        <w:rPr>
          <w:color w:val="231F20"/>
          <w:spacing w:val="20"/>
        </w:rPr>
        <w:t> </w:t>
      </w:r>
      <w:r>
        <w:rPr>
          <w:color w:val="231F20"/>
        </w:rPr>
        <w:t>sea</w:t>
      </w:r>
      <w:r>
        <w:rPr>
          <w:color w:val="231F20"/>
          <w:spacing w:val="21"/>
        </w:rPr>
        <w:t> </w:t>
      </w:r>
      <w:r>
        <w:rPr>
          <w:color w:val="231F20"/>
        </w:rPr>
        <w:t>industrial,</w:t>
      </w:r>
      <w:r>
        <w:rPr>
          <w:color w:val="231F20"/>
          <w:spacing w:val="20"/>
        </w:rPr>
        <w:t> </w:t>
      </w:r>
      <w:r>
        <w:rPr>
          <w:color w:val="231F20"/>
        </w:rPr>
        <w:t>agroindustrial,</w:t>
      </w:r>
      <w:r>
        <w:rPr>
          <w:color w:val="231F20"/>
          <w:spacing w:val="21"/>
        </w:rPr>
        <w:t> </w:t>
      </w:r>
      <w:r>
        <w:rPr>
          <w:color w:val="231F20"/>
        </w:rPr>
        <w:t>comercial</w:t>
      </w:r>
      <w:r>
        <w:rPr>
          <w:color w:val="231F20"/>
          <w:spacing w:val="20"/>
        </w:rPr>
        <w:t> </w:t>
      </w:r>
      <w:r>
        <w:rPr>
          <w:color w:val="231F20"/>
        </w:rPr>
        <w:t>o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servicios,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genere</w:t>
      </w:r>
      <w:r>
        <w:rPr>
          <w:color w:val="231F20"/>
          <w:spacing w:val="21"/>
        </w:rPr>
        <w:t> </w:t>
      </w:r>
      <w:r>
        <w:rPr>
          <w:color w:val="231F20"/>
        </w:rPr>
        <w:t>fuentes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empleo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realice</w:t>
      </w:r>
      <w:r>
        <w:rPr>
          <w:color w:val="231F20"/>
          <w:spacing w:val="1"/>
        </w:rPr>
        <w:t> </w:t>
      </w:r>
      <w:r>
        <w:rPr>
          <w:color w:val="231F20"/>
        </w:rPr>
        <w:t>inversiones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activos</w:t>
      </w:r>
      <w:r>
        <w:rPr>
          <w:color w:val="231F20"/>
          <w:spacing w:val="1"/>
        </w:rPr>
        <w:t> </w:t>
      </w:r>
      <w:r>
        <w:rPr>
          <w:color w:val="231F20"/>
        </w:rPr>
        <w:t>fijos</w:t>
      </w:r>
      <w:r>
        <w:rPr>
          <w:color w:val="231F20"/>
          <w:spacing w:val="1"/>
        </w:rPr>
        <w:t> </w:t>
      </w:r>
      <w:r>
        <w:rPr>
          <w:color w:val="231F20"/>
        </w:rPr>
        <w:t>inmuebles</w:t>
      </w:r>
      <w:r>
        <w:rPr>
          <w:color w:val="231F20"/>
          <w:spacing w:val="1"/>
        </w:rPr>
        <w:t> </w:t>
      </w:r>
      <w:r>
        <w:rPr>
          <w:color w:val="231F20"/>
        </w:rPr>
        <w:t>destinados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establecimiento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ampliación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unidades</w:t>
      </w:r>
      <w:r>
        <w:rPr>
          <w:color w:val="231F20"/>
          <w:spacing w:val="1"/>
        </w:rPr>
        <w:t> </w:t>
      </w:r>
      <w:r>
        <w:rPr>
          <w:color w:val="231F20"/>
        </w:rPr>
        <w:t>industriales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51"/>
        </w:rPr>
        <w:t> </w:t>
      </w:r>
      <w:r>
        <w:rPr>
          <w:color w:val="231F20"/>
        </w:rPr>
        <w:t>establecimientos</w:t>
      </w:r>
      <w:r>
        <w:rPr>
          <w:color w:val="231F20"/>
          <w:spacing w:val="1"/>
        </w:rPr>
        <w:t> </w:t>
      </w:r>
      <w:r>
        <w:rPr>
          <w:color w:val="231F20"/>
        </w:rPr>
        <w:t>comerciales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servicios.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0"/>
        </w:rPr>
        <w:t>16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Heading2"/>
        <w:spacing w:before="0"/>
        <w:ind w:right="1845"/>
      </w:pPr>
      <w:r>
        <w:rPr>
          <w:color w:val="231F20"/>
        </w:rPr>
        <w:t>SECCIÓN</w:t>
      </w:r>
      <w:r>
        <w:rPr>
          <w:color w:val="231F20"/>
          <w:spacing w:val="20"/>
        </w:rPr>
        <w:t> </w:t>
      </w:r>
      <w:r>
        <w:rPr>
          <w:color w:val="231F20"/>
        </w:rPr>
        <w:t>TERCERA</w:t>
      </w:r>
    </w:p>
    <w:p>
      <w:pPr>
        <w:spacing w:before="129"/>
        <w:ind w:left="2043" w:right="183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LOS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INCENTIVOS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FISCALES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A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LA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EDUCACIÓN</w:t>
      </w:r>
    </w:p>
    <w:p>
      <w:pPr>
        <w:pStyle w:val="BodyText"/>
        <w:spacing w:line="247" w:lineRule="auto" w:before="128"/>
        <w:ind w:right="1829"/>
        <w:jc w:val="both"/>
      </w:pPr>
      <w:r>
        <w:rPr>
          <w:rFonts w:ascii="Arial" w:hAnsi="Arial"/>
          <w:b/>
          <w:color w:val="231F20"/>
        </w:rPr>
        <w:t>Artículo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28.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centros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educación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la</w:t>
      </w:r>
      <w:r>
        <w:rPr>
          <w:color w:val="231F20"/>
          <w:spacing w:val="51"/>
        </w:rPr>
        <w:t> </w:t>
      </w:r>
      <w:r>
        <w:rPr>
          <w:color w:val="231F20"/>
        </w:rPr>
        <w:t>iniciativa</w:t>
      </w:r>
      <w:r>
        <w:rPr>
          <w:color w:val="231F20"/>
          <w:spacing w:val="51"/>
        </w:rPr>
        <w:t> </w:t>
      </w:r>
      <w:r>
        <w:rPr>
          <w:color w:val="231F20"/>
        </w:rPr>
        <w:t>privada</w:t>
      </w:r>
      <w:r>
        <w:rPr>
          <w:color w:val="231F20"/>
          <w:spacing w:val="5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reconocimiento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validez</w:t>
      </w:r>
      <w:r>
        <w:rPr>
          <w:color w:val="231F20"/>
          <w:spacing w:val="1"/>
        </w:rPr>
        <w:t> </w:t>
      </w:r>
      <w:r>
        <w:rPr>
          <w:color w:val="231F20"/>
        </w:rPr>
        <w:t>oficial,</w:t>
      </w:r>
      <w:r>
        <w:rPr>
          <w:color w:val="231F20"/>
          <w:spacing w:val="1"/>
        </w:rPr>
        <w:t> </w:t>
      </w:r>
      <w:r>
        <w:rPr>
          <w:color w:val="231F20"/>
        </w:rPr>
        <w:t>así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demás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instalen</w:t>
      </w:r>
      <w:r>
        <w:rPr>
          <w:color w:val="231F20"/>
          <w:spacing w:val="50"/>
        </w:rPr>
        <w:t> </w:t>
      </w:r>
      <w:r>
        <w:rPr>
          <w:color w:val="231F20"/>
        </w:rPr>
        <w:t>o</w:t>
      </w:r>
      <w:r>
        <w:rPr>
          <w:color w:val="231F20"/>
          <w:spacing w:val="50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amplíen durante la vigencia de esta Ley, en el Municipio de Jocotepec, Jalisco,</w:t>
      </w:r>
      <w:r>
        <w:rPr>
          <w:color w:val="231F20"/>
          <w:spacing w:val="1"/>
        </w:rPr>
        <w:t> </w:t>
      </w:r>
      <w:r>
        <w:rPr>
          <w:color w:val="231F20"/>
        </w:rPr>
        <w:t>respecto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inversiones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51"/>
        </w:rPr>
        <w:t> </w:t>
      </w:r>
      <w:r>
        <w:rPr>
          <w:color w:val="231F20"/>
        </w:rPr>
        <w:t>inmuebles</w:t>
      </w:r>
      <w:r>
        <w:rPr>
          <w:color w:val="231F20"/>
          <w:spacing w:val="51"/>
        </w:rPr>
        <w:t> </w:t>
      </w:r>
      <w:r>
        <w:rPr>
          <w:color w:val="231F20"/>
        </w:rPr>
        <w:t>destinados</w:t>
      </w:r>
      <w:r>
        <w:rPr>
          <w:color w:val="231F20"/>
          <w:spacing w:val="51"/>
        </w:rPr>
        <w:t> </w:t>
      </w:r>
      <w:r>
        <w:rPr>
          <w:color w:val="231F20"/>
        </w:rPr>
        <w:t>directamente</w:t>
      </w:r>
      <w:r>
        <w:rPr>
          <w:color w:val="231F20"/>
          <w:spacing w:val="51"/>
        </w:rPr>
        <w:t> </w:t>
      </w:r>
      <w:r>
        <w:rPr>
          <w:color w:val="231F20"/>
        </w:rPr>
        <w:t>a</w:t>
      </w:r>
      <w:r>
        <w:rPr>
          <w:color w:val="231F20"/>
          <w:spacing w:val="5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enseñanza,</w:t>
      </w:r>
      <w:r>
        <w:rPr>
          <w:color w:val="231F20"/>
          <w:spacing w:val="1"/>
        </w:rPr>
        <w:t> </w:t>
      </w:r>
      <w:r>
        <w:rPr>
          <w:color w:val="231F20"/>
        </w:rPr>
        <w:t>aprendizaje,</w:t>
      </w:r>
      <w:r>
        <w:rPr>
          <w:color w:val="231F20"/>
          <w:spacing w:val="1"/>
        </w:rPr>
        <w:t> </w:t>
      </w:r>
      <w:r>
        <w:rPr>
          <w:color w:val="231F20"/>
        </w:rPr>
        <w:t>investigación</w:t>
      </w:r>
      <w:r>
        <w:rPr>
          <w:color w:val="231F20"/>
          <w:spacing w:val="1"/>
        </w:rPr>
        <w:t> </w:t>
      </w:r>
      <w:r>
        <w:rPr>
          <w:color w:val="231F20"/>
        </w:rPr>
        <w:t>científica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tecnológica,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aplicarán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incentivos</w:t>
      </w:r>
      <w:r>
        <w:rPr>
          <w:color w:val="231F20"/>
          <w:spacing w:val="10"/>
        </w:rPr>
        <w:t> </w:t>
      </w:r>
      <w:r>
        <w:rPr>
          <w:color w:val="231F20"/>
        </w:rPr>
        <w:t>fiscales</w:t>
      </w:r>
      <w:r>
        <w:rPr>
          <w:color w:val="231F20"/>
          <w:spacing w:val="11"/>
        </w:rPr>
        <w:t> </w:t>
      </w:r>
      <w:r>
        <w:rPr>
          <w:color w:val="231F20"/>
        </w:rPr>
        <w:t>conforme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porcentajes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reducción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siguiente</w:t>
      </w:r>
      <w:r>
        <w:rPr>
          <w:color w:val="231F20"/>
          <w:spacing w:val="10"/>
        </w:rPr>
        <w:t> </w:t>
      </w:r>
      <w:r>
        <w:rPr>
          <w:color w:val="231F20"/>
        </w:rPr>
        <w:t>tabla:</w:t>
      </w:r>
    </w:p>
    <w:p>
      <w:pPr>
        <w:pStyle w:val="Heading2"/>
        <w:spacing w:before="120"/>
        <w:ind w:right="1845"/>
      </w:pPr>
      <w:r>
        <w:rPr>
          <w:color w:val="231F20"/>
        </w:rPr>
        <w:t>PORCENTAJES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REDUCCIÓN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7"/>
        <w:ind w:left="0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1530776</wp:posOffset>
            </wp:positionH>
            <wp:positionV relativeFrom="paragraph">
              <wp:posOffset>146238</wp:posOffset>
            </wp:positionV>
            <wp:extent cx="3960014" cy="1390650"/>
            <wp:effectExtent l="0" t="0" r="0" b="0"/>
            <wp:wrapTopAndBottom/>
            <wp:docPr id="5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1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7"/>
        <w:ind w:left="2043" w:right="1843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SECCIÓN</w:t>
      </w:r>
      <w:r>
        <w:rPr>
          <w:rFonts w:ascii="Arial" w:hAnsi="Arial"/>
          <w:b/>
          <w:color w:val="231F20"/>
          <w:spacing w:val="19"/>
          <w:sz w:val="18"/>
        </w:rPr>
        <w:t> </w:t>
      </w:r>
      <w:r>
        <w:rPr>
          <w:rFonts w:ascii="Arial" w:hAnsi="Arial"/>
          <w:b/>
          <w:color w:val="231F20"/>
          <w:sz w:val="18"/>
        </w:rPr>
        <w:t>CUARTA</w:t>
      </w:r>
    </w:p>
    <w:p>
      <w:pPr>
        <w:pStyle w:val="Heading2"/>
        <w:spacing w:line="388" w:lineRule="auto"/>
        <w:ind w:left="2166" w:right="1959"/>
      </w:pP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LOS</w:t>
      </w:r>
      <w:r>
        <w:rPr>
          <w:color w:val="231F20"/>
          <w:spacing w:val="20"/>
        </w:rPr>
        <w:t> </w:t>
      </w:r>
      <w:r>
        <w:rPr>
          <w:color w:val="231F20"/>
        </w:rPr>
        <w:t>INCENTIVOS</w:t>
      </w:r>
      <w:r>
        <w:rPr>
          <w:color w:val="231F20"/>
          <w:spacing w:val="20"/>
        </w:rPr>
        <w:t> </w:t>
      </w:r>
      <w:r>
        <w:rPr>
          <w:color w:val="231F20"/>
        </w:rPr>
        <w:t>FISCALES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URBANIZACION</w:t>
      </w:r>
      <w:r>
        <w:rPr>
          <w:color w:val="231F20"/>
          <w:spacing w:val="18"/>
        </w:rPr>
        <w:t> </w:t>
      </w:r>
      <w:r>
        <w:rPr>
          <w:color w:val="231F20"/>
        </w:rPr>
        <w:t>Y</w:t>
      </w:r>
      <w:r>
        <w:rPr>
          <w:color w:val="231F20"/>
          <w:spacing w:val="20"/>
        </w:rPr>
        <w:t> </w:t>
      </w:r>
      <w:r>
        <w:rPr>
          <w:color w:val="231F20"/>
        </w:rPr>
        <w:t>CONSTRUCCIÓN</w:t>
      </w:r>
      <w:r>
        <w:rPr>
          <w:color w:val="231F20"/>
          <w:spacing w:val="-47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VIVIENDA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INTERES</w:t>
      </w:r>
      <w:r>
        <w:rPr>
          <w:color w:val="231F20"/>
          <w:spacing w:val="4"/>
        </w:rPr>
        <w:t> </w:t>
      </w:r>
      <w:r>
        <w:rPr>
          <w:color w:val="231F20"/>
        </w:rPr>
        <w:t>SOCIAL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POPULAR</w:t>
      </w:r>
    </w:p>
    <w:p>
      <w:pPr>
        <w:pStyle w:val="BodyText"/>
        <w:spacing w:line="247" w:lineRule="auto"/>
        <w:ind w:right="1829"/>
        <w:jc w:val="both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1526082</wp:posOffset>
            </wp:positionH>
            <wp:positionV relativeFrom="paragraph">
              <wp:posOffset>748539</wp:posOffset>
            </wp:positionV>
            <wp:extent cx="3814208" cy="1531620"/>
            <wp:effectExtent l="0" t="0" r="0" b="0"/>
            <wp:wrapTopAndBottom/>
            <wp:docPr id="5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208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Artículo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29.-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urbanizadores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constructores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lleven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cabo</w:t>
      </w:r>
      <w:r>
        <w:rPr>
          <w:color w:val="231F20"/>
          <w:spacing w:val="1"/>
        </w:rPr>
        <w:t> </w:t>
      </w:r>
      <w:r>
        <w:rPr>
          <w:color w:val="231F20"/>
        </w:rPr>
        <w:t>obras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7"/>
        </w:rPr>
        <w:t> </w:t>
      </w:r>
      <w:r>
        <w:rPr>
          <w:color w:val="231F20"/>
        </w:rPr>
        <w:t>urbanización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edificación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Municipio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Jocotepec,</w:t>
      </w:r>
      <w:r>
        <w:rPr>
          <w:color w:val="231F20"/>
          <w:spacing w:val="1"/>
        </w:rPr>
        <w:t> </w:t>
      </w:r>
      <w:r>
        <w:rPr>
          <w:color w:val="231F20"/>
        </w:rPr>
        <w:t>destinadas</w:t>
      </w:r>
      <w:r>
        <w:rPr>
          <w:color w:val="231F20"/>
          <w:spacing w:val="51"/>
        </w:rPr>
        <w:t> </w:t>
      </w:r>
      <w:r>
        <w:rPr>
          <w:color w:val="231F20"/>
        </w:rPr>
        <w:t>a</w:t>
      </w:r>
      <w:r>
        <w:rPr>
          <w:color w:val="231F20"/>
          <w:spacing w:val="5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construcción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vivienda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interés</w:t>
      </w:r>
      <w:r>
        <w:rPr>
          <w:color w:val="231F20"/>
          <w:spacing w:val="31"/>
        </w:rPr>
        <w:t> </w:t>
      </w:r>
      <w:r>
        <w:rPr>
          <w:color w:val="231F20"/>
        </w:rPr>
        <w:t>social</w:t>
      </w:r>
      <w:r>
        <w:rPr>
          <w:color w:val="231F20"/>
          <w:spacing w:val="30"/>
        </w:rPr>
        <w:t> </w:t>
      </w:r>
      <w:r>
        <w:rPr>
          <w:color w:val="231F20"/>
        </w:rPr>
        <w:t>y</w:t>
      </w:r>
      <w:r>
        <w:rPr>
          <w:color w:val="231F20"/>
          <w:spacing w:val="31"/>
        </w:rPr>
        <w:t> </w:t>
      </w:r>
      <w:r>
        <w:rPr>
          <w:color w:val="231F20"/>
        </w:rPr>
        <w:t>vivienda</w:t>
      </w:r>
      <w:r>
        <w:rPr>
          <w:color w:val="231F20"/>
          <w:spacing w:val="31"/>
        </w:rPr>
        <w:t> </w:t>
      </w:r>
      <w:r>
        <w:rPr>
          <w:color w:val="231F20"/>
        </w:rPr>
        <w:t>popular,</w:t>
      </w:r>
      <w:r>
        <w:rPr>
          <w:color w:val="231F20"/>
          <w:spacing w:val="30"/>
        </w:rPr>
        <w:t> </w:t>
      </w:r>
      <w:r>
        <w:rPr>
          <w:color w:val="231F20"/>
        </w:rPr>
        <w:t>durante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vigencia</w:t>
      </w:r>
      <w:r>
        <w:rPr>
          <w:color w:val="231F20"/>
          <w:spacing w:val="-47"/>
        </w:rPr>
        <w:t> </w:t>
      </w:r>
      <w:r>
        <w:rPr>
          <w:color w:val="231F20"/>
        </w:rPr>
        <w:t>de esta Ley, se les otorgarán, por cada acción urbanística los incentivos fiscales</w:t>
      </w:r>
      <w:r>
        <w:rPr>
          <w:color w:val="231F20"/>
          <w:spacing w:val="1"/>
        </w:rPr>
        <w:t> </w:t>
      </w:r>
      <w:r>
        <w:rPr>
          <w:color w:val="231F20"/>
        </w:rPr>
        <w:t>conforme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porcentajes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reducción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siguiente</w:t>
      </w:r>
      <w:r>
        <w:rPr>
          <w:color w:val="231F20"/>
          <w:spacing w:val="3"/>
        </w:rPr>
        <w:t> </w:t>
      </w:r>
      <w:r>
        <w:rPr>
          <w:color w:val="231F20"/>
        </w:rPr>
        <w:t>tabla: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80"/>
        </w:rPr>
        <w:t>17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4"/>
        <w:jc w:val="both"/>
      </w:pP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casos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acciones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urbanísticas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objetivo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promuevan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Título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Noveno,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Capítulo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VIII,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Código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Urbano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iniciadas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partir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vigencia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cooperativas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asociaciones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vecinales,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otorgarán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reducciones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incentivos fiscales aparecen en la tabla anterior en lo relativo a los impuestos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derechos, siempre que dicha acción urbanística sea de interés social y la acción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 se promueva bajo los términos del decreto 16,664, 19580 y 20920 del H.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Congreso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Jalisco.</w:t>
      </w:r>
    </w:p>
    <w:p>
      <w:pPr>
        <w:pStyle w:val="BodyText"/>
        <w:spacing w:line="247" w:lineRule="auto" w:before="118"/>
        <w:ind w:right="1831"/>
        <w:jc w:val="both"/>
      </w:pP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entenderá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vivienda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popular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interés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social, aquellas que encuadren dentro de las características señaladas en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147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Jalisco.</w:t>
      </w:r>
    </w:p>
    <w:p>
      <w:pPr>
        <w:pStyle w:val="BodyText"/>
        <w:spacing w:line="247" w:lineRule="auto" w:before="121"/>
        <w:ind w:right="1827"/>
        <w:jc w:val="both"/>
      </w:pPr>
      <w:r>
        <w:rPr>
          <w:color w:val="231F20"/>
          <w:w w:val="105"/>
        </w:rPr>
        <w:t>Será improcedente la pretensión del urbanizador para obtener respecto de 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mismo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proyecto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descuentos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previstos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147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incentivos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estipulados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Ley.</w:t>
      </w:r>
    </w:p>
    <w:p>
      <w:pPr>
        <w:pStyle w:val="Heading2"/>
        <w:spacing w:before="122"/>
        <w:ind w:right="1843"/>
      </w:pPr>
      <w:r>
        <w:rPr>
          <w:color w:val="231F20"/>
        </w:rPr>
        <w:t>SECCIÓN</w:t>
      </w:r>
      <w:r>
        <w:rPr>
          <w:color w:val="231F20"/>
          <w:spacing w:val="19"/>
        </w:rPr>
        <w:t> </w:t>
      </w:r>
      <w:r>
        <w:rPr>
          <w:color w:val="231F20"/>
        </w:rPr>
        <w:t>QUINTA</w:t>
      </w:r>
    </w:p>
    <w:p>
      <w:pPr>
        <w:spacing w:before="128"/>
        <w:ind w:left="2043" w:right="183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LAS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DISPOSICIONES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COMUNES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INCENTIVOS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FISCALES</w:t>
      </w:r>
    </w:p>
    <w:p>
      <w:pPr>
        <w:pStyle w:val="BodyText"/>
        <w:spacing w:line="247" w:lineRule="auto" w:before="128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 30.- </w:t>
      </w:r>
      <w:r>
        <w:rPr>
          <w:color w:val="231F20"/>
          <w:w w:val="105"/>
        </w:rPr>
        <w:t>No se considerará que existe el inicio o ampliación de actividades 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una nueva inversión de las personas físicas o jurídicas, si ésta estuviere ya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constituida antes del ejercicio fiscal inmediato anterior, por el solo hecho de que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cambie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nombre,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denominación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razón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establecimientos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 con anterioridad a la entrada en vigor de esta Ley ya se encontraban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operando,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adquiridos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tercero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solicite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beneficio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disposición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tratándose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resulten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fusión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escisión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otras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constituidas.</w:t>
      </w:r>
    </w:p>
    <w:p>
      <w:pPr>
        <w:pStyle w:val="BodyText"/>
        <w:spacing w:line="247" w:lineRule="auto" w:before="118"/>
        <w:ind w:right="1827"/>
        <w:jc w:val="both"/>
      </w:pPr>
      <w:r>
        <w:rPr>
          <w:rFonts w:ascii="Arial" w:hAnsi="Arial"/>
          <w:b/>
          <w:color w:val="231F20"/>
          <w:w w:val="105"/>
        </w:rPr>
        <w:t>Artículo 31</w:t>
      </w:r>
      <w:r>
        <w:rPr>
          <w:color w:val="231F20"/>
          <w:w w:val="105"/>
        </w:rPr>
        <w:t>.- En el caso de personas físicas o jurídicas que con anterioridad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hubieren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beneficiadas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incentivos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fiscales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establecidos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sección, y que durante el presente ejercicio fiscal realicen una nueva inversión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ampliación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generación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nuevas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fuentes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empleo,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mismo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inmueble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ya fue incentivado, solo obtendrán los beneficios correspondientes al Impuesto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Negocios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Jurídicos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Aprovechamiento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Infraestructura Básica, Aprobación y Designación de Lotes, Supervisión de Obra,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Licencia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Urbanización,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Alineamiento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Designación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Número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Oficial,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Licencia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Edificación y Certificado de Habitabilidad, quedando excluidos el Impuesto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Transmisión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Patrimonial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Predial.</w:t>
      </w:r>
    </w:p>
    <w:p>
      <w:pPr>
        <w:pStyle w:val="BodyText"/>
        <w:spacing w:line="247" w:lineRule="auto" w:before="116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 32.- </w:t>
      </w:r>
      <w:r>
        <w:rPr>
          <w:color w:val="231F20"/>
          <w:w w:val="105"/>
        </w:rPr>
        <w:t>En los casos en que se compruebe que las personas físicas o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jurídicas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hubieren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sido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beneficiadas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incentivos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fiscales,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hubiesen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cumplido con los presupuestos de creación de las nuevas fuentes de empleos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directas correspondientes al esquema de incentivos fiscales, que promovieron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realizaron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inversiones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activos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fijos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inmuebles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establecido, conforme a lo autorizado; o no llevaron a cabo la urbanización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edificación de la vivienda de interés social y vivienda popular de acuerdo 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compromiso adquirido, deberán enterar al Municipio, por medio de la Hacienda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cantidades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incentivos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fiscales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dejaron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pagar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0"/>
        </w:rPr>
        <w:t>18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6"/>
        <w:jc w:val="both"/>
      </w:pPr>
      <w:r>
        <w:rPr>
          <w:color w:val="231F20"/>
          <w:w w:val="105"/>
        </w:rPr>
        <w:t>conforme a la Ley de Ingresos del Municipio por los conceptos de impuestos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causados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originalmente,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accesorios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procedan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Ley.</w:t>
      </w:r>
    </w:p>
    <w:p>
      <w:pPr>
        <w:pStyle w:val="BodyText"/>
        <w:spacing w:line="247" w:lineRule="auto" w:before="121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33.-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beneficiadas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incentivos fiscales previstos en el presente sección, acrediten ante el Municipio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mediante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programa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previamente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aprobado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dependencia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competente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Desarrollo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Urbano,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causa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justificada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podido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cumplir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 la creación de fuentes de empleo o de la inversión programada durante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término de seis meses a partir de la fecha en que el Municipio le notificó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aprobación de su solicitud de incentivos fiscales, podrá solicitar al Presidente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 una prórroga al término otorgado, quién en su caso la acordará hasta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 un término igual. De no cumplirse con los compromisos señalados en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término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prórroga,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procederá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establecido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32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Ley.</w:t>
      </w:r>
    </w:p>
    <w:p>
      <w:pPr>
        <w:pStyle w:val="BodyText"/>
        <w:spacing w:line="247" w:lineRule="auto" w:before="116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34.-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incentivos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fiscales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hacerse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impuestos o derechos generados o pagados en el ejercicio fiscal inmediato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cuestiones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tramitología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ampliación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actividades productivas, educación, urbanización y edificación de vivienda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interés social y popular, materia de aplicación de incentivos fiscales, se ejecuten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durante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ejercicio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vigente.</w:t>
      </w:r>
    </w:p>
    <w:p>
      <w:pPr>
        <w:pStyle w:val="BodyText"/>
        <w:spacing w:line="247" w:lineRule="auto" w:before="119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 35.- </w:t>
      </w:r>
      <w:r>
        <w:rPr>
          <w:color w:val="231F20"/>
          <w:w w:val="105"/>
        </w:rPr>
        <w:t>Cuando con posterioridad al pago de los impuestos o derechos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generados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motivo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inversión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creación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nuevas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fuentes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empleo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obtengan los beneficios establecidos en la presente sección, la aplicación de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incentivos fiscales podrá hacerse mediante devolución o compensación de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cantidades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pagadas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exceso.</w:t>
      </w:r>
    </w:p>
    <w:p>
      <w:pPr>
        <w:pStyle w:val="BodyText"/>
        <w:spacing w:line="247" w:lineRule="auto" w:before="120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7"/>
          <w:w w:val="105"/>
        </w:rPr>
        <w:t> </w:t>
      </w:r>
      <w:r>
        <w:rPr>
          <w:rFonts w:ascii="Arial" w:hAnsi="Arial"/>
          <w:b/>
          <w:color w:val="231F20"/>
          <w:w w:val="105"/>
        </w:rPr>
        <w:t>36.-</w:t>
      </w:r>
      <w:r>
        <w:rPr>
          <w:rFonts w:ascii="Arial" w:hAnsi="Arial"/>
          <w:b/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percibirá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ingresos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impuestos,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contribuciones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mejora,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productos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aprovechamientos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comprendidos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fracciones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Ingresos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causados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ejercicios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fiscales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anteriores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pendientes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liquidación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pago.</w:t>
      </w:r>
    </w:p>
    <w:p>
      <w:pPr>
        <w:pStyle w:val="Heading2"/>
        <w:spacing w:line="388" w:lineRule="auto" w:before="120"/>
        <w:ind w:left="4610" w:right="4408"/>
      </w:pPr>
      <w:r>
        <w:rPr>
          <w:color w:val="231F20"/>
        </w:rPr>
        <w:t>TÍTULO</w:t>
      </w:r>
      <w:r>
        <w:rPr>
          <w:color w:val="231F20"/>
          <w:spacing w:val="1"/>
        </w:rPr>
        <w:t> </w:t>
      </w:r>
      <w:r>
        <w:rPr>
          <w:color w:val="231F20"/>
        </w:rPr>
        <w:t>SEGUNDO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IMPUESTOS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CAPÍTULO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</w:t>
      </w:r>
    </w:p>
    <w:p>
      <w:pPr>
        <w:spacing w:before="2"/>
        <w:ind w:left="2043" w:right="184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las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rFonts w:ascii="Arial"/>
          <w:b/>
          <w:color w:val="231F20"/>
          <w:sz w:val="18"/>
        </w:rPr>
        <w:t>disposiciones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generales</w:t>
      </w:r>
    </w:p>
    <w:p>
      <w:pPr>
        <w:pStyle w:val="BodyText"/>
        <w:spacing w:line="247" w:lineRule="auto" w:before="128"/>
        <w:ind w:right="1824"/>
        <w:jc w:val="both"/>
      </w:pPr>
      <w:r>
        <w:rPr>
          <w:color w:val="231F20"/>
          <w:w w:val="105"/>
        </w:rPr>
        <w:t>Los impuestos, son las contribuciones establecidas en Ley que deben pagar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 físicas y morales que se encuentran en la situación jurídica o de hecho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prevista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misma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distintas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aportaciones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seguridad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social,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contribuciones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mejoras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derechos</w:t>
      </w:r>
    </w:p>
    <w:p>
      <w:pPr>
        <w:pStyle w:val="BodyText"/>
        <w:spacing w:line="247" w:lineRule="auto" w:before="120"/>
        <w:ind w:right="1827"/>
        <w:jc w:val="both"/>
      </w:pPr>
      <w:r>
        <w:rPr>
          <w:rFonts w:ascii="Arial" w:hAnsi="Arial"/>
          <w:b/>
          <w:color w:val="231F20"/>
          <w:w w:val="105"/>
        </w:rPr>
        <w:t>Artículo 37.- </w:t>
      </w:r>
      <w:r>
        <w:rPr>
          <w:color w:val="231F20"/>
          <w:w w:val="105"/>
        </w:rPr>
        <w:t>Para los efectos de esta Ley se entenderán por impuestos aquellas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contribuciones, que la presente Ley establece que deben pagar las personas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físicas o jurídicas que se encuentren en la situación jurídica o de hecho prevista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misma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relacionan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continuación: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0"/>
        </w:rPr>
        <w:t>19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0"/>
        </w:numPr>
        <w:tabs>
          <w:tab w:pos="2184" w:val="left" w:leader="none"/>
        </w:tabs>
        <w:spacing w:line="240" w:lineRule="auto" w:before="0" w:after="0"/>
        <w:ind w:left="2183" w:right="0" w:hanging="156"/>
        <w:jc w:val="left"/>
        <w:rPr>
          <w:sz w:val="18"/>
        </w:rPr>
      </w:pPr>
      <w:r>
        <w:rPr>
          <w:color w:val="231F20"/>
          <w:sz w:val="18"/>
        </w:rPr>
        <w:t>Impuesto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Predial.</w:t>
      </w:r>
    </w:p>
    <w:p>
      <w:pPr>
        <w:pStyle w:val="ListParagraph"/>
        <w:numPr>
          <w:ilvl w:val="0"/>
          <w:numId w:val="10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Impuesto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Transmisiones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Patrimoniales.</w:t>
      </w:r>
    </w:p>
    <w:p>
      <w:pPr>
        <w:pStyle w:val="ListParagraph"/>
        <w:numPr>
          <w:ilvl w:val="0"/>
          <w:numId w:val="10"/>
        </w:numPr>
        <w:tabs>
          <w:tab w:pos="2294" w:val="left" w:leader="none"/>
        </w:tabs>
        <w:spacing w:line="247" w:lineRule="auto" w:before="128" w:after="0"/>
        <w:ind w:left="2028" w:right="1824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Impuesto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sobre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Negocios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Jurídicos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relativos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Construcción,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Reconstrucción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Ampliación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Inmuebles.</w:t>
      </w:r>
    </w:p>
    <w:p>
      <w:pPr>
        <w:pStyle w:val="ListParagraph"/>
        <w:numPr>
          <w:ilvl w:val="0"/>
          <w:numId w:val="10"/>
        </w:numPr>
        <w:tabs>
          <w:tab w:pos="2308" w:val="left" w:leader="none"/>
        </w:tabs>
        <w:spacing w:line="240" w:lineRule="auto" w:before="123" w:after="0"/>
        <w:ind w:left="2307" w:right="0" w:hanging="280"/>
        <w:jc w:val="left"/>
        <w:rPr>
          <w:sz w:val="18"/>
        </w:rPr>
      </w:pPr>
      <w:r>
        <w:rPr>
          <w:color w:val="231F20"/>
          <w:sz w:val="18"/>
        </w:rPr>
        <w:t>Impuesto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Espectáculos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Públicos.</w:t>
      </w:r>
    </w:p>
    <w:p>
      <w:pPr>
        <w:pStyle w:val="ListParagraph"/>
        <w:numPr>
          <w:ilvl w:val="0"/>
          <w:numId w:val="10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Impuestos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Extraordinarios</w:t>
      </w:r>
    </w:p>
    <w:p>
      <w:pPr>
        <w:pStyle w:val="BodyText"/>
        <w:spacing w:line="247" w:lineRule="auto" w:before="129"/>
        <w:ind w:right="1833"/>
        <w:jc w:val="both"/>
      </w:pPr>
      <w:r>
        <w:rPr>
          <w:rFonts w:ascii="Arial" w:hAnsi="Arial"/>
          <w:b/>
          <w:color w:val="231F20"/>
          <w:w w:val="105"/>
        </w:rPr>
        <w:t>Artículo 38.- </w:t>
      </w:r>
      <w:r>
        <w:rPr>
          <w:color w:val="231F20"/>
          <w:w w:val="105"/>
        </w:rPr>
        <w:t>Los impuestos se liquidarán y pagarán de conformidad con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tarifas,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tasas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cuotas,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señalan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Ley.</w:t>
      </w:r>
    </w:p>
    <w:p>
      <w:pPr>
        <w:pStyle w:val="Heading2"/>
        <w:spacing w:line="388" w:lineRule="auto" w:before="122"/>
        <w:ind w:left="3803" w:right="3598" w:firstLine="1078"/>
        <w:jc w:val="left"/>
      </w:pPr>
      <w:r>
        <w:rPr>
          <w:color w:val="231F20"/>
          <w:w w:val="105"/>
        </w:rPr>
        <w:t>CAPÍTULO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II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IMPUESTOS</w:t>
      </w:r>
      <w:r>
        <w:rPr>
          <w:color w:val="231F20"/>
          <w:spacing w:val="20"/>
        </w:rPr>
        <w:t> </w:t>
      </w:r>
      <w:r>
        <w:rPr>
          <w:color w:val="231F20"/>
        </w:rPr>
        <w:t>SOBRE</w:t>
      </w:r>
      <w:r>
        <w:rPr>
          <w:color w:val="231F20"/>
          <w:spacing w:val="20"/>
        </w:rPr>
        <w:t> </w:t>
      </w:r>
      <w:r>
        <w:rPr>
          <w:color w:val="231F20"/>
        </w:rPr>
        <w:t>LOS</w:t>
      </w:r>
      <w:r>
        <w:rPr>
          <w:color w:val="231F20"/>
          <w:spacing w:val="20"/>
        </w:rPr>
        <w:t> </w:t>
      </w:r>
      <w:r>
        <w:rPr>
          <w:color w:val="231F20"/>
        </w:rPr>
        <w:t>INGRESOS</w:t>
      </w:r>
    </w:p>
    <w:p>
      <w:pPr>
        <w:spacing w:before="0"/>
        <w:ind w:left="469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SECCIÓN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UNICA</w:t>
      </w:r>
    </w:p>
    <w:p>
      <w:pPr>
        <w:pStyle w:val="BodyText"/>
        <w:spacing w:line="247" w:lineRule="auto" w:before="130"/>
        <w:ind w:right="1832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Ingresos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contribuciones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derivadas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imposiciones fiscales que en forma unilateral y obligatoria se fijan sobre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ingresos de las personas físicas y/o morales, de conformidad con la legislación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aplicable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materia.</w:t>
      </w:r>
    </w:p>
    <w:p>
      <w:pPr>
        <w:pStyle w:val="Heading2"/>
        <w:spacing w:before="120"/>
        <w:ind w:right="1842"/>
      </w:pP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Impuesto</w:t>
      </w:r>
      <w:r>
        <w:rPr>
          <w:color w:val="231F20"/>
          <w:spacing w:val="18"/>
        </w:rPr>
        <w:t> </w:t>
      </w:r>
      <w:r>
        <w:rPr>
          <w:color w:val="231F20"/>
        </w:rPr>
        <w:t>sobre</w:t>
      </w:r>
      <w:r>
        <w:rPr>
          <w:color w:val="231F20"/>
          <w:spacing w:val="18"/>
        </w:rPr>
        <w:t> </w:t>
      </w:r>
      <w:r>
        <w:rPr>
          <w:color w:val="231F20"/>
        </w:rPr>
        <w:t>Espectáculos</w:t>
      </w:r>
      <w:r>
        <w:rPr>
          <w:color w:val="231F20"/>
          <w:spacing w:val="18"/>
        </w:rPr>
        <w:t> </w:t>
      </w:r>
      <w:r>
        <w:rPr>
          <w:color w:val="231F20"/>
        </w:rPr>
        <w:t>Públicos</w:t>
      </w:r>
    </w:p>
    <w:p>
      <w:pPr>
        <w:pStyle w:val="BodyText"/>
        <w:spacing w:line="247" w:lineRule="auto" w:before="128"/>
        <w:ind w:left="4895" w:right="1657" w:hanging="2867"/>
      </w:pPr>
      <w:r>
        <w:rPr>
          <w:rFonts w:ascii="Arial" w:hAnsi="Arial"/>
          <w:b/>
          <w:color w:val="231F20"/>
          <w:spacing w:val="-1"/>
          <w:w w:val="105"/>
        </w:rPr>
        <w:t>Artículo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rFonts w:ascii="Arial" w:hAnsi="Arial"/>
          <w:b/>
          <w:color w:val="231F20"/>
          <w:spacing w:val="-1"/>
          <w:w w:val="105"/>
        </w:rPr>
        <w:t>39.-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Este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impuesto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causará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pagará,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siguiente: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TARIFA</w:t>
      </w:r>
    </w:p>
    <w:p>
      <w:pPr>
        <w:pStyle w:val="ListParagraph"/>
        <w:numPr>
          <w:ilvl w:val="0"/>
          <w:numId w:val="11"/>
        </w:numPr>
        <w:tabs>
          <w:tab w:pos="2188" w:val="left" w:leader="none"/>
          <w:tab w:pos="2903" w:val="left" w:leader="none"/>
          <w:tab w:pos="4085" w:val="left" w:leader="none"/>
          <w:tab w:pos="5022" w:val="left" w:leader="none"/>
          <w:tab w:pos="6348" w:val="left" w:leader="none"/>
          <w:tab w:pos="7284" w:val="left" w:leader="none"/>
          <w:tab w:pos="8693" w:val="left" w:leader="none"/>
        </w:tabs>
        <w:spacing w:line="247" w:lineRule="auto" w:before="122" w:after="0"/>
        <w:ind w:left="2028" w:right="1822" w:firstLine="0"/>
        <w:jc w:val="both"/>
        <w:rPr>
          <w:sz w:val="18"/>
        </w:rPr>
      </w:pPr>
      <w:r>
        <w:rPr>
          <w:color w:val="231F20"/>
          <w:w w:val="105"/>
          <w:sz w:val="18"/>
        </w:rPr>
        <w:t>Funciones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circo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carpa,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monto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ingresos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obtengan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  <w:tab/>
        <w:t>venta</w:t>
        <w:tab/>
        <w:t>de</w:t>
        <w:tab/>
        <w:t>boletos</w:t>
        <w:tab/>
        <w:t>de</w:t>
        <w:tab/>
        <w:t>entrada,</w:t>
        <w:tab/>
        <w:t>él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4%</w:t>
      </w:r>
    </w:p>
    <w:p>
      <w:pPr>
        <w:pStyle w:val="ListParagraph"/>
        <w:numPr>
          <w:ilvl w:val="0"/>
          <w:numId w:val="11"/>
        </w:numPr>
        <w:tabs>
          <w:tab w:pos="2252" w:val="left" w:leader="none"/>
          <w:tab w:pos="3219" w:val="left" w:leader="none"/>
          <w:tab w:pos="4553" w:val="left" w:leader="none"/>
          <w:tab w:pos="5405" w:val="left" w:leader="none"/>
          <w:tab w:pos="6586" w:val="left" w:leader="none"/>
          <w:tab w:pos="7376" w:val="left" w:leader="none"/>
          <w:tab w:pos="8639" w:val="left" w:leader="none"/>
        </w:tabs>
        <w:spacing w:line="247" w:lineRule="auto" w:before="122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Conciertos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audiciones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musicales,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exhibiciones,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concursos,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funciones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box,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lucha libre, fútbol, básquetbol, béisbol y otros espectáculos deportivos, sobre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ingreso</w:t>
        <w:tab/>
        <w:t>percibido</w:t>
        <w:tab/>
        <w:t>por</w:t>
        <w:tab/>
        <w:t>boletos</w:t>
        <w:tab/>
        <w:t>de</w:t>
        <w:tab/>
        <w:t>entrada,</w:t>
        <w:tab/>
      </w:r>
      <w:r>
        <w:rPr>
          <w:color w:val="231F20"/>
          <w:spacing w:val="-1"/>
          <w:w w:val="105"/>
          <w:sz w:val="18"/>
        </w:rPr>
        <w:t>el: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6%</w:t>
      </w:r>
    </w:p>
    <w:p>
      <w:pPr>
        <w:pStyle w:val="ListParagraph"/>
        <w:numPr>
          <w:ilvl w:val="0"/>
          <w:numId w:val="11"/>
        </w:numPr>
        <w:tabs>
          <w:tab w:pos="2365" w:val="left" w:leader="none"/>
        </w:tabs>
        <w:spacing w:line="247" w:lineRule="auto" w:before="120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Espectáculos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teatrales,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variedades,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conferencias,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pasarela,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ballet,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ópera,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zarzuela,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comedia</w:t>
      </w:r>
      <w:r>
        <w:rPr>
          <w:color w:val="4373B9"/>
          <w:w w:val="105"/>
          <w:sz w:val="18"/>
        </w:rPr>
        <w:t>,</w:t>
      </w:r>
      <w:r>
        <w:rPr>
          <w:color w:val="4373B9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3%</w:t>
      </w:r>
    </w:p>
    <w:p>
      <w:pPr>
        <w:pStyle w:val="ListParagraph"/>
        <w:numPr>
          <w:ilvl w:val="0"/>
          <w:numId w:val="11"/>
        </w:numPr>
        <w:tabs>
          <w:tab w:pos="2307" w:val="left" w:leader="none"/>
        </w:tabs>
        <w:spacing w:line="240" w:lineRule="auto" w:before="121" w:after="0"/>
        <w:ind w:left="2306" w:right="0" w:hanging="279"/>
        <w:jc w:val="left"/>
        <w:rPr>
          <w:sz w:val="18"/>
        </w:rPr>
      </w:pPr>
      <w:r>
        <w:rPr>
          <w:color w:val="231F20"/>
          <w:w w:val="105"/>
          <w:sz w:val="18"/>
        </w:rPr>
        <w:t>Peleas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gallos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palenques,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10%</w:t>
      </w:r>
    </w:p>
    <w:p>
      <w:pPr>
        <w:pStyle w:val="ListParagraph"/>
        <w:numPr>
          <w:ilvl w:val="0"/>
          <w:numId w:val="11"/>
        </w:numPr>
        <w:tabs>
          <w:tab w:pos="2255" w:val="left" w:leader="none"/>
          <w:tab w:pos="5244" w:val="left" w:leader="none"/>
        </w:tabs>
        <w:spacing w:line="240" w:lineRule="auto" w:before="130" w:after="0"/>
        <w:ind w:left="2254" w:right="0" w:hanging="22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espectáculos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taurinos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jaripeo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  <w:tab/>
        <w:t>6%</w:t>
      </w:r>
    </w:p>
    <w:p>
      <w:pPr>
        <w:pStyle w:val="ListParagraph"/>
        <w:numPr>
          <w:ilvl w:val="0"/>
          <w:numId w:val="11"/>
        </w:numPr>
        <w:tabs>
          <w:tab w:pos="2327" w:val="left" w:leader="none"/>
        </w:tabs>
        <w:spacing w:line="240" w:lineRule="auto" w:before="128" w:after="0"/>
        <w:ind w:left="2326" w:right="0" w:hanging="299"/>
        <w:jc w:val="left"/>
        <w:rPr>
          <w:sz w:val="18"/>
        </w:rPr>
      </w:pPr>
      <w:r>
        <w:rPr>
          <w:color w:val="231F20"/>
          <w:w w:val="105"/>
          <w:sz w:val="18"/>
        </w:rPr>
        <w:t>Otros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espectáculos,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distintos 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especificados,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excepto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charrería,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10%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line="247" w:lineRule="auto" w:before="1"/>
        <w:ind w:right="1827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cancelado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efectúe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devolución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íntegra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entradas no se causará el impuesto, en caso contrario, el impuesto a pagar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calculará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base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importe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entradas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devueltas.</w:t>
      </w:r>
    </w:p>
    <w:p>
      <w:pPr>
        <w:pStyle w:val="BodyText"/>
        <w:spacing w:line="247" w:lineRule="auto" w:before="121"/>
        <w:ind w:right="1832"/>
        <w:jc w:val="both"/>
      </w:pPr>
      <w:r>
        <w:rPr>
          <w:color w:val="231F20"/>
          <w:w w:val="105"/>
        </w:rPr>
        <w:t>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consideran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ingresos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obtengan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Federación,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Estado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Municipios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explotación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espectáculos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públicos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20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6"/>
        <w:jc w:val="both"/>
      </w:pPr>
      <w:r>
        <w:rPr>
          <w:color w:val="231F20"/>
          <w:w w:val="105"/>
        </w:rPr>
        <w:t>que directamente realicen. Tampoco se consideran objeto de éste impuesto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ingresos que se perciban por el boleto de entrada en los eventos de exposición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fomento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actividades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comerciales,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industriales,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agrícolas,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ganadera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pesca, así como los ingresos que se obtengan por la celebración de eventos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cuyos fondos se canalicen exclusivamente a instituciones asistenciales 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beneficencia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establecido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13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Ley.</w:t>
      </w:r>
    </w:p>
    <w:p>
      <w:pPr>
        <w:pStyle w:val="Heading2"/>
        <w:spacing w:line="388" w:lineRule="auto" w:before="119"/>
        <w:ind w:left="3773" w:right="3568" w:firstLine="1082"/>
        <w:jc w:val="left"/>
      </w:pPr>
      <w:r>
        <w:rPr>
          <w:color w:val="231F20"/>
          <w:w w:val="105"/>
        </w:rPr>
        <w:t>CAPITULO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III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IMPUESTOS</w:t>
      </w:r>
      <w:r>
        <w:rPr>
          <w:color w:val="231F20"/>
          <w:spacing w:val="20"/>
        </w:rPr>
        <w:t> </w:t>
      </w:r>
      <w:r>
        <w:rPr>
          <w:color w:val="231F20"/>
        </w:rPr>
        <w:t>SOBRE</w:t>
      </w:r>
      <w:r>
        <w:rPr>
          <w:color w:val="231F20"/>
          <w:spacing w:val="20"/>
        </w:rPr>
        <w:t> </w:t>
      </w:r>
      <w:r>
        <w:rPr>
          <w:color w:val="231F20"/>
        </w:rPr>
        <w:t>EL</w:t>
      </w:r>
      <w:r>
        <w:rPr>
          <w:color w:val="231F20"/>
          <w:spacing w:val="20"/>
        </w:rPr>
        <w:t> </w:t>
      </w:r>
      <w:r>
        <w:rPr>
          <w:color w:val="231F20"/>
        </w:rPr>
        <w:t>PATRIMONIO</w:t>
      </w:r>
    </w:p>
    <w:p>
      <w:pPr>
        <w:spacing w:before="1"/>
        <w:ind w:left="4558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SECCIÓN</w:t>
      </w:r>
      <w:r>
        <w:rPr>
          <w:rFonts w:ascii="Arial" w:hAnsi="Arial"/>
          <w:b/>
          <w:color w:val="231F20"/>
          <w:spacing w:val="21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PRIMERA</w:t>
      </w:r>
    </w:p>
    <w:p>
      <w:pPr>
        <w:pStyle w:val="BodyText"/>
        <w:spacing w:line="247" w:lineRule="auto" w:before="128"/>
        <w:ind w:right="1832"/>
        <w:jc w:val="both"/>
      </w:pPr>
      <w:r>
        <w:rPr>
          <w:color w:val="231F20"/>
          <w:w w:val="105"/>
        </w:rPr>
        <w:t>Los Impuestos Sobre el Patrimonio son las contribuciones derivadas de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imposiciones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fiscales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unilateral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obligatoria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fijan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bienes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propiedad de las personas físicas y/o morales, de conformidad con la legislación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aplicable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materia.</w:t>
      </w:r>
    </w:p>
    <w:p>
      <w:pPr>
        <w:pStyle w:val="Heading2"/>
        <w:spacing w:before="120"/>
        <w:ind w:right="1842"/>
      </w:pPr>
      <w:r>
        <w:rPr>
          <w:color w:val="231F20"/>
        </w:rPr>
        <w:t>Del</w:t>
      </w:r>
      <w:r>
        <w:rPr>
          <w:color w:val="231F20"/>
          <w:spacing w:val="14"/>
        </w:rPr>
        <w:t> </w:t>
      </w:r>
      <w:r>
        <w:rPr>
          <w:color w:val="231F20"/>
        </w:rPr>
        <w:t>Impuesto</w:t>
      </w:r>
      <w:r>
        <w:rPr>
          <w:color w:val="231F20"/>
          <w:spacing w:val="14"/>
        </w:rPr>
        <w:t> </w:t>
      </w:r>
      <w:r>
        <w:rPr>
          <w:color w:val="231F20"/>
        </w:rPr>
        <w:t>Predial</w:t>
      </w:r>
    </w:p>
    <w:p>
      <w:pPr>
        <w:pStyle w:val="BodyText"/>
        <w:spacing w:line="247" w:lineRule="auto" w:before="130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40</w:t>
      </w:r>
      <w:r>
        <w:rPr>
          <w:color w:val="231F20"/>
          <w:w w:val="105"/>
        </w:rPr>
        <w:t>.-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causará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disposiciones contenidas en el capítulo correspondiente a la Ley de Hacienda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resulte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bimestralmente a la base fiscal, las tasas y cuotas fijas a que se refiere esta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sección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demás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establecidas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Ley.</w:t>
      </w:r>
    </w:p>
    <w:p>
      <w:pPr>
        <w:pStyle w:val="ListParagraph"/>
        <w:numPr>
          <w:ilvl w:val="0"/>
          <w:numId w:val="12"/>
        </w:numPr>
        <w:tabs>
          <w:tab w:pos="2184" w:val="left" w:leader="none"/>
        </w:tabs>
        <w:spacing w:line="240" w:lineRule="auto" w:before="119" w:after="0"/>
        <w:ind w:left="2183" w:right="0" w:hanging="156"/>
        <w:jc w:val="both"/>
        <w:rPr>
          <w:sz w:val="18"/>
        </w:rPr>
      </w:pPr>
      <w:r>
        <w:rPr>
          <w:color w:val="231F20"/>
          <w:sz w:val="18"/>
        </w:rPr>
        <w:t>Predios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Rústicos:</w:t>
      </w:r>
    </w:p>
    <w:p>
      <w:pPr>
        <w:pStyle w:val="BodyText"/>
        <w:spacing w:before="129"/>
        <w:jc w:val="both"/>
      </w:pPr>
      <w:r>
        <w:rPr>
          <w:color w:val="231F20"/>
          <w:spacing w:val="-1"/>
          <w:w w:val="105"/>
        </w:rPr>
        <w:t>Tasa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bimestral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millar</w:t>
      </w:r>
    </w:p>
    <w:p>
      <w:pPr>
        <w:pStyle w:val="ListParagraph"/>
        <w:numPr>
          <w:ilvl w:val="0"/>
          <w:numId w:val="13"/>
        </w:numPr>
        <w:tabs>
          <w:tab w:pos="2285" w:val="left" w:leader="none"/>
          <w:tab w:pos="8446" w:val="right" w:leader="none"/>
        </w:tabs>
        <w:spacing w:line="247" w:lineRule="auto" w:before="128" w:after="0"/>
        <w:ind w:left="2028" w:right="1827" w:firstLine="0"/>
        <w:jc w:val="both"/>
        <w:rPr>
          <w:rFonts w:ascii="Arial" w:hAnsi="Arial"/>
          <w:b/>
          <w:sz w:val="18"/>
        </w:rPr>
      </w:pPr>
      <w:r>
        <w:rPr>
          <w:color w:val="231F20"/>
          <w:w w:val="105"/>
          <w:sz w:val="18"/>
        </w:rPr>
        <w:t>Para predios valuados en los términos de la Ley de Catastro Municipal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Estado de Jalisco o cuyo valor se haya determinado en cualquier operación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traslativa de dominio, con valores anteriores a 2000, sobre el valor determinado,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  <w:tab/>
      </w:r>
      <w:r>
        <w:rPr>
          <w:rFonts w:ascii="Arial" w:hAnsi="Arial"/>
          <w:b/>
          <w:color w:val="231F20"/>
          <w:w w:val="105"/>
          <w:sz w:val="18"/>
        </w:rPr>
        <w:t>1.50</w:t>
      </w:r>
    </w:p>
    <w:p>
      <w:pPr>
        <w:pStyle w:val="BodyText"/>
        <w:spacing w:line="247" w:lineRule="auto" w:before="121"/>
        <w:ind w:right="1827"/>
        <w:jc w:val="both"/>
      </w:pPr>
      <w:r>
        <w:rPr>
          <w:color w:val="231F20"/>
          <w:w w:val="105"/>
        </w:rPr>
        <w:t>A quienes les resulte aplicable esta tasa, en tanto no se hubiese practicado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valuación de sus predios en los términos de la Ley de Catastro Municipal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 de Jalisco y Ley de Hacienda Municipal del Estado de Jalisco, podrán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determinar y declarar el valor ó solicitar a la Hacienda Municipal la valuación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sus predios, a fin de que estén en posibilidad de cubrirlo bajo el régimen que una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vez determinado el nuevo valor fiscal les corresponda, de acuerdo con las tasas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establecen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fracciones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siguientes.</w:t>
      </w:r>
    </w:p>
    <w:p>
      <w:pPr>
        <w:pStyle w:val="ListParagraph"/>
        <w:numPr>
          <w:ilvl w:val="0"/>
          <w:numId w:val="13"/>
        </w:numPr>
        <w:tabs>
          <w:tab w:pos="2313" w:val="left" w:leader="none"/>
        </w:tabs>
        <w:spacing w:line="247" w:lineRule="auto" w:before="118" w:after="0"/>
        <w:ind w:left="2028" w:right="1822" w:firstLine="0"/>
        <w:jc w:val="both"/>
        <w:rPr>
          <w:rFonts w:ascii="Arial" w:hAnsi="Arial"/>
          <w:b/>
          <w:sz w:val="18"/>
        </w:rPr>
      </w:pPr>
      <w:r>
        <w:rPr>
          <w:color w:val="231F20"/>
          <w:w w:val="105"/>
          <w:sz w:val="18"/>
        </w:rPr>
        <w:t>Para predios cuyo valor real se determine en los términos de la Ley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Hacienda Municipal del Estado de Jalisco, sobre el valor fiscal determinado, el:</w:t>
      </w:r>
      <w:r>
        <w:rPr>
          <w:color w:val="231F20"/>
          <w:spacing w:val="1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0.20</w:t>
      </w:r>
    </w:p>
    <w:p>
      <w:pPr>
        <w:pStyle w:val="ListParagraph"/>
        <w:numPr>
          <w:ilvl w:val="0"/>
          <w:numId w:val="13"/>
        </w:numPr>
        <w:tabs>
          <w:tab w:pos="2301" w:val="left" w:leader="none"/>
          <w:tab w:pos="8446" w:val="right" w:leader="none"/>
        </w:tabs>
        <w:spacing w:line="247" w:lineRule="auto" w:before="121" w:after="0"/>
        <w:ind w:left="2028" w:right="1828" w:firstLine="0"/>
        <w:jc w:val="both"/>
        <w:rPr>
          <w:rFonts w:ascii="Arial" w:hAnsi="Arial"/>
          <w:b/>
          <w:sz w:val="18"/>
        </w:rPr>
      </w:pPr>
      <w:r>
        <w:rPr>
          <w:color w:val="231F20"/>
          <w:w w:val="105"/>
          <w:sz w:val="18"/>
        </w:rPr>
        <w:t>Tratándose de predios rústicos según la definición de la Ley de Catastro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Jalisco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dedicados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fines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agropecuarios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producción,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cuyo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determine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conforme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inciso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b)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aplicará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tasa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preferente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del:</w:t>
        <w:tab/>
      </w:r>
      <w:r>
        <w:rPr>
          <w:rFonts w:ascii="Arial" w:hAnsi="Arial"/>
          <w:b/>
          <w:color w:val="231F20"/>
          <w:w w:val="105"/>
          <w:sz w:val="18"/>
        </w:rPr>
        <w:t>0.80</w:t>
      </w:r>
    </w:p>
    <w:p>
      <w:pPr>
        <w:spacing w:after="0" w:line="247" w:lineRule="auto"/>
        <w:jc w:val="both"/>
        <w:rPr>
          <w:rFonts w:ascii="Arial" w:hAns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Heading1"/>
        <w:spacing w:before="295"/>
        <w:ind w:right="1060"/>
      </w:pPr>
      <w:r>
        <w:rPr>
          <w:color w:val="231F20"/>
          <w:w w:val="85"/>
        </w:rPr>
        <w:t>21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7"/>
        <w:ind w:left="0"/>
        <w:rPr>
          <w:rFonts w:ascii="Verdana"/>
        </w:rPr>
      </w:pPr>
    </w:p>
    <w:p>
      <w:pPr>
        <w:pStyle w:val="BodyText"/>
        <w:spacing w:line="247" w:lineRule="auto"/>
        <w:ind w:right="1832"/>
        <w:jc w:val="both"/>
      </w:pPr>
      <w:r>
        <w:rPr>
          <w:color w:val="231F20"/>
          <w:w w:val="105"/>
        </w:rPr>
        <w:t>En estos casos, los contribuyentes no tendrán derecho a descuento por pago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anual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anticipado.</w:t>
      </w:r>
    </w:p>
    <w:p>
      <w:pPr>
        <w:pStyle w:val="BodyText"/>
        <w:spacing w:line="247" w:lineRule="auto" w:before="121"/>
        <w:ind w:right="1823"/>
        <w:jc w:val="both"/>
      </w:pPr>
      <w:r>
        <w:rPr>
          <w:color w:val="231F20"/>
          <w:w w:val="105"/>
        </w:rPr>
        <w:t>La aplicación de esta tasa estará sujeta a revisión y verificación por parte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Departamento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Catastro,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quien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emitirá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dictamen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respectivo.</w:t>
      </w:r>
    </w:p>
    <w:p>
      <w:pPr>
        <w:pStyle w:val="BodyText"/>
        <w:spacing w:line="247" w:lineRule="auto" w:before="122"/>
        <w:ind w:right="1826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cantidades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resulten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aplicar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tasa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inciso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adicionará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cuota fija de $17.31 bimestrales y el resultado será el impuesto a pagar. Para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incisos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b),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c)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fija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line="205" w:lineRule="exact"/>
        <w:jc w:val="both"/>
      </w:pPr>
      <w:r>
        <w:rPr>
          <w:color w:val="231F20"/>
        </w:rPr>
        <w:t>$11.44</w:t>
      </w:r>
      <w:r>
        <w:rPr>
          <w:color w:val="231F20"/>
          <w:spacing w:val="11"/>
        </w:rPr>
        <w:t> </w:t>
      </w:r>
      <w:r>
        <w:rPr>
          <w:color w:val="231F20"/>
        </w:rPr>
        <w:t>bimestral</w:t>
      </w:r>
    </w:p>
    <w:p>
      <w:pPr>
        <w:pStyle w:val="ListParagraph"/>
        <w:numPr>
          <w:ilvl w:val="0"/>
          <w:numId w:val="12"/>
        </w:numPr>
        <w:tabs>
          <w:tab w:pos="2235" w:val="left" w:leader="none"/>
        </w:tabs>
        <w:spacing w:line="240" w:lineRule="auto" w:before="129" w:after="0"/>
        <w:ind w:left="2234" w:right="0" w:hanging="207"/>
        <w:jc w:val="both"/>
        <w:rPr>
          <w:sz w:val="18"/>
        </w:rPr>
      </w:pPr>
      <w:r>
        <w:rPr>
          <w:color w:val="231F20"/>
          <w:sz w:val="18"/>
        </w:rPr>
        <w:t>Predios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Urbanos:</w:t>
      </w:r>
    </w:p>
    <w:p>
      <w:pPr>
        <w:pStyle w:val="BodyText"/>
        <w:spacing w:before="129"/>
        <w:jc w:val="both"/>
      </w:pPr>
      <w:r>
        <w:rPr>
          <w:color w:val="231F20"/>
          <w:spacing w:val="-1"/>
          <w:w w:val="105"/>
        </w:rPr>
        <w:t>Tasa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bimestral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millar</w:t>
      </w:r>
    </w:p>
    <w:p>
      <w:pPr>
        <w:pStyle w:val="ListParagraph"/>
        <w:numPr>
          <w:ilvl w:val="0"/>
          <w:numId w:val="14"/>
        </w:numPr>
        <w:tabs>
          <w:tab w:pos="2258" w:val="left" w:leader="none"/>
          <w:tab w:pos="8364" w:val="left" w:leader="none"/>
        </w:tabs>
        <w:spacing w:line="247" w:lineRule="auto" w:before="128" w:after="0"/>
        <w:ind w:left="2028" w:right="1833" w:firstLine="0"/>
        <w:jc w:val="both"/>
        <w:rPr>
          <w:rFonts w:ascii="Arial" w:hAnsi="Arial"/>
          <w:b/>
          <w:sz w:val="18"/>
        </w:rPr>
      </w:pPr>
      <w:r>
        <w:rPr>
          <w:color w:val="231F20"/>
          <w:w w:val="105"/>
          <w:sz w:val="18"/>
        </w:rPr>
        <w:t>Predios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edificados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cuyos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valores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respondan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valores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unitarios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vigentes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 conformidad con las tablas de valores aprobadas para el presente ejercicio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fiscal,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aplicará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tasa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rFonts w:ascii="Arial" w:hAnsi="Arial"/>
          <w:b/>
          <w:color w:val="231F20"/>
          <w:w w:val="105"/>
          <w:sz w:val="18"/>
        </w:rPr>
        <w:t>0.96</w:t>
      </w:r>
    </w:p>
    <w:p>
      <w:pPr>
        <w:pStyle w:val="BodyText"/>
        <w:spacing w:line="247" w:lineRule="auto" w:before="122"/>
        <w:ind w:right="1831"/>
        <w:jc w:val="both"/>
      </w:pPr>
      <w:r>
        <w:rPr>
          <w:color w:val="231F20"/>
          <w:w w:val="105"/>
        </w:rPr>
        <w:t>A la cantidad que resulte de aplicar la tasa contenida en éste inciso, se 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adicionará una cuota fija de $24.96 bimestrales, y el resultado será el impuesto 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pagar.</w:t>
      </w:r>
    </w:p>
    <w:p>
      <w:pPr>
        <w:pStyle w:val="ListParagraph"/>
        <w:numPr>
          <w:ilvl w:val="0"/>
          <w:numId w:val="14"/>
        </w:numPr>
        <w:tabs>
          <w:tab w:pos="2280" w:val="left" w:leader="none"/>
        </w:tabs>
        <w:spacing w:line="247" w:lineRule="auto" w:before="121" w:after="0"/>
        <w:ind w:left="2028" w:right="1828" w:firstLine="0"/>
        <w:jc w:val="both"/>
        <w:rPr>
          <w:rFonts w:ascii="Arial" w:hAnsi="Arial"/>
          <w:b/>
          <w:sz w:val="18"/>
        </w:rPr>
      </w:pPr>
      <w:r>
        <w:rPr>
          <w:color w:val="231F20"/>
          <w:w w:val="105"/>
          <w:sz w:val="18"/>
        </w:rPr>
        <w:t>Predios edificados cuyo valor real se determine en los términos de la Ley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Hacienda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determinado,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</w:r>
      <w:r>
        <w:rPr>
          <w:color w:val="231F20"/>
          <w:spacing w:val="47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0.18</w:t>
      </w:r>
    </w:p>
    <w:p>
      <w:pPr>
        <w:pStyle w:val="ListParagraph"/>
        <w:numPr>
          <w:ilvl w:val="0"/>
          <w:numId w:val="14"/>
        </w:numPr>
        <w:tabs>
          <w:tab w:pos="2267" w:val="left" w:leader="none"/>
          <w:tab w:pos="3428" w:val="left" w:leader="none"/>
          <w:tab w:pos="4672" w:val="left" w:leader="none"/>
          <w:tab w:pos="5597" w:val="left" w:leader="none"/>
          <w:tab w:pos="6779" w:val="left" w:leader="none"/>
          <w:tab w:pos="8639" w:val="left" w:leader="none"/>
        </w:tabs>
        <w:spacing w:line="247" w:lineRule="auto" w:before="121" w:after="0"/>
        <w:ind w:left="2028" w:right="1825" w:firstLine="0"/>
        <w:jc w:val="both"/>
        <w:rPr>
          <w:rFonts w:ascii="Arial" w:hAnsi="Arial"/>
          <w:b/>
          <w:sz w:val="18"/>
        </w:rPr>
      </w:pPr>
      <w:r>
        <w:rPr>
          <w:color w:val="231F20"/>
          <w:w w:val="105"/>
          <w:sz w:val="18"/>
        </w:rPr>
        <w:t>Predios no edificados que se localicen fuera de las zonas urbanas cuyo valor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real se determine en los términos de la Ley de Hacienda Municipal del Estado 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  <w:tab/>
        <w:t>sobre</w:t>
        <w:tab/>
        <w:t>el</w:t>
        <w:tab/>
        <w:t>valor</w:t>
        <w:tab/>
        <w:t>determinado,</w:t>
        <w:tab/>
      </w:r>
      <w:r>
        <w:rPr>
          <w:color w:val="231F20"/>
          <w:spacing w:val="-1"/>
          <w:w w:val="105"/>
          <w:sz w:val="18"/>
        </w:rPr>
        <w:t>el:</w:t>
      </w:r>
      <w:r>
        <w:rPr>
          <w:color w:val="231F20"/>
          <w:spacing w:val="-51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0.50</w:t>
      </w:r>
    </w:p>
    <w:p>
      <w:pPr>
        <w:pStyle w:val="ListParagraph"/>
        <w:numPr>
          <w:ilvl w:val="0"/>
          <w:numId w:val="14"/>
        </w:numPr>
        <w:tabs>
          <w:tab w:pos="2278" w:val="left" w:leader="none"/>
          <w:tab w:pos="8334" w:val="left" w:leader="none"/>
        </w:tabs>
        <w:spacing w:line="247" w:lineRule="auto" w:before="121" w:after="0"/>
        <w:ind w:left="2028" w:right="1826" w:firstLine="0"/>
        <w:jc w:val="both"/>
        <w:rPr>
          <w:rFonts w:ascii="Arial" w:hAnsi="Arial"/>
          <w:b/>
          <w:sz w:val="18"/>
        </w:rPr>
      </w:pPr>
      <w:r>
        <w:rPr>
          <w:color w:val="231F20"/>
          <w:w w:val="105"/>
          <w:sz w:val="18"/>
        </w:rPr>
        <w:t>Predios no edificados que se localicen dentro de las zonas urbanas, con una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superficie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hasta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10,000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metros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cuadrados,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cuyo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determine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términos de la Ley de Hacienda Municipal del Estado de Jalisco, sobre el valor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determinado,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  <w:tab/>
      </w:r>
      <w:r>
        <w:rPr>
          <w:rFonts w:ascii="Arial" w:hAnsi="Arial"/>
          <w:b/>
          <w:color w:val="231F20"/>
          <w:w w:val="105"/>
          <w:sz w:val="18"/>
        </w:rPr>
        <w:t>0.81</w:t>
      </w:r>
    </w:p>
    <w:p>
      <w:pPr>
        <w:pStyle w:val="ListParagraph"/>
        <w:numPr>
          <w:ilvl w:val="0"/>
          <w:numId w:val="14"/>
        </w:numPr>
        <w:tabs>
          <w:tab w:pos="2269" w:val="left" w:leader="none"/>
        </w:tabs>
        <w:spacing w:line="247" w:lineRule="auto" w:before="121" w:after="0"/>
        <w:ind w:left="2028" w:right="182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Predios no edificados que se localicen dentro de las zonas urbanas, con una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superficie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10,000.01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metros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cuadrados,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cuyo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determine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términos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Hacienda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determinado,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</w:r>
    </w:p>
    <w:p>
      <w:pPr>
        <w:pStyle w:val="Heading2"/>
        <w:spacing w:line="204" w:lineRule="exact" w:before="0"/>
        <w:ind w:left="2028"/>
        <w:jc w:val="left"/>
      </w:pPr>
      <w:r>
        <w:rPr>
          <w:color w:val="231F20"/>
          <w:w w:val="102"/>
        </w:rPr>
        <w:t>1</w:t>
      </w:r>
    </w:p>
    <w:p>
      <w:pPr>
        <w:pStyle w:val="BodyText"/>
        <w:spacing w:line="247" w:lineRule="auto" w:before="128"/>
        <w:ind w:right="1826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cuyos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predios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haya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actualizado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valor, conforme a la Ley de Hacienda Municipal del Estado de Jalisco, deberán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acudir a declarar o solicitar la valuación de sus predios, en su caso, a fin de estar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posibilidad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enterarlo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régimen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vez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establecido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nuevo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fiscal, les corresponda de acuerdo con las tasas que establecen los incisos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anteriores.</w:t>
      </w:r>
    </w:p>
    <w:p>
      <w:pPr>
        <w:pStyle w:val="BodyText"/>
        <w:spacing w:line="247" w:lineRule="auto" w:before="119"/>
        <w:ind w:right="1827"/>
        <w:jc w:val="both"/>
      </w:pPr>
      <w:r>
        <w:rPr>
          <w:color w:val="231F20"/>
          <w:w w:val="105"/>
        </w:rPr>
        <w:t>A las cantidades determinadas mediante la aplicación de las tasas señaladas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incisos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fracción,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adicionará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fija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rFonts w:ascii="Arial" w:hAnsi="Arial"/>
          <w:b/>
          <w:color w:val="231F20"/>
          <w:w w:val="105"/>
        </w:rPr>
        <w:t>$5.20</w:t>
      </w:r>
      <w:r>
        <w:rPr>
          <w:rFonts w:ascii="Arial" w:hAnsi="Arial"/>
          <w:b/>
          <w:color w:val="231F20"/>
          <w:spacing w:val="-50"/>
          <w:w w:val="105"/>
        </w:rPr>
        <w:t> </w:t>
      </w:r>
      <w:r>
        <w:rPr>
          <w:color w:val="231F20"/>
          <w:w w:val="105"/>
        </w:rPr>
        <w:t>bimestrales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resultado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pagar.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22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6"/>
        <w:jc w:val="both"/>
      </w:pPr>
      <w:r>
        <w:rPr>
          <w:color w:val="231F20"/>
          <w:w w:val="105"/>
        </w:rPr>
        <w:t>Los predios baldíos que se constituyan como jardines ornamentales, tengan un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mantenimiento adecuado y permanente, sean visibles desde el exterior y obtengan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dictamen favorable por parte de la dependencia municipal que corresponda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parques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jardines,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aplicará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descuento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50%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respecto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determinado.</w:t>
      </w:r>
    </w:p>
    <w:p>
      <w:pPr>
        <w:pStyle w:val="BodyText"/>
        <w:spacing w:line="247" w:lineRule="auto" w:before="120"/>
        <w:ind w:right="1825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Departamento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catastro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verificará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predio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encuentre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comprendido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supuesto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refiere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párrafo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anterior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emitirá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el dictamen respectivo. En su caso, las clasificaciones que procedan surtirán sus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efectos para el presente ejercicio fiscal y únicamente estarán vigentes, en tanto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prevalezcan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hubiesen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originado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beneficio.</w:t>
      </w:r>
    </w:p>
    <w:p>
      <w:pPr>
        <w:pStyle w:val="BodyText"/>
        <w:spacing w:line="247" w:lineRule="auto" w:before="119"/>
        <w:ind w:right="1830"/>
        <w:jc w:val="both"/>
      </w:pPr>
      <w:r>
        <w:rPr>
          <w:color w:val="231F20"/>
          <w:w w:val="105"/>
        </w:rPr>
        <w:t>Aquellos predios, que sean entregados en comodato al Municipio, destinados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algún uso público, pagarán el 1% del impuesto predial, durante la vigencia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contrato. En caso de que se haya hecho un pago anticipado al momento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celebrar el contrato, el contribuyente tendrá un saldo a su favor sin derecho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reembolso, mismo que se aplicará al inmueble, una vez concluido el mismo y sin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actualizar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dicho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anticipo.</w:t>
      </w:r>
    </w:p>
    <w:p>
      <w:pPr>
        <w:pStyle w:val="BodyText"/>
        <w:spacing w:line="244" w:lineRule="auto" w:before="120"/>
        <w:ind w:right="1827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41.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efectúen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correspondiente al año 2022, en una sola exhibición se les concederán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beneficios:</w:t>
      </w:r>
    </w:p>
    <w:p>
      <w:pPr>
        <w:pStyle w:val="ListParagraph"/>
        <w:numPr>
          <w:ilvl w:val="0"/>
          <w:numId w:val="15"/>
        </w:numPr>
        <w:tabs>
          <w:tab w:pos="2257" w:val="left" w:leader="none"/>
          <w:tab w:pos="4403" w:val="left" w:leader="none"/>
          <w:tab w:pos="6223" w:val="left" w:leader="none"/>
          <w:tab w:pos="8536" w:val="left" w:leader="none"/>
        </w:tabs>
        <w:spacing w:line="247" w:lineRule="auto" w:before="127" w:after="0"/>
        <w:ind w:left="2028" w:right="1825" w:firstLine="0"/>
        <w:jc w:val="both"/>
        <w:rPr>
          <w:rFonts w:ascii="Arial" w:hAnsi="Arial"/>
          <w:b/>
          <w:sz w:val="18"/>
        </w:rPr>
      </w:pPr>
      <w:r>
        <w:rPr>
          <w:color w:val="231F20"/>
          <w:w w:val="105"/>
          <w:sz w:val="18"/>
        </w:rPr>
        <w:t>Si efectúan el pago durante los meses de enero y febrero del año 2022, se les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concederá</w:t>
        <w:tab/>
        <w:t>una</w:t>
        <w:tab/>
        <w:t>reducción</w:t>
        <w:tab/>
      </w:r>
      <w:r>
        <w:rPr>
          <w:color w:val="231F20"/>
          <w:spacing w:val="-2"/>
          <w:w w:val="105"/>
          <w:sz w:val="18"/>
        </w:rPr>
        <w:t>del:</w:t>
      </w:r>
      <w:r>
        <w:rPr>
          <w:color w:val="231F20"/>
          <w:spacing w:val="-51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15%</w:t>
      </w:r>
    </w:p>
    <w:p>
      <w:pPr>
        <w:pStyle w:val="ListParagraph"/>
        <w:numPr>
          <w:ilvl w:val="0"/>
          <w:numId w:val="15"/>
        </w:numPr>
        <w:tabs>
          <w:tab w:pos="2260" w:val="left" w:leader="none"/>
          <w:tab w:pos="8189" w:val="left" w:leader="none"/>
        </w:tabs>
        <w:spacing w:line="247" w:lineRule="auto" w:before="121" w:after="0"/>
        <w:ind w:left="2028" w:right="1833" w:firstLine="0"/>
        <w:jc w:val="both"/>
        <w:rPr>
          <w:rFonts w:ascii="Arial" w:hAnsi="Arial"/>
          <w:b/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efectúe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durante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meses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marzo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abril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año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2022,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concederá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reducción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  <w:tab/>
      </w:r>
      <w:r>
        <w:rPr>
          <w:rFonts w:ascii="Arial" w:hAnsi="Arial"/>
          <w:b/>
          <w:color w:val="231F20"/>
          <w:w w:val="105"/>
          <w:sz w:val="18"/>
        </w:rPr>
        <w:t>5%</w:t>
      </w:r>
    </w:p>
    <w:p>
      <w:pPr>
        <w:pStyle w:val="ListParagraph"/>
        <w:numPr>
          <w:ilvl w:val="0"/>
          <w:numId w:val="15"/>
        </w:numPr>
        <w:tabs>
          <w:tab w:pos="2277" w:val="left" w:leader="none"/>
        </w:tabs>
        <w:spacing w:line="247" w:lineRule="auto" w:before="122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A los propietarios que realicen obras de </w:t>
      </w:r>
      <w:r>
        <w:rPr>
          <w:color w:val="231F20"/>
          <w:w w:val="105"/>
          <w:sz w:val="18"/>
          <w:u w:val="single" w:color="231F20"/>
        </w:rPr>
        <w:t>naturación</w:t>
      </w:r>
      <w:r>
        <w:rPr>
          <w:color w:val="231F20"/>
          <w:w w:val="105"/>
          <w:sz w:val="18"/>
        </w:rPr>
        <w:t> de techos, obtendrán un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beneficio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va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20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30%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descuento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impuesto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predial</w:t>
      </w:r>
    </w:p>
    <w:p>
      <w:pPr>
        <w:pStyle w:val="BodyText"/>
        <w:spacing w:line="247" w:lineRule="auto" w:before="122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42.- </w:t>
      </w:r>
      <w:r>
        <w:rPr>
          <w:color w:val="231F20"/>
          <w:w w:val="105"/>
        </w:rPr>
        <w:t>A los contribuyentes que llevaron a cabo la urbanización de algún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predio, que se encuentren las manzanas debidamente lotificadas de acuerdo a 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autorización de la urbanización, no se encuentren edificados y cuenten 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dictamen de catastro municipal, se les aplicarán las tasas correspondientes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predios sin construir conforme a la presente Ley, en tanto no se traslade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dominio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predios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terceros,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considerarse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adquirente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sea un urbanizador, que continúe con los trabajos de urbanización teniendo una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reducción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predial,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ListParagraph"/>
        <w:numPr>
          <w:ilvl w:val="0"/>
          <w:numId w:val="16"/>
        </w:numPr>
        <w:tabs>
          <w:tab w:pos="2654" w:val="left" w:leader="none"/>
        </w:tabs>
        <w:spacing w:line="247" w:lineRule="auto" w:before="118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Predios     </w:t>
      </w:r>
      <w:r>
        <w:rPr>
          <w:color w:val="231F20"/>
          <w:spacing w:val="53"/>
          <w:w w:val="105"/>
          <w:sz w:val="18"/>
        </w:rPr>
        <w:t> </w:t>
      </w:r>
      <w:r>
        <w:rPr>
          <w:color w:val="231F20"/>
          <w:w w:val="105"/>
          <w:sz w:val="18"/>
        </w:rPr>
        <w:t>de     </w:t>
      </w:r>
      <w:r>
        <w:rPr>
          <w:color w:val="231F20"/>
          <w:spacing w:val="53"/>
          <w:w w:val="105"/>
          <w:sz w:val="18"/>
        </w:rPr>
        <w:t> </w:t>
      </w:r>
      <w:r>
        <w:rPr>
          <w:color w:val="231F20"/>
          <w:w w:val="105"/>
          <w:sz w:val="18"/>
        </w:rPr>
        <w:t>uso     </w:t>
      </w:r>
      <w:r>
        <w:rPr>
          <w:color w:val="231F20"/>
          <w:spacing w:val="53"/>
          <w:w w:val="105"/>
          <w:sz w:val="18"/>
        </w:rPr>
        <w:t> </w:t>
      </w:r>
      <w:r>
        <w:rPr>
          <w:color w:val="231F20"/>
          <w:w w:val="105"/>
          <w:sz w:val="18"/>
        </w:rPr>
        <w:t>habitacional        en        densidad        alta: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0.45</w:t>
      </w:r>
    </w:p>
    <w:p>
      <w:pPr>
        <w:pStyle w:val="ListParagraph"/>
        <w:numPr>
          <w:ilvl w:val="0"/>
          <w:numId w:val="16"/>
        </w:numPr>
        <w:tabs>
          <w:tab w:pos="2255" w:val="left" w:leader="none"/>
        </w:tabs>
        <w:spacing w:line="247" w:lineRule="auto" w:before="121" w:after="0"/>
        <w:ind w:left="2028" w:right="4471" w:firstLine="0"/>
        <w:jc w:val="left"/>
        <w:rPr>
          <w:sz w:val="18"/>
        </w:rPr>
      </w:pPr>
      <w:r>
        <w:rPr>
          <w:color w:val="231F20"/>
          <w:sz w:val="18"/>
        </w:rPr>
        <w:t>Predios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habitacional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media: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0.35</w:t>
      </w:r>
    </w:p>
    <w:p>
      <w:pPr>
        <w:pStyle w:val="ListParagraph"/>
        <w:numPr>
          <w:ilvl w:val="0"/>
          <w:numId w:val="16"/>
        </w:numPr>
        <w:tabs>
          <w:tab w:pos="2245" w:val="left" w:leader="none"/>
        </w:tabs>
        <w:spacing w:line="247" w:lineRule="auto" w:before="122" w:after="0"/>
        <w:ind w:left="2028" w:right="4634" w:firstLine="0"/>
        <w:jc w:val="left"/>
        <w:rPr>
          <w:sz w:val="18"/>
        </w:rPr>
      </w:pPr>
      <w:r>
        <w:rPr>
          <w:color w:val="231F20"/>
          <w:sz w:val="18"/>
        </w:rPr>
        <w:t>Predios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habitacional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baja: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0.20</w:t>
      </w:r>
    </w:p>
    <w:p>
      <w:pPr>
        <w:spacing w:after="0" w:line="247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23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2256" w:val="left" w:leader="none"/>
          <w:tab w:pos="8313" w:val="right" w:leader="none"/>
        </w:tabs>
        <w:spacing w:line="240" w:lineRule="auto" w:before="225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Predios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habitacional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densidad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mínima:</w:t>
        <w:tab/>
        <w:t>0.05</w:t>
      </w:r>
    </w:p>
    <w:p>
      <w:pPr>
        <w:pStyle w:val="ListParagraph"/>
        <w:numPr>
          <w:ilvl w:val="0"/>
          <w:numId w:val="16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Predios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habitacional:</w:t>
      </w:r>
    </w:p>
    <w:p>
      <w:pPr>
        <w:pStyle w:val="BodyText"/>
        <w:spacing w:before="5"/>
      </w:pPr>
      <w:r>
        <w:rPr>
          <w:color w:val="231F20"/>
          <w:w w:val="105"/>
        </w:rPr>
        <w:t>0.20</w:t>
      </w:r>
    </w:p>
    <w:p>
      <w:pPr>
        <w:pStyle w:val="BodyText"/>
        <w:spacing w:line="247" w:lineRule="auto" w:before="129"/>
        <w:ind w:right="1830"/>
        <w:jc w:val="both"/>
      </w:pPr>
      <w:r>
        <w:rPr>
          <w:color w:val="231F20"/>
          <w:w w:val="105"/>
        </w:rPr>
        <w:t>Dicho descuento aplicará para el presente ejercicio fiscal, siempre y cuando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emita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dictamen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favorable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Departamento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Catastro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Municipal.</w:t>
      </w:r>
    </w:p>
    <w:p>
      <w:pPr>
        <w:pStyle w:val="BodyText"/>
        <w:spacing w:line="247" w:lineRule="auto" w:before="122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 43.- </w:t>
      </w:r>
      <w:r>
        <w:rPr>
          <w:color w:val="231F20"/>
          <w:w w:val="105"/>
        </w:rPr>
        <w:t>A los contribuyentes del impuesto predial que se encuentren dentro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los supuestos que se indican en los incisos b), de la fracción I; y b), c), d) y e)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la fracción II, del artículo 40, se les otorgarán los siguientes beneficios que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ejercicio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fiscal,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siempre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presenten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documentos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acrediten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derecho.</w:t>
      </w:r>
    </w:p>
    <w:p>
      <w:pPr>
        <w:pStyle w:val="BodyText"/>
        <w:spacing w:before="120"/>
      </w:pPr>
      <w:r>
        <w:rPr>
          <w:color w:val="231F20"/>
          <w:spacing w:val="-1"/>
          <w:w w:val="105"/>
        </w:rPr>
        <w:t>Dichos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beneficios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aplicarán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año.</w:t>
      </w:r>
    </w:p>
    <w:p>
      <w:pPr>
        <w:pStyle w:val="ListParagraph"/>
        <w:numPr>
          <w:ilvl w:val="0"/>
          <w:numId w:val="17"/>
        </w:numPr>
        <w:tabs>
          <w:tab w:pos="2203" w:val="left" w:leader="none"/>
        </w:tabs>
        <w:spacing w:line="247" w:lineRule="auto" w:before="128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Las sociedades o asociaciones civiles, que tengan como actividades las que 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continuación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señalan:</w:t>
      </w:r>
    </w:p>
    <w:p>
      <w:pPr>
        <w:pStyle w:val="ListParagraph"/>
        <w:numPr>
          <w:ilvl w:val="0"/>
          <w:numId w:val="18"/>
        </w:numPr>
        <w:tabs>
          <w:tab w:pos="2308" w:val="left" w:leader="none"/>
        </w:tabs>
        <w:spacing w:line="247" w:lineRule="auto" w:before="122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 atención a personas que, por sus carencias socioeconómicas o sean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personas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discapacidad,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vean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impedidas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satisfacer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requerimientos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básicos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subsistencia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desarrollo.</w:t>
      </w:r>
    </w:p>
    <w:p>
      <w:pPr>
        <w:pStyle w:val="ListParagraph"/>
        <w:numPr>
          <w:ilvl w:val="0"/>
          <w:numId w:val="18"/>
        </w:numPr>
        <w:tabs>
          <w:tab w:pos="2276" w:val="left" w:leader="none"/>
        </w:tabs>
        <w:spacing w:line="247" w:lineRule="auto" w:before="121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 atención en establecimientos especializados a menores y adultos mayores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en estado de abandono o desamparo y personas con discapacidad de escasos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recursos.</w:t>
      </w:r>
    </w:p>
    <w:p>
      <w:pPr>
        <w:pStyle w:val="ListParagraph"/>
        <w:numPr>
          <w:ilvl w:val="0"/>
          <w:numId w:val="18"/>
        </w:numPr>
        <w:tabs>
          <w:tab w:pos="2312" w:val="left" w:leader="none"/>
        </w:tabs>
        <w:spacing w:line="247" w:lineRule="auto" w:before="121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prestación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asistencia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médica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orientación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social,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funerarios a personas de escasos recursos, especialmente a menores, adultos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mayores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personas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discapacidad.</w:t>
      </w:r>
    </w:p>
    <w:p>
      <w:pPr>
        <w:pStyle w:val="ListParagraph"/>
        <w:numPr>
          <w:ilvl w:val="0"/>
          <w:numId w:val="18"/>
        </w:numPr>
        <w:tabs>
          <w:tab w:pos="2256" w:val="left" w:leader="none"/>
        </w:tabs>
        <w:spacing w:line="240" w:lineRule="auto" w:before="121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readaptación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social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personas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llevado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cabo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conductas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ilícitas.</w:t>
      </w:r>
    </w:p>
    <w:p>
      <w:pPr>
        <w:pStyle w:val="ListParagraph"/>
        <w:numPr>
          <w:ilvl w:val="0"/>
          <w:numId w:val="18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rehabilitación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farmacodependientes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escasos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recursos.</w:t>
      </w:r>
    </w:p>
    <w:p>
      <w:pPr>
        <w:pStyle w:val="ListParagraph"/>
        <w:numPr>
          <w:ilvl w:val="0"/>
          <w:numId w:val="18"/>
        </w:numPr>
        <w:tabs>
          <w:tab w:pos="2233" w:val="left" w:leader="none"/>
        </w:tabs>
        <w:spacing w:line="247" w:lineRule="auto" w:before="129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Sociedades o asociaciones de carácter civil que se dediquen a la enseñanza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gratuita, con autorización o reconocimiento de validez oficial de estudios, en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términos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General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Educación.</w:t>
      </w:r>
    </w:p>
    <w:p>
      <w:pPr>
        <w:pStyle w:val="BodyText"/>
        <w:spacing w:line="247" w:lineRule="auto" w:before="121"/>
        <w:ind w:right="1831"/>
        <w:jc w:val="both"/>
      </w:pPr>
      <w:r>
        <w:rPr>
          <w:color w:val="231F20"/>
          <w:w w:val="105"/>
        </w:rPr>
        <w:t>A las instituciones que se refiere esta fracción se les otorgará en el pago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predial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descuento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50%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respecto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predio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propietarios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entregado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comodato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actividades.</w:t>
      </w:r>
    </w:p>
    <w:p>
      <w:pPr>
        <w:pStyle w:val="BodyText"/>
        <w:spacing w:line="247" w:lineRule="auto" w:before="122"/>
        <w:ind w:right="1829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instituciones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refiere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fracción,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solicitarán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la aplicación de la reducción establecida, acompañando a su solicitud dictamen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practicado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Dirección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Ciudadana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Humano.</w:t>
      </w:r>
    </w:p>
    <w:p>
      <w:pPr>
        <w:pStyle w:val="ListParagraph"/>
        <w:numPr>
          <w:ilvl w:val="0"/>
          <w:numId w:val="17"/>
        </w:numPr>
        <w:tabs>
          <w:tab w:pos="2258" w:val="left" w:leader="none"/>
        </w:tabs>
        <w:spacing w:line="247" w:lineRule="auto" w:before="120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A los centros de educación superior con reconocimiento de validez, así como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 oficiales, se les aplicará una tarifa de factor 0.5 sobre la base que resulte 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aplicar este impuesto, respecto a los predios destinados directamente a 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enseñanza,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investigación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científica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tecnológica.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24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7"/>
        </w:numPr>
        <w:tabs>
          <w:tab w:pos="2327" w:val="left" w:leader="none"/>
        </w:tabs>
        <w:spacing w:line="247" w:lineRule="auto" w:before="0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A los contribuyentes que acrediten ser propietarios de uno o varios bienes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inmuebles, afectos al patrimonio cultural del Estado y que tienen un Estado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conservación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aceptable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juicio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Municipio,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cubrirán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impuesto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predial,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aplicación de una tarifa de factor 0.4 sobre la base que resulte al aplicar este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impuesto.</w:t>
      </w:r>
    </w:p>
    <w:p>
      <w:pPr>
        <w:pStyle w:val="BodyText"/>
        <w:spacing w:line="247" w:lineRule="auto" w:before="120"/>
        <w:ind w:right="1832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acrediten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propietarios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varios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inmuebles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 encuentran clasificados sin valor histórico, ni artístico, ni cultural; pero que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 planes parciales de desarrollo deban preservarse para el contexto urbano,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serán beneficiados con una reducción del 50%, del impuesto predial, hasta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límite de la cuota fija, en el caso de poseer certificado por la autoridad municipal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competente.</w:t>
      </w:r>
    </w:p>
    <w:p>
      <w:pPr>
        <w:pStyle w:val="ListParagraph"/>
        <w:numPr>
          <w:ilvl w:val="0"/>
          <w:numId w:val="17"/>
        </w:numPr>
        <w:tabs>
          <w:tab w:pos="2336" w:val="left" w:leader="none"/>
        </w:tabs>
        <w:spacing w:line="247" w:lineRule="auto" w:before="119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A los contribuyentes que acrediten ser ciudadanos mexicanos, ser personas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pensionadas,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jubiladas,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personas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discapacidad,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viudas,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tengan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60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años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o más, serán beneficiados con una reducción del 50% del impuesto que 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corresponda pagar, sobre el primer $420,000.00 del valor fiscal, respecto de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casa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habitan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comprueben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propietarios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usufructuarios.</w:t>
      </w:r>
    </w:p>
    <w:p>
      <w:pPr>
        <w:pStyle w:val="BodyText"/>
        <w:spacing w:line="247" w:lineRule="auto" w:before="120"/>
        <w:ind w:right="1827"/>
        <w:jc w:val="both"/>
      </w:pPr>
      <w:r>
        <w:rPr>
          <w:color w:val="231F20"/>
          <w:w w:val="105"/>
        </w:rPr>
        <w:t>Para el caso de los contribuyentes a que se refiere esta fracción que reporten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adeudos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fiscales,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solicitar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beneficio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aplicado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partir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año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fiscal en que adquirieron dicha calidad y atendiendo al límite del valor fiscal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año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corresponda.</w:t>
      </w:r>
    </w:p>
    <w:p>
      <w:pPr>
        <w:pStyle w:val="BodyText"/>
        <w:spacing w:line="247" w:lineRule="auto" w:before="120"/>
        <w:ind w:right="1825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casos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otorgará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beneficio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citado,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tratándose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exclusivamente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casa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habitación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presentar,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siguiente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documentación:</w:t>
      </w:r>
    </w:p>
    <w:p>
      <w:pPr>
        <w:pStyle w:val="ListParagraph"/>
        <w:numPr>
          <w:ilvl w:val="0"/>
          <w:numId w:val="19"/>
        </w:numPr>
        <w:tabs>
          <w:tab w:pos="2266" w:val="left" w:leader="none"/>
        </w:tabs>
        <w:spacing w:line="247" w:lineRule="auto" w:before="121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se trate personas pensionadas, jubiladas, personas con discapacidad,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copia del talón de ingreso o en su caso, credencial que lo acredite como tal 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una institución oficial, Copia de la Credencia para Votar Expedida por el Instituto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Nacional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Electoral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acredite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inmueble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habita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beneficiado.</w:t>
      </w:r>
    </w:p>
    <w:p>
      <w:pPr>
        <w:pStyle w:val="ListParagraph"/>
        <w:numPr>
          <w:ilvl w:val="0"/>
          <w:numId w:val="19"/>
        </w:numPr>
        <w:tabs>
          <w:tab w:pos="2281" w:val="left" w:leader="none"/>
        </w:tabs>
        <w:spacing w:line="247" w:lineRule="auto" w:before="121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se trate de personas de la tercera edad, Copia de la Credencia 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Votar Expedida por el Instituto Nacional Electoral o credencial del adulto mayor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acredite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inmueble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habita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beneficiado.</w:t>
      </w:r>
    </w:p>
    <w:p>
      <w:pPr>
        <w:pStyle w:val="ListParagraph"/>
        <w:numPr>
          <w:ilvl w:val="0"/>
          <w:numId w:val="19"/>
        </w:numPr>
        <w:tabs>
          <w:tab w:pos="2271" w:val="left" w:leader="none"/>
        </w:tabs>
        <w:spacing w:line="247" w:lineRule="auto" w:before="121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A los contribuyentes personas con discapacidad, se les otorgará el beneficio,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siempre y cuando sufran una discapacidad del 50% o más, atendiendo a 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dispuesto por el artículo 513 de la Ley Federal del Trabajo, para tal efecto,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Hacienda Municipal practicará a través de la Dirección de Salud del Municipio,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examen médico para determinar el grado de discapacidad, o bien bastará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presentación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certificado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acredite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expedido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institución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médica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oficial que acredite, Copia de la Credencia para Votar Expedida por el Instituto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Nacional Electoral o credencial del adulto mayor que acredite que el inmueble 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habita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beneficiado.</w:t>
      </w:r>
    </w:p>
    <w:p>
      <w:pPr>
        <w:pStyle w:val="ListParagraph"/>
        <w:numPr>
          <w:ilvl w:val="0"/>
          <w:numId w:val="19"/>
        </w:numPr>
        <w:tabs>
          <w:tab w:pos="2316" w:val="left" w:leader="none"/>
        </w:tabs>
        <w:spacing w:line="247" w:lineRule="auto" w:before="117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se trate de personas viudas; Copia de la Credencial para Votar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Expedida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Instituto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Nacional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Electoral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credencial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adulto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25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4"/>
        <w:jc w:val="both"/>
      </w:pPr>
      <w:r>
        <w:rPr>
          <w:color w:val="231F20"/>
          <w:w w:val="105"/>
        </w:rPr>
        <w:t>acredite que el inmueble lo habita el beneficiado, acta de matrimonio y acta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defunción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cónyuge</w:t>
      </w:r>
    </w:p>
    <w:p>
      <w:pPr>
        <w:pStyle w:val="ListParagraph"/>
        <w:numPr>
          <w:ilvl w:val="0"/>
          <w:numId w:val="19"/>
        </w:numPr>
        <w:tabs>
          <w:tab w:pos="2269" w:val="left" w:leader="none"/>
        </w:tabs>
        <w:spacing w:line="247" w:lineRule="auto" w:before="122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se trate de contribuyentes que gocen de la ciudadanía mexicana 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naturalización,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deberán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presentar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carta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naturalización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expedida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Secretaría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Relaciones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Exteriores.</w:t>
      </w:r>
    </w:p>
    <w:p>
      <w:pPr>
        <w:pStyle w:val="BodyText"/>
        <w:spacing w:line="247" w:lineRule="auto" w:before="121"/>
        <w:ind w:right="1832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acrediten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propietarios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varios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inmuebles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 encuentran clasificados sin valor histórico, ni artístico, ni cultural; pero que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 planes parciales de desarrollo deban preservarse para el contexto urbano,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beneficiados</w:t>
      </w:r>
    </w:p>
    <w:p>
      <w:pPr>
        <w:pStyle w:val="BodyText"/>
        <w:spacing w:before="121"/>
        <w:jc w:val="both"/>
      </w:pPr>
      <w:r>
        <w:rPr>
          <w:color w:val="231F20"/>
          <w:spacing w:val="-1"/>
          <w:w w:val="105"/>
        </w:rPr>
        <w:t>Este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beneficio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otorgará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inmueble.</w:t>
      </w:r>
    </w:p>
    <w:p>
      <w:pPr>
        <w:pStyle w:val="BodyText"/>
        <w:spacing w:line="247" w:lineRule="auto" w:before="128"/>
        <w:ind w:right="1830"/>
        <w:jc w:val="both"/>
      </w:pPr>
      <w:r>
        <w:rPr>
          <w:color w:val="231F20"/>
          <w:w w:val="105"/>
        </w:rPr>
        <w:t>A los contribuyentes que paguen la totalidad de sus adeudos o en su caso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formalicen convenio de pago en parcialidades del impuesto predial, se les podrá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autorizar hasta un 75% de descuento en los recargos generados a la fecha 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incurrir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mora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pago.</w:t>
      </w:r>
    </w:p>
    <w:p>
      <w:pPr>
        <w:pStyle w:val="BodyText"/>
        <w:spacing w:line="247" w:lineRule="auto" w:before="121"/>
        <w:ind w:right="1832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acrediten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propietarios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varios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inmuebles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 encuentran clasificados sin valor histórico, ni artístico, ni cultural; pero que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 planes parciales de desarrollo deban preservarse para el contexto urbano,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beneficiados.</w:t>
      </w:r>
    </w:p>
    <w:p>
      <w:pPr>
        <w:pStyle w:val="ListParagraph"/>
        <w:numPr>
          <w:ilvl w:val="0"/>
          <w:numId w:val="17"/>
        </w:numPr>
        <w:tabs>
          <w:tab w:pos="2269" w:val="left" w:leader="none"/>
        </w:tabs>
        <w:spacing w:line="247" w:lineRule="auto" w:before="120" w:after="0"/>
        <w:ind w:left="2028" w:right="1822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el caso de predios, que durante el presente año fiscal se actualice su valor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fiscal con motivo de la transmisión de propiedad o se modifiquen sus valores 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 supuestos establecidos en las fracciones IV, V, VII y IX, del artículo 66, de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Ley de Catastro Municipal del Estado de Jalisco, el impuesto a pagar será el que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resulte de la aplicación de las tasas y cuotas fijas a que se refiere el presente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capítulo.</w:t>
      </w:r>
    </w:p>
    <w:p>
      <w:pPr>
        <w:pStyle w:val="ListParagraph"/>
        <w:numPr>
          <w:ilvl w:val="0"/>
          <w:numId w:val="17"/>
        </w:numPr>
        <w:tabs>
          <w:tab w:pos="2338" w:val="left" w:leader="none"/>
        </w:tabs>
        <w:spacing w:line="247" w:lineRule="auto" w:before="120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Tratándose de actos de transmisión de propiedad realizados en el presente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ejercicio fiscal y que hubiesen pagado la anualidad completa en los términos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artículo 40 de esta Ley, la liberación en el incremento del pago del impuesto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predial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surtirá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efectos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hasta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siguiente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fiscal.</w:t>
      </w:r>
    </w:p>
    <w:p>
      <w:pPr>
        <w:pStyle w:val="BodyText"/>
        <w:spacing w:line="247" w:lineRule="auto" w:before="120"/>
        <w:ind w:right="1827"/>
        <w:jc w:val="both"/>
      </w:pPr>
      <w:r>
        <w:rPr>
          <w:rFonts w:ascii="Arial" w:hAnsi="Arial"/>
          <w:b/>
          <w:color w:val="231F20"/>
          <w:w w:val="105"/>
        </w:rPr>
        <w:t>VII</w:t>
      </w:r>
      <w:r>
        <w:rPr>
          <w:color w:val="231F20"/>
          <w:w w:val="105"/>
        </w:rPr>
        <w:t>.- En el caso que los predios a que se refiere el párrafo segundo de la fracción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anterior no incrementen su valor fiscal, el cálculo del Impuesto Predial a pagar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será el que resulte de multiplicar el valor fiscal por la tasa a que se refiere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incisos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b)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fracciones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II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40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adicionándole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fija,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incremento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pagar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mayor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25%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resulto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año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inmediato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anterior.</w:t>
      </w:r>
    </w:p>
    <w:p>
      <w:pPr>
        <w:pStyle w:val="BodyText"/>
        <w:spacing w:line="247" w:lineRule="auto" w:before="119"/>
        <w:ind w:right="1824"/>
        <w:jc w:val="both"/>
      </w:pPr>
      <w:r>
        <w:rPr>
          <w:color w:val="231F20"/>
          <w:w w:val="105"/>
        </w:rPr>
        <w:t>La Hacienda Municipal podrá recibir de los contribuyentes, el pago anticipado del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impuesto predial, sin perjuicio del cobro de las diferencias que correspondan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derivadas de cambios de bases y tasas, las cuales gozarán de los mismos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beneficios del pago anticipado, siempre y cuando se efectúen en los plazos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previstos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Ley.</w:t>
      </w:r>
    </w:p>
    <w:p>
      <w:pPr>
        <w:pStyle w:val="BodyText"/>
        <w:spacing w:line="247" w:lineRule="auto" w:before="119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rFonts w:ascii="Arial" w:hAnsi="Arial"/>
          <w:b/>
          <w:color w:val="231F20"/>
          <w:w w:val="105"/>
        </w:rPr>
        <w:t>44.-</w:t>
      </w:r>
      <w:r>
        <w:rPr>
          <w:rFonts w:ascii="Arial" w:hAnsi="Arial"/>
          <w:b/>
          <w:color w:val="231F20"/>
          <w:spacing w:val="-7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contribuyente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compruebe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acredite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tener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reducción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beneficio,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respecto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impuesto,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otorgará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aquel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que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26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6"/>
        <w:jc w:val="both"/>
      </w:pPr>
      <w:r>
        <w:rPr>
          <w:color w:val="231F20"/>
          <w:spacing w:val="-1"/>
          <w:w w:val="105"/>
        </w:rPr>
        <w:t>resulte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mayor.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Excepto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contribuyentes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reciban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beneficios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mencionados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IV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43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recibir,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además,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beneficio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anticipado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anual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contenido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41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Ley. En dicho supuesto, el beneficio por pago anticipado anual se calculará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aplicando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reducción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señalada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41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monto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resulte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aplicar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determinado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reducción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contenida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IV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43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Ley.</w:t>
      </w:r>
    </w:p>
    <w:p>
      <w:pPr>
        <w:pStyle w:val="Heading2"/>
        <w:spacing w:before="119"/>
        <w:ind w:right="1842"/>
      </w:pPr>
      <w:r>
        <w:rPr>
          <w:color w:val="231F20"/>
        </w:rPr>
        <w:t>SECCION</w:t>
      </w:r>
      <w:r>
        <w:rPr>
          <w:color w:val="231F20"/>
          <w:spacing w:val="22"/>
        </w:rPr>
        <w:t> </w:t>
      </w:r>
      <w:r>
        <w:rPr>
          <w:color w:val="231F20"/>
        </w:rPr>
        <w:t>SEGUNDA</w:t>
      </w:r>
    </w:p>
    <w:p>
      <w:pPr>
        <w:spacing w:before="128"/>
        <w:ind w:left="2043" w:right="184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Del</w:t>
      </w:r>
      <w:r>
        <w:rPr>
          <w:rFonts w:ascii="Arial"/>
          <w:b/>
          <w:color w:val="231F20"/>
          <w:spacing w:val="20"/>
          <w:sz w:val="18"/>
        </w:rPr>
        <w:t> </w:t>
      </w:r>
      <w:r>
        <w:rPr>
          <w:rFonts w:ascii="Arial"/>
          <w:b/>
          <w:color w:val="231F20"/>
          <w:sz w:val="18"/>
        </w:rPr>
        <w:t>Impuesto</w:t>
      </w:r>
      <w:r>
        <w:rPr>
          <w:rFonts w:ascii="Arial"/>
          <w:b/>
          <w:color w:val="231F20"/>
          <w:spacing w:val="21"/>
          <w:sz w:val="18"/>
        </w:rPr>
        <w:t> </w:t>
      </w:r>
      <w:r>
        <w:rPr>
          <w:rFonts w:ascii="Arial"/>
          <w:b/>
          <w:color w:val="231F20"/>
          <w:sz w:val="18"/>
        </w:rPr>
        <w:t>sobre</w:t>
      </w:r>
      <w:r>
        <w:rPr>
          <w:rFonts w:ascii="Arial"/>
          <w:b/>
          <w:color w:val="231F20"/>
          <w:spacing w:val="20"/>
          <w:sz w:val="18"/>
        </w:rPr>
        <w:t> </w:t>
      </w:r>
      <w:r>
        <w:rPr>
          <w:rFonts w:ascii="Arial"/>
          <w:b/>
          <w:color w:val="231F20"/>
          <w:sz w:val="18"/>
        </w:rPr>
        <w:t>Transmisiones</w:t>
      </w:r>
      <w:r>
        <w:rPr>
          <w:rFonts w:ascii="Arial"/>
          <w:b/>
          <w:color w:val="231F20"/>
          <w:spacing w:val="21"/>
          <w:sz w:val="18"/>
        </w:rPr>
        <w:t> </w:t>
      </w:r>
      <w:r>
        <w:rPr>
          <w:rFonts w:ascii="Arial"/>
          <w:b/>
          <w:color w:val="231F20"/>
          <w:sz w:val="18"/>
        </w:rPr>
        <w:t>Patrimoniales</w:t>
      </w:r>
    </w:p>
    <w:p>
      <w:pPr>
        <w:pStyle w:val="BodyText"/>
        <w:spacing w:line="247" w:lineRule="auto" w:before="129"/>
        <w:ind w:right="1831"/>
        <w:jc w:val="both"/>
      </w:pPr>
      <w:r>
        <w:rPr>
          <w:rFonts w:ascii="Arial" w:hAnsi="Arial"/>
          <w:b/>
          <w:color w:val="231F20"/>
          <w:w w:val="105"/>
        </w:rPr>
        <w:t>Artículo 45.- </w:t>
      </w:r>
      <w:r>
        <w:rPr>
          <w:color w:val="231F20"/>
          <w:w w:val="105"/>
        </w:rPr>
        <w:t>Este impuesto se causará y pagará de conformidad con lo previsto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 el capítulo correspondiente de la Ley de Hacienda Municipal del Estado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aplicando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before="1"/>
        <w:ind w:left="0"/>
        <w:rPr>
          <w:sz w:val="10"/>
        </w:rPr>
      </w:pPr>
    </w:p>
    <w:tbl>
      <w:tblPr>
        <w:tblW w:w="0" w:type="auto"/>
        <w:jc w:val="left"/>
        <w:tblInd w:w="199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777"/>
        <w:gridCol w:w="1170"/>
        <w:gridCol w:w="1347"/>
      </w:tblGrid>
      <w:tr>
        <w:trPr>
          <w:trHeight w:val="182" w:hRule="atLeast"/>
        </w:trPr>
        <w:tc>
          <w:tcPr>
            <w:tcW w:w="170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47" w:type="dxa"/>
            <w:vMerge w:val="restart"/>
          </w:tcPr>
          <w:p>
            <w:pPr>
              <w:pStyle w:val="TableParagraph"/>
              <w:spacing w:line="247" w:lineRule="auto" w:before="3"/>
              <w:ind w:left="201" w:right="190" w:hanging="2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TASA</w:t>
            </w:r>
            <w:r>
              <w:rPr>
                <w:color w:val="231F20"/>
                <w:spacing w:val="1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MARGINAL</w:t>
            </w:r>
            <w:r>
              <w:rPr>
                <w:color w:val="231F20"/>
                <w:spacing w:val="1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SOBRE</w:t>
            </w:r>
            <w:r>
              <w:rPr>
                <w:color w:val="231F20"/>
                <w:spacing w:val="1"/>
                <w:w w:val="105"/>
                <w:sz w:val="15"/>
              </w:rPr>
              <w:t> </w:t>
            </w:r>
            <w:r>
              <w:rPr>
                <w:color w:val="231F20"/>
                <w:sz w:val="15"/>
              </w:rPr>
              <w:t>EXCEDENTE</w:t>
            </w:r>
            <w:r>
              <w:rPr>
                <w:color w:val="231F20"/>
                <w:spacing w:val="-39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LÍMITE</w:t>
            </w:r>
          </w:p>
          <w:p>
            <w:pPr>
              <w:pStyle w:val="TableParagraph"/>
              <w:spacing w:line="149" w:lineRule="exact" w:before="0"/>
              <w:ind w:left="275" w:right="269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INFERIOR</w:t>
            </w:r>
          </w:p>
        </w:tc>
      </w:tr>
      <w:tr>
        <w:trPr>
          <w:trHeight w:val="867" w:hRule="atLeast"/>
        </w:trPr>
        <w:tc>
          <w:tcPr>
            <w:tcW w:w="170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210"/>
              <w:rPr>
                <w:sz w:val="15"/>
              </w:rPr>
            </w:pPr>
            <w:r>
              <w:rPr>
                <w:color w:val="231F20"/>
                <w:sz w:val="15"/>
              </w:rPr>
              <w:t>LÍMITE</w:t>
            </w:r>
            <w:r>
              <w:rPr>
                <w:color w:val="231F20"/>
                <w:spacing w:val="9"/>
                <w:sz w:val="15"/>
              </w:rPr>
              <w:t> </w:t>
            </w:r>
            <w:r>
              <w:rPr>
                <w:color w:val="231F20"/>
                <w:sz w:val="15"/>
              </w:rPr>
              <w:t>INFERIOR</w:t>
            </w:r>
          </w:p>
        </w:tc>
        <w:tc>
          <w:tcPr>
            <w:tcW w:w="177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214"/>
              <w:rPr>
                <w:sz w:val="15"/>
              </w:rPr>
            </w:pPr>
            <w:r>
              <w:rPr>
                <w:color w:val="231F20"/>
                <w:sz w:val="15"/>
              </w:rPr>
              <w:t>LÍMITE</w:t>
            </w:r>
            <w:r>
              <w:rPr>
                <w:color w:val="231F20"/>
                <w:spacing w:val="10"/>
                <w:sz w:val="15"/>
              </w:rPr>
              <w:t> </w:t>
            </w:r>
            <w:r>
              <w:rPr>
                <w:color w:val="231F20"/>
                <w:sz w:val="15"/>
              </w:rPr>
              <w:t>SUPERIOR</w:t>
            </w:r>
          </w:p>
        </w:tc>
        <w:tc>
          <w:tcPr>
            <w:tcW w:w="117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134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CUOTA</w:t>
            </w:r>
            <w:r>
              <w:rPr>
                <w:color w:val="231F20"/>
                <w:spacing w:val="-10"/>
                <w:w w:val="105"/>
                <w:sz w:val="15"/>
              </w:rPr>
              <w:t> </w:t>
            </w:r>
            <w:r>
              <w:rPr>
                <w:color w:val="231F20"/>
                <w:spacing w:val="-1"/>
                <w:w w:val="105"/>
                <w:sz w:val="15"/>
              </w:rPr>
              <w:t>FIJA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" w:hRule="atLeast"/>
        </w:trPr>
        <w:tc>
          <w:tcPr>
            <w:tcW w:w="1700" w:type="dxa"/>
          </w:tcPr>
          <w:p>
            <w:pPr>
              <w:pStyle w:val="TableParagraph"/>
              <w:tabs>
                <w:tab w:pos="980" w:val="left" w:leader="none"/>
              </w:tabs>
              <w:spacing w:line="152" w:lineRule="exact" w:before="11"/>
              <w:ind w:left="12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  <w:tab/>
              <w:t>0.01</w:t>
            </w:r>
          </w:p>
        </w:tc>
        <w:tc>
          <w:tcPr>
            <w:tcW w:w="1777" w:type="dxa"/>
          </w:tcPr>
          <w:p>
            <w:pPr>
              <w:pStyle w:val="TableParagraph"/>
              <w:tabs>
                <w:tab w:pos="423" w:val="left" w:leader="none"/>
              </w:tabs>
              <w:spacing w:line="152" w:lineRule="exact" w:before="11"/>
              <w:ind w:left="12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  <w:tab/>
              <w:t>250,000.00</w:t>
            </w:r>
          </w:p>
        </w:tc>
        <w:tc>
          <w:tcPr>
            <w:tcW w:w="1170" w:type="dxa"/>
          </w:tcPr>
          <w:p>
            <w:pPr>
              <w:pStyle w:val="TableParagraph"/>
              <w:spacing w:line="152" w:lineRule="exact" w:before="11"/>
              <w:ind w:right="7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0.00</w:t>
            </w:r>
          </w:p>
        </w:tc>
        <w:tc>
          <w:tcPr>
            <w:tcW w:w="1347" w:type="dxa"/>
          </w:tcPr>
          <w:p>
            <w:pPr>
              <w:pStyle w:val="TableParagraph"/>
              <w:spacing w:line="152" w:lineRule="exact" w:before="11"/>
              <w:ind w:right="74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2.35%</w:t>
            </w:r>
          </w:p>
        </w:tc>
      </w:tr>
      <w:tr>
        <w:trPr>
          <w:trHeight w:val="182" w:hRule="atLeast"/>
        </w:trPr>
        <w:tc>
          <w:tcPr>
            <w:tcW w:w="1700" w:type="dxa"/>
          </w:tcPr>
          <w:p>
            <w:pPr>
              <w:pStyle w:val="TableParagraph"/>
              <w:tabs>
                <w:tab w:pos="422" w:val="left" w:leader="none"/>
              </w:tabs>
              <w:spacing w:line="152" w:lineRule="exact" w:before="10"/>
              <w:ind w:left="12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  <w:tab/>
              <w:t>250,000.01</w:t>
            </w:r>
          </w:p>
        </w:tc>
        <w:tc>
          <w:tcPr>
            <w:tcW w:w="1777" w:type="dxa"/>
          </w:tcPr>
          <w:p>
            <w:pPr>
              <w:pStyle w:val="TableParagraph"/>
              <w:tabs>
                <w:tab w:pos="421" w:val="left" w:leader="none"/>
              </w:tabs>
              <w:spacing w:line="152" w:lineRule="exact" w:before="10"/>
              <w:ind w:left="12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  <w:tab/>
              <w:t>500,000.00</w:t>
            </w:r>
          </w:p>
        </w:tc>
        <w:tc>
          <w:tcPr>
            <w:tcW w:w="1170" w:type="dxa"/>
          </w:tcPr>
          <w:p>
            <w:pPr>
              <w:pStyle w:val="TableParagraph"/>
              <w:spacing w:line="152" w:lineRule="exact" w:before="10"/>
              <w:ind w:left="120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 </w:t>
            </w:r>
            <w:r>
              <w:rPr>
                <w:color w:val="231F20"/>
                <w:spacing w:val="22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5,875.00</w:t>
            </w:r>
          </w:p>
        </w:tc>
        <w:tc>
          <w:tcPr>
            <w:tcW w:w="1347" w:type="dxa"/>
          </w:tcPr>
          <w:p>
            <w:pPr>
              <w:pStyle w:val="TableParagraph"/>
              <w:spacing w:line="152" w:lineRule="exact" w:before="10"/>
              <w:ind w:right="77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2.40%</w:t>
            </w:r>
          </w:p>
        </w:tc>
      </w:tr>
      <w:tr>
        <w:trPr>
          <w:trHeight w:val="182" w:hRule="atLeast"/>
        </w:trPr>
        <w:tc>
          <w:tcPr>
            <w:tcW w:w="1700" w:type="dxa"/>
          </w:tcPr>
          <w:p>
            <w:pPr>
              <w:pStyle w:val="TableParagraph"/>
              <w:tabs>
                <w:tab w:pos="422" w:val="left" w:leader="none"/>
              </w:tabs>
              <w:spacing w:line="152" w:lineRule="exact" w:before="10"/>
              <w:ind w:left="12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  <w:tab/>
              <w:t>500,000.01</w:t>
            </w:r>
          </w:p>
        </w:tc>
        <w:tc>
          <w:tcPr>
            <w:tcW w:w="1777" w:type="dxa"/>
          </w:tcPr>
          <w:p>
            <w:pPr>
              <w:pStyle w:val="TableParagraph"/>
              <w:spacing w:line="152" w:lineRule="exact" w:before="10"/>
              <w:ind w:left="121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</w:r>
            <w:r>
              <w:rPr>
                <w:color w:val="231F20"/>
                <w:spacing w:val="1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1,000,000.00</w:t>
            </w:r>
          </w:p>
        </w:tc>
        <w:tc>
          <w:tcPr>
            <w:tcW w:w="1170" w:type="dxa"/>
          </w:tcPr>
          <w:p>
            <w:pPr>
              <w:pStyle w:val="TableParagraph"/>
              <w:spacing w:line="152" w:lineRule="exact" w:before="10"/>
              <w:ind w:left="120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$</w:t>
            </w:r>
            <w:r>
              <w:rPr>
                <w:color w:val="231F20"/>
                <w:spacing w:val="-9"/>
                <w:w w:val="105"/>
                <w:sz w:val="15"/>
              </w:rPr>
              <w:t> </w:t>
            </w:r>
            <w:r>
              <w:rPr>
                <w:color w:val="231F20"/>
                <w:spacing w:val="-1"/>
                <w:w w:val="105"/>
                <w:sz w:val="15"/>
              </w:rPr>
              <w:t>11,875.00</w:t>
            </w:r>
          </w:p>
        </w:tc>
        <w:tc>
          <w:tcPr>
            <w:tcW w:w="1347" w:type="dxa"/>
          </w:tcPr>
          <w:p>
            <w:pPr>
              <w:pStyle w:val="TableParagraph"/>
              <w:spacing w:line="152" w:lineRule="exact" w:before="10"/>
              <w:ind w:right="7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2.45%</w:t>
            </w:r>
          </w:p>
        </w:tc>
      </w:tr>
      <w:tr>
        <w:trPr>
          <w:trHeight w:val="183" w:hRule="atLeast"/>
        </w:trPr>
        <w:tc>
          <w:tcPr>
            <w:tcW w:w="1700" w:type="dxa"/>
          </w:tcPr>
          <w:p>
            <w:pPr>
              <w:pStyle w:val="TableParagraph"/>
              <w:spacing w:line="152" w:lineRule="exact" w:before="11"/>
              <w:ind w:left="12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</w:r>
            <w:r>
              <w:rPr>
                <w:color w:val="231F20"/>
                <w:spacing w:val="20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1,000,000.01</w:t>
            </w:r>
          </w:p>
        </w:tc>
        <w:tc>
          <w:tcPr>
            <w:tcW w:w="1777" w:type="dxa"/>
          </w:tcPr>
          <w:p>
            <w:pPr>
              <w:pStyle w:val="TableParagraph"/>
              <w:spacing w:line="152" w:lineRule="exact" w:before="11"/>
              <w:ind w:left="122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</w:r>
            <w:r>
              <w:rPr>
                <w:color w:val="231F20"/>
                <w:spacing w:val="20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1,500,000.00</w:t>
            </w:r>
          </w:p>
        </w:tc>
        <w:tc>
          <w:tcPr>
            <w:tcW w:w="1170" w:type="dxa"/>
          </w:tcPr>
          <w:p>
            <w:pPr>
              <w:pStyle w:val="TableParagraph"/>
              <w:spacing w:line="152" w:lineRule="exact" w:before="11"/>
              <w:ind w:left="122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$</w:t>
            </w:r>
            <w:r>
              <w:rPr>
                <w:color w:val="231F20"/>
                <w:spacing w:val="-9"/>
                <w:w w:val="105"/>
                <w:sz w:val="15"/>
              </w:rPr>
              <w:t> </w:t>
            </w:r>
            <w:r>
              <w:rPr>
                <w:color w:val="231F20"/>
                <w:spacing w:val="-1"/>
                <w:w w:val="105"/>
                <w:sz w:val="15"/>
              </w:rPr>
              <w:t>24,125.00</w:t>
            </w:r>
          </w:p>
        </w:tc>
        <w:tc>
          <w:tcPr>
            <w:tcW w:w="1347" w:type="dxa"/>
          </w:tcPr>
          <w:p>
            <w:pPr>
              <w:pStyle w:val="TableParagraph"/>
              <w:spacing w:line="152" w:lineRule="exact" w:before="11"/>
              <w:ind w:right="7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2.50%</w:t>
            </w:r>
          </w:p>
        </w:tc>
      </w:tr>
      <w:tr>
        <w:trPr>
          <w:trHeight w:val="182" w:hRule="atLeast"/>
        </w:trPr>
        <w:tc>
          <w:tcPr>
            <w:tcW w:w="1700" w:type="dxa"/>
          </w:tcPr>
          <w:p>
            <w:pPr>
              <w:pStyle w:val="TableParagraph"/>
              <w:spacing w:line="152" w:lineRule="exact" w:before="10"/>
              <w:ind w:left="12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</w:r>
            <w:r>
              <w:rPr>
                <w:color w:val="231F20"/>
                <w:spacing w:val="20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1,500,000.01</w:t>
            </w:r>
          </w:p>
        </w:tc>
        <w:tc>
          <w:tcPr>
            <w:tcW w:w="1777" w:type="dxa"/>
          </w:tcPr>
          <w:p>
            <w:pPr>
              <w:pStyle w:val="TableParagraph"/>
              <w:spacing w:line="152" w:lineRule="exact" w:before="10"/>
              <w:ind w:left="122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</w:r>
            <w:r>
              <w:rPr>
                <w:color w:val="231F20"/>
                <w:spacing w:val="20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2,000,000.00</w:t>
            </w:r>
          </w:p>
        </w:tc>
        <w:tc>
          <w:tcPr>
            <w:tcW w:w="1170" w:type="dxa"/>
          </w:tcPr>
          <w:p>
            <w:pPr>
              <w:pStyle w:val="TableParagraph"/>
              <w:spacing w:line="152" w:lineRule="exact" w:before="10"/>
              <w:ind w:left="122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$</w:t>
            </w:r>
            <w:r>
              <w:rPr>
                <w:color w:val="231F20"/>
                <w:spacing w:val="-9"/>
                <w:w w:val="105"/>
                <w:sz w:val="15"/>
              </w:rPr>
              <w:t> </w:t>
            </w:r>
            <w:r>
              <w:rPr>
                <w:color w:val="231F20"/>
                <w:spacing w:val="-1"/>
                <w:w w:val="105"/>
                <w:sz w:val="15"/>
              </w:rPr>
              <w:t>36,625.00</w:t>
            </w:r>
          </w:p>
        </w:tc>
        <w:tc>
          <w:tcPr>
            <w:tcW w:w="1347" w:type="dxa"/>
          </w:tcPr>
          <w:p>
            <w:pPr>
              <w:pStyle w:val="TableParagraph"/>
              <w:spacing w:line="152" w:lineRule="exact" w:before="10"/>
              <w:ind w:right="7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2.55%</w:t>
            </w:r>
          </w:p>
        </w:tc>
      </w:tr>
      <w:tr>
        <w:trPr>
          <w:trHeight w:val="182" w:hRule="atLeast"/>
        </w:trPr>
        <w:tc>
          <w:tcPr>
            <w:tcW w:w="1700" w:type="dxa"/>
          </w:tcPr>
          <w:p>
            <w:pPr>
              <w:pStyle w:val="TableParagraph"/>
              <w:spacing w:line="152" w:lineRule="exact" w:before="10"/>
              <w:ind w:left="12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</w:r>
            <w:r>
              <w:rPr>
                <w:color w:val="231F20"/>
                <w:spacing w:val="20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2,000,000.01</w:t>
            </w:r>
          </w:p>
        </w:tc>
        <w:tc>
          <w:tcPr>
            <w:tcW w:w="1777" w:type="dxa"/>
          </w:tcPr>
          <w:p>
            <w:pPr>
              <w:pStyle w:val="TableParagraph"/>
              <w:spacing w:line="152" w:lineRule="exact" w:before="10"/>
              <w:ind w:left="122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</w:r>
            <w:r>
              <w:rPr>
                <w:color w:val="231F20"/>
                <w:spacing w:val="20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2,500,000.00</w:t>
            </w:r>
          </w:p>
        </w:tc>
        <w:tc>
          <w:tcPr>
            <w:tcW w:w="1170" w:type="dxa"/>
          </w:tcPr>
          <w:p>
            <w:pPr>
              <w:pStyle w:val="TableParagraph"/>
              <w:spacing w:line="152" w:lineRule="exact" w:before="10"/>
              <w:ind w:left="122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$</w:t>
            </w:r>
            <w:r>
              <w:rPr>
                <w:color w:val="231F20"/>
                <w:spacing w:val="-9"/>
                <w:w w:val="105"/>
                <w:sz w:val="15"/>
              </w:rPr>
              <w:t> </w:t>
            </w:r>
            <w:r>
              <w:rPr>
                <w:color w:val="231F20"/>
                <w:spacing w:val="-1"/>
                <w:w w:val="105"/>
                <w:sz w:val="15"/>
              </w:rPr>
              <w:t>49,375.00</w:t>
            </w:r>
          </w:p>
        </w:tc>
        <w:tc>
          <w:tcPr>
            <w:tcW w:w="1347" w:type="dxa"/>
          </w:tcPr>
          <w:p>
            <w:pPr>
              <w:pStyle w:val="TableParagraph"/>
              <w:spacing w:line="152" w:lineRule="exact" w:before="10"/>
              <w:ind w:right="7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2.60%</w:t>
            </w:r>
          </w:p>
        </w:tc>
      </w:tr>
      <w:tr>
        <w:trPr>
          <w:trHeight w:val="183" w:hRule="atLeast"/>
        </w:trPr>
        <w:tc>
          <w:tcPr>
            <w:tcW w:w="1700" w:type="dxa"/>
          </w:tcPr>
          <w:p>
            <w:pPr>
              <w:pStyle w:val="TableParagraph"/>
              <w:spacing w:line="152" w:lineRule="exact" w:before="11"/>
              <w:ind w:left="12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</w:r>
            <w:r>
              <w:rPr>
                <w:color w:val="231F20"/>
                <w:spacing w:val="20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2,500,000.01</w:t>
            </w:r>
          </w:p>
        </w:tc>
        <w:tc>
          <w:tcPr>
            <w:tcW w:w="1777" w:type="dxa"/>
          </w:tcPr>
          <w:p>
            <w:pPr>
              <w:pStyle w:val="TableParagraph"/>
              <w:spacing w:line="152" w:lineRule="exact" w:before="11"/>
              <w:ind w:left="122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</w:r>
            <w:r>
              <w:rPr>
                <w:color w:val="231F20"/>
                <w:spacing w:val="20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3,000,000.00</w:t>
            </w:r>
          </w:p>
        </w:tc>
        <w:tc>
          <w:tcPr>
            <w:tcW w:w="1170" w:type="dxa"/>
          </w:tcPr>
          <w:p>
            <w:pPr>
              <w:pStyle w:val="TableParagraph"/>
              <w:spacing w:line="152" w:lineRule="exact" w:before="11"/>
              <w:ind w:left="122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$</w:t>
            </w:r>
            <w:r>
              <w:rPr>
                <w:color w:val="231F20"/>
                <w:spacing w:val="-9"/>
                <w:w w:val="105"/>
                <w:sz w:val="15"/>
              </w:rPr>
              <w:t> </w:t>
            </w:r>
            <w:r>
              <w:rPr>
                <w:color w:val="231F20"/>
                <w:spacing w:val="-1"/>
                <w:w w:val="105"/>
                <w:sz w:val="15"/>
              </w:rPr>
              <w:t>62,375.00</w:t>
            </w:r>
          </w:p>
        </w:tc>
        <w:tc>
          <w:tcPr>
            <w:tcW w:w="1347" w:type="dxa"/>
          </w:tcPr>
          <w:p>
            <w:pPr>
              <w:pStyle w:val="TableParagraph"/>
              <w:spacing w:line="152" w:lineRule="exact" w:before="11"/>
              <w:ind w:right="75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2.70%</w:t>
            </w:r>
          </w:p>
        </w:tc>
      </w:tr>
      <w:tr>
        <w:trPr>
          <w:trHeight w:val="182" w:hRule="atLeast"/>
        </w:trPr>
        <w:tc>
          <w:tcPr>
            <w:tcW w:w="1700" w:type="dxa"/>
          </w:tcPr>
          <w:p>
            <w:pPr>
              <w:pStyle w:val="TableParagraph"/>
              <w:spacing w:line="152" w:lineRule="exact" w:before="10"/>
              <w:ind w:left="12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</w:t>
            </w:r>
            <w:r>
              <w:rPr>
                <w:color w:val="231F20"/>
                <w:spacing w:val="1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3,000,000.01</w:t>
            </w:r>
          </w:p>
        </w:tc>
        <w:tc>
          <w:tcPr>
            <w:tcW w:w="1777" w:type="dxa"/>
          </w:tcPr>
          <w:p>
            <w:pPr>
              <w:pStyle w:val="TableParagraph"/>
              <w:spacing w:line="152" w:lineRule="exact" w:before="10"/>
              <w:ind w:left="121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En</w:t>
            </w:r>
            <w:r>
              <w:rPr>
                <w:color w:val="231F20"/>
                <w:spacing w:val="-9"/>
                <w:w w:val="105"/>
                <w:sz w:val="15"/>
              </w:rPr>
              <w:t> </w:t>
            </w:r>
            <w:r>
              <w:rPr>
                <w:color w:val="231F20"/>
                <w:spacing w:val="-1"/>
                <w:w w:val="105"/>
                <w:sz w:val="15"/>
              </w:rPr>
              <w:t>adelante</w:t>
            </w:r>
          </w:p>
        </w:tc>
        <w:tc>
          <w:tcPr>
            <w:tcW w:w="1170" w:type="dxa"/>
          </w:tcPr>
          <w:p>
            <w:pPr>
              <w:pStyle w:val="TableParagraph"/>
              <w:spacing w:line="152" w:lineRule="exact" w:before="10"/>
              <w:ind w:left="122"/>
              <w:rPr>
                <w:sz w:val="15"/>
              </w:rPr>
            </w:pPr>
            <w:r>
              <w:rPr>
                <w:color w:val="231F20"/>
                <w:spacing w:val="-1"/>
                <w:w w:val="105"/>
                <w:sz w:val="15"/>
              </w:rPr>
              <w:t>$</w:t>
            </w:r>
            <w:r>
              <w:rPr>
                <w:color w:val="231F20"/>
                <w:spacing w:val="-9"/>
                <w:w w:val="105"/>
                <w:sz w:val="15"/>
              </w:rPr>
              <w:t> </w:t>
            </w:r>
            <w:r>
              <w:rPr>
                <w:color w:val="231F20"/>
                <w:spacing w:val="-1"/>
                <w:w w:val="105"/>
                <w:sz w:val="15"/>
              </w:rPr>
              <w:t>75,875.00</w:t>
            </w:r>
          </w:p>
        </w:tc>
        <w:tc>
          <w:tcPr>
            <w:tcW w:w="1347" w:type="dxa"/>
          </w:tcPr>
          <w:p>
            <w:pPr>
              <w:pStyle w:val="TableParagraph"/>
              <w:spacing w:line="152" w:lineRule="exact" w:before="10"/>
              <w:ind w:right="76"/>
              <w:jc w:val="right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2.80%</w:t>
            </w:r>
          </w:p>
        </w:tc>
      </w:tr>
    </w:tbl>
    <w:p>
      <w:pPr>
        <w:pStyle w:val="BodyText"/>
        <w:spacing w:before="6"/>
        <w:ind w:left="0"/>
        <w:rPr>
          <w:sz w:val="29"/>
        </w:rPr>
      </w:pPr>
    </w:p>
    <w:p>
      <w:pPr>
        <w:pStyle w:val="BodyText"/>
        <w:spacing w:line="247" w:lineRule="auto" w:before="1"/>
        <w:ind w:right="1822"/>
        <w:jc w:val="both"/>
      </w:pPr>
      <w:r>
        <w:rPr>
          <w:color w:val="231F20"/>
          <w:w w:val="105"/>
        </w:rPr>
        <w:t>Tratándose de terrenos que sean materia de regularización por parte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Comisión para la Regularización de la Tenencia de la Tierra (CORETT y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PROCEDE)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ahora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Instituto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Nacional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Suelo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Sustentable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(INSUS),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y/o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Fondo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Apoyo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Núcleos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Agrarios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Regularizar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(FANAR),</w:t>
      </w:r>
    </w:p>
    <w:p>
      <w:pPr>
        <w:pStyle w:val="ListParagraph"/>
        <w:numPr>
          <w:ilvl w:val="0"/>
          <w:numId w:val="20"/>
        </w:numPr>
        <w:tabs>
          <w:tab w:pos="2256" w:val="left" w:leader="none"/>
        </w:tabs>
        <w:spacing w:line="247" w:lineRule="auto" w:before="121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predios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ubicados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zonas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alta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densidad,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cuya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superficie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exceda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300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m²,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les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aplicará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una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tasa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preferencial     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0.40%.</w:t>
      </w:r>
    </w:p>
    <w:p>
      <w:pPr>
        <w:pStyle w:val="ListParagraph"/>
        <w:numPr>
          <w:ilvl w:val="0"/>
          <w:numId w:val="20"/>
        </w:numPr>
        <w:tabs>
          <w:tab w:pos="2275" w:val="left" w:leader="none"/>
        </w:tabs>
        <w:spacing w:line="247" w:lineRule="auto" w:before="121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A los predios ubicados en zonas de densidad media y alta cuya superficie 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exceda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600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m2,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les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aplicará    una    tasa    preferencial   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0.80%.</w:t>
      </w:r>
    </w:p>
    <w:p>
      <w:pPr>
        <w:pStyle w:val="BodyText"/>
        <w:spacing w:line="247" w:lineRule="auto" w:before="120"/>
        <w:ind w:right="1830"/>
        <w:jc w:val="both"/>
      </w:pPr>
      <w:r>
        <w:rPr>
          <w:color w:val="231F20"/>
          <w:w w:val="105"/>
        </w:rPr>
        <w:t>Lo señalado en los incisos anteriores tendrá aplicación siempre y cuando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adquirentes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acrediten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propietarios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otros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inmuebles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Municipio.</w:t>
      </w:r>
    </w:p>
    <w:p>
      <w:pPr>
        <w:pStyle w:val="BodyText"/>
        <w:spacing w:line="247" w:lineRule="auto" w:before="123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 46.- </w:t>
      </w:r>
      <w:r>
        <w:rPr>
          <w:color w:val="231F20"/>
          <w:w w:val="105"/>
        </w:rPr>
        <w:t>Tratándose de la adquisición de departamentos, viviendas y casas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destinadas para habitación, cuya base fiscal no exceda de $300,000.00 previa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comprobación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propietarios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otros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bienes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27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30"/>
        <w:jc w:val="both"/>
      </w:pPr>
      <w:r>
        <w:rPr>
          <w:color w:val="231F20"/>
          <w:w w:val="105"/>
        </w:rPr>
        <w:t>inmuebles en el Municipio, el impuesto sobre transmisiones patrimoniales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causará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pagará,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before="2"/>
        <w:ind w:left="0"/>
        <w:rPr>
          <w:sz w:val="10"/>
        </w:rPr>
      </w:pPr>
    </w:p>
    <w:tbl>
      <w:tblPr>
        <w:tblW w:w="0" w:type="auto"/>
        <w:jc w:val="left"/>
        <w:tblInd w:w="2024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1648"/>
        <w:gridCol w:w="1340"/>
        <w:gridCol w:w="1356"/>
      </w:tblGrid>
      <w:tr>
        <w:trPr>
          <w:trHeight w:val="1498" w:hRule="atLeast"/>
        </w:trPr>
        <w:tc>
          <w:tcPr>
            <w:tcW w:w="1556" w:type="dxa"/>
          </w:tcPr>
          <w:p>
            <w:pPr>
              <w:pStyle w:val="TableParagraph"/>
              <w:spacing w:line="580" w:lineRule="auto" w:before="5"/>
              <w:ind w:left="335" w:firstLine="1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LIMITE</w:t>
            </w:r>
            <w:r>
              <w:rPr>
                <w:rFonts w:ascii="Arial"/>
                <w:b/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INFERIOR</w:t>
            </w:r>
          </w:p>
        </w:tc>
        <w:tc>
          <w:tcPr>
            <w:tcW w:w="1648" w:type="dxa"/>
          </w:tcPr>
          <w:p>
            <w:pPr>
              <w:pStyle w:val="TableParagraph"/>
              <w:spacing w:line="580" w:lineRule="auto" w:before="5"/>
              <w:ind w:left="341" w:firstLine="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LIMITE</w:t>
            </w:r>
            <w:r>
              <w:rPr>
                <w:rFonts w:ascii="Arial"/>
                <w:b/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SUPERIOR</w:t>
            </w:r>
          </w:p>
        </w:tc>
        <w:tc>
          <w:tcPr>
            <w:tcW w:w="1340" w:type="dxa"/>
          </w:tcPr>
          <w:p>
            <w:pPr>
              <w:pStyle w:val="TableParagraph"/>
              <w:spacing w:before="5"/>
              <w:ind w:left="1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CUOTA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FIJA</w:t>
            </w:r>
          </w:p>
        </w:tc>
        <w:tc>
          <w:tcPr>
            <w:tcW w:w="1356" w:type="dxa"/>
          </w:tcPr>
          <w:p>
            <w:pPr>
              <w:pStyle w:val="TableParagraph"/>
              <w:spacing w:line="247" w:lineRule="auto" w:before="5"/>
              <w:ind w:left="178" w:right="1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TASA</w:t>
            </w:r>
            <w:r>
              <w:rPr>
                <w:rFonts w:ascii="Arial"/>
                <w:b/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MARGINAL</w:t>
            </w:r>
          </w:p>
          <w:p>
            <w:pPr>
              <w:pStyle w:val="TableParagraph"/>
              <w:spacing w:line="247" w:lineRule="auto" w:before="74"/>
              <w:ind w:left="111" w:right="98" w:firstLine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SOBRE</w:t>
            </w:r>
            <w:r>
              <w:rPr>
                <w:rFonts w:ascii="Arial"/>
                <w:b/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EXCEDENTE</w:t>
            </w:r>
          </w:p>
          <w:p>
            <w:pPr>
              <w:pStyle w:val="TableParagraph"/>
              <w:spacing w:line="247" w:lineRule="auto" w:before="74"/>
              <w:ind w:left="178" w:right="1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LIMITE</w:t>
            </w:r>
            <w:r>
              <w:rPr>
                <w:rFonts w:ascii="Arial"/>
                <w:b/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INFERIOR</w:t>
            </w:r>
          </w:p>
        </w:tc>
      </w:tr>
      <w:tr>
        <w:trPr>
          <w:trHeight w:val="242" w:hRule="atLeast"/>
        </w:trPr>
        <w:tc>
          <w:tcPr>
            <w:tcW w:w="1556" w:type="dxa"/>
          </w:tcPr>
          <w:p>
            <w:pPr>
              <w:pStyle w:val="TableParagraph"/>
              <w:spacing w:before="4"/>
              <w:ind w:right="3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$0.01</w:t>
            </w:r>
          </w:p>
        </w:tc>
        <w:tc>
          <w:tcPr>
            <w:tcW w:w="1648" w:type="dxa"/>
          </w:tcPr>
          <w:p>
            <w:pPr>
              <w:pStyle w:val="TableParagraph"/>
              <w:spacing w:before="4"/>
              <w:ind w:right="3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$100,000.00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4"/>
              <w:ind w:right="3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$0.00</w:t>
            </w:r>
          </w:p>
        </w:tc>
        <w:tc>
          <w:tcPr>
            <w:tcW w:w="1356" w:type="dxa"/>
          </w:tcPr>
          <w:p>
            <w:pPr>
              <w:pStyle w:val="TableParagraph"/>
              <w:spacing w:before="4"/>
              <w:ind w:left="4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0.20%</w:t>
            </w:r>
          </w:p>
        </w:tc>
      </w:tr>
      <w:tr>
        <w:trPr>
          <w:trHeight w:val="242" w:hRule="atLeast"/>
        </w:trPr>
        <w:tc>
          <w:tcPr>
            <w:tcW w:w="1556" w:type="dxa"/>
          </w:tcPr>
          <w:p>
            <w:pPr>
              <w:pStyle w:val="TableParagraph"/>
              <w:spacing w:before="4"/>
              <w:ind w:right="3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$100,000.01</w:t>
            </w:r>
          </w:p>
        </w:tc>
        <w:tc>
          <w:tcPr>
            <w:tcW w:w="1648" w:type="dxa"/>
          </w:tcPr>
          <w:p>
            <w:pPr>
              <w:pStyle w:val="TableParagraph"/>
              <w:spacing w:before="4"/>
              <w:ind w:right="3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$150,000.00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4"/>
              <w:ind w:right="3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$180.00</w:t>
            </w:r>
          </w:p>
        </w:tc>
        <w:tc>
          <w:tcPr>
            <w:tcW w:w="1356" w:type="dxa"/>
          </w:tcPr>
          <w:p>
            <w:pPr>
              <w:pStyle w:val="TableParagraph"/>
              <w:spacing w:before="4"/>
              <w:ind w:left="4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1.63%</w:t>
            </w:r>
          </w:p>
        </w:tc>
      </w:tr>
      <w:tr>
        <w:trPr>
          <w:trHeight w:val="243" w:hRule="atLeast"/>
        </w:trPr>
        <w:tc>
          <w:tcPr>
            <w:tcW w:w="1556" w:type="dxa"/>
          </w:tcPr>
          <w:p>
            <w:pPr>
              <w:pStyle w:val="TableParagraph"/>
              <w:spacing w:before="5"/>
              <w:ind w:right="3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$150,000.00</w:t>
            </w:r>
          </w:p>
        </w:tc>
        <w:tc>
          <w:tcPr>
            <w:tcW w:w="1648" w:type="dxa"/>
          </w:tcPr>
          <w:p>
            <w:pPr>
              <w:pStyle w:val="TableParagraph"/>
              <w:spacing w:before="5"/>
              <w:ind w:right="3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$300,000.00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5"/>
              <w:ind w:right="3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$750.00</w:t>
            </w:r>
          </w:p>
        </w:tc>
        <w:tc>
          <w:tcPr>
            <w:tcW w:w="1356" w:type="dxa"/>
          </w:tcPr>
          <w:p>
            <w:pPr>
              <w:pStyle w:val="TableParagraph"/>
              <w:spacing w:before="5"/>
              <w:ind w:left="4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2.00%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</w:pPr>
    </w:p>
    <w:p>
      <w:pPr>
        <w:pStyle w:val="BodyText"/>
        <w:spacing w:line="247" w:lineRule="auto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 47.- </w:t>
      </w:r>
      <w:r>
        <w:rPr>
          <w:color w:val="231F20"/>
          <w:w w:val="105"/>
        </w:rPr>
        <w:t>Tratándose de predios que sean materia de regularización por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Comisión Municipal de Regularización, al amparo del Decreto número 20920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relativo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regularización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fraccionamientos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asentamientos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humanos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irregulares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predios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propiedad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privada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cálculo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Transmisiones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Patrimoniales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ListParagraph"/>
        <w:numPr>
          <w:ilvl w:val="0"/>
          <w:numId w:val="21"/>
        </w:numPr>
        <w:tabs>
          <w:tab w:pos="2251" w:val="left" w:leader="none"/>
        </w:tabs>
        <w:spacing w:line="247" w:lineRule="auto" w:before="120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predios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cuya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superficie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exceda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300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m²,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aplicará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tarifa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factor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0.10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Impuesto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Transmisiones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Patrimoniales.</w:t>
      </w:r>
    </w:p>
    <w:p>
      <w:pPr>
        <w:pStyle w:val="ListParagraph"/>
        <w:numPr>
          <w:ilvl w:val="0"/>
          <w:numId w:val="21"/>
        </w:numPr>
        <w:tabs>
          <w:tab w:pos="2261" w:val="left" w:leader="none"/>
        </w:tabs>
        <w:spacing w:line="247" w:lineRule="auto" w:before="122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predios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cuya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superficie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exceda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600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m²,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aplicará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tarifa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factor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0.20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Impuesto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Transmisiones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Patrimoniales.</w:t>
      </w:r>
    </w:p>
    <w:p>
      <w:pPr>
        <w:pStyle w:val="ListParagraph"/>
        <w:numPr>
          <w:ilvl w:val="0"/>
          <w:numId w:val="21"/>
        </w:numPr>
        <w:tabs>
          <w:tab w:pos="2258" w:val="left" w:leader="none"/>
        </w:tabs>
        <w:spacing w:line="247" w:lineRule="auto" w:before="121" w:after="0"/>
        <w:ind w:left="2028" w:right="1829" w:firstLine="0"/>
        <w:jc w:val="left"/>
        <w:rPr>
          <w:sz w:val="18"/>
        </w:rPr>
      </w:pPr>
      <w:r>
        <w:rPr>
          <w:color w:val="231F20"/>
          <w:w w:val="105"/>
          <w:sz w:val="18"/>
        </w:rPr>
        <w:t>A los predios cuya superficie no exceda de 1,000 m², se les aplicará una tarifa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factor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0.30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Impuesto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Transmisiones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Patrimoniales.</w:t>
      </w:r>
    </w:p>
    <w:p>
      <w:pPr>
        <w:pStyle w:val="BodyText"/>
        <w:spacing w:line="247" w:lineRule="auto" w:before="123"/>
        <w:ind w:right="1830"/>
        <w:jc w:val="both"/>
      </w:pPr>
      <w:r>
        <w:rPr>
          <w:color w:val="231F20"/>
          <w:w w:val="105"/>
        </w:rPr>
        <w:t>Lo señalado en los incisos anteriores tendrá aplicación siempre y cuando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adquirientes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acrediten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propietarios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otro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inmueble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Municipio.</w:t>
      </w:r>
    </w:p>
    <w:p>
      <w:pPr>
        <w:pStyle w:val="Heading2"/>
        <w:spacing w:before="121"/>
        <w:ind w:right="1845"/>
      </w:pPr>
      <w:r>
        <w:rPr>
          <w:color w:val="231F20"/>
        </w:rPr>
        <w:t>SECCIÓN</w:t>
      </w:r>
      <w:r>
        <w:rPr>
          <w:color w:val="231F20"/>
          <w:spacing w:val="16"/>
        </w:rPr>
        <w:t> </w:t>
      </w:r>
      <w:r>
        <w:rPr>
          <w:color w:val="231F20"/>
        </w:rPr>
        <w:t>TERCERA</w:t>
      </w:r>
    </w:p>
    <w:p>
      <w:pPr>
        <w:spacing w:before="129"/>
        <w:ind w:left="2043" w:right="1841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Del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Impuesto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sobre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Negocios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Jurídicos</w:t>
      </w:r>
    </w:p>
    <w:p>
      <w:pPr>
        <w:pStyle w:val="BodyText"/>
        <w:spacing w:line="247" w:lineRule="auto" w:before="128"/>
        <w:ind w:right="1822"/>
        <w:jc w:val="both"/>
      </w:pPr>
      <w:r>
        <w:rPr>
          <w:rFonts w:ascii="Arial" w:hAnsi="Arial"/>
          <w:b/>
          <w:color w:val="231F20"/>
          <w:spacing w:val="-1"/>
          <w:w w:val="105"/>
        </w:rPr>
        <w:t>Artículo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rFonts w:ascii="Arial" w:hAnsi="Arial"/>
          <w:b/>
          <w:color w:val="231F20"/>
          <w:spacing w:val="-1"/>
          <w:w w:val="105"/>
        </w:rPr>
        <w:t>48.-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contratos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actos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jurídicos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tengan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construcción,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reconstrucción o ampliación de inmuebles, pagarán aplicando las siguientes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tarifas:</w:t>
      </w:r>
    </w:p>
    <w:p>
      <w:pPr>
        <w:pStyle w:val="ListParagraph"/>
        <w:numPr>
          <w:ilvl w:val="0"/>
          <w:numId w:val="22"/>
        </w:numPr>
        <w:tabs>
          <w:tab w:pos="2245" w:val="left" w:leader="none"/>
        </w:tabs>
        <w:spacing w:line="240" w:lineRule="auto" w:before="122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construcción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ampliación,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1.20%</w:t>
      </w:r>
    </w:p>
    <w:p>
      <w:pPr>
        <w:pStyle w:val="ListParagraph"/>
        <w:numPr>
          <w:ilvl w:val="0"/>
          <w:numId w:val="22"/>
        </w:numPr>
        <w:tabs>
          <w:tab w:pos="2255" w:val="left" w:leader="none"/>
          <w:tab w:pos="4749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reconstrucción,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  <w:tab/>
        <w:t>0.30%</w:t>
      </w:r>
    </w:p>
    <w:p>
      <w:pPr>
        <w:pStyle w:val="BodyText"/>
        <w:spacing w:line="247" w:lineRule="auto" w:before="129"/>
        <w:ind w:right="1824"/>
        <w:jc w:val="both"/>
      </w:pP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porcentaje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aplicará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sobre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costos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construcción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publicados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tablas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valores unitarios de terrenos y construcciones ubicados en el Municipio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determinado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Consejo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Técnico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Catastral.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Estarán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exentos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del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28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7"/>
        <w:jc w:val="both"/>
      </w:pPr>
      <w:r>
        <w:rPr>
          <w:color w:val="231F20"/>
          <w:w w:val="105"/>
        </w:rPr>
        <w:t>pago de este impuesto, las personas a que refiere la fracción VI, del artículo 131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Jalisco.</w:t>
      </w:r>
    </w:p>
    <w:p>
      <w:pPr>
        <w:pStyle w:val="Heading2"/>
        <w:spacing w:line="388" w:lineRule="auto" w:before="122"/>
        <w:ind w:left="4532" w:right="4329" w:hanging="1"/>
      </w:pPr>
      <w:r>
        <w:rPr>
          <w:color w:val="231F20"/>
          <w:w w:val="105"/>
        </w:rPr>
        <w:t>CAPÍTULO IV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OTROS</w:t>
      </w:r>
      <w:r>
        <w:rPr>
          <w:color w:val="231F20"/>
          <w:spacing w:val="1"/>
        </w:rPr>
        <w:t> </w:t>
      </w:r>
      <w:r>
        <w:rPr>
          <w:color w:val="231F20"/>
        </w:rPr>
        <w:t>IMPUESTOS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SECCIÓN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ÚNICA</w:t>
      </w:r>
    </w:p>
    <w:p>
      <w:pPr>
        <w:spacing w:before="1"/>
        <w:ind w:left="2043" w:right="184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Impuestos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Extraordinarios</w:t>
      </w:r>
    </w:p>
    <w:p>
      <w:pPr>
        <w:pStyle w:val="BodyText"/>
        <w:spacing w:line="247" w:lineRule="auto" w:before="129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49.- </w:t>
      </w:r>
      <w:r>
        <w:rPr>
          <w:color w:val="231F20"/>
          <w:w w:val="105"/>
        </w:rPr>
        <w:t>El Municipio percibirá los impuestos extraordinarios establecidos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establezcan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Leyes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fiscales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durante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ejercicio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fiscal,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cuantía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fuentes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impositivas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determinen,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procedimiento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instrumente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recaudación,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129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130,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vigor.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Heading2"/>
        <w:spacing w:line="388" w:lineRule="auto" w:before="0"/>
        <w:ind w:left="3870" w:right="3464" w:firstLine="1001"/>
        <w:jc w:val="left"/>
      </w:pPr>
      <w:r>
        <w:rPr>
          <w:color w:val="231F20"/>
          <w:w w:val="105"/>
        </w:rPr>
        <w:t>CAPÍTULO V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ACCESORIOS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LOS</w:t>
      </w:r>
      <w:r>
        <w:rPr>
          <w:color w:val="231F20"/>
          <w:spacing w:val="24"/>
        </w:rPr>
        <w:t> </w:t>
      </w:r>
      <w:r>
        <w:rPr>
          <w:color w:val="231F20"/>
        </w:rPr>
        <w:t>IMPUESTOS</w:t>
      </w:r>
    </w:p>
    <w:p>
      <w:pPr>
        <w:pStyle w:val="BodyText"/>
        <w:spacing w:line="247" w:lineRule="auto" w:before="1"/>
        <w:ind w:right="1827"/>
        <w:jc w:val="both"/>
      </w:pPr>
      <w:r>
        <w:rPr>
          <w:color w:val="231F20"/>
          <w:w w:val="105"/>
        </w:rPr>
        <w:t>Los accesorios de los Impuestos, son los ingresos que se perciben por concepto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recargos,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sanciones,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gastos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ejecución,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indemnizaciones,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entre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otros,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asociados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éstos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cubran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oportunamente,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legislación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aplicable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materia</w:t>
      </w:r>
    </w:p>
    <w:p>
      <w:pPr>
        <w:pStyle w:val="BodyText"/>
        <w:spacing w:line="247" w:lineRule="auto" w:before="120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 50.- </w:t>
      </w:r>
      <w:r>
        <w:rPr>
          <w:color w:val="231F20"/>
          <w:w w:val="105"/>
        </w:rPr>
        <w:t>Los ingresos por concepto de accesorios derivados por la falta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pago de los impuestos señalados en este Título de Impuestos, son los que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perciben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por:</w:t>
      </w:r>
    </w:p>
    <w:p>
      <w:pPr>
        <w:pStyle w:val="ListParagraph"/>
        <w:numPr>
          <w:ilvl w:val="0"/>
          <w:numId w:val="23"/>
        </w:numPr>
        <w:tabs>
          <w:tab w:pos="2185" w:val="left" w:leader="none"/>
        </w:tabs>
        <w:spacing w:line="240" w:lineRule="auto" w:before="121" w:after="0"/>
        <w:ind w:left="2184" w:right="0" w:hanging="157"/>
        <w:jc w:val="left"/>
        <w:rPr>
          <w:sz w:val="18"/>
        </w:rPr>
      </w:pPr>
      <w:r>
        <w:rPr>
          <w:color w:val="231F20"/>
          <w:w w:val="105"/>
          <w:sz w:val="18"/>
        </w:rPr>
        <w:t>Recargos;</w:t>
      </w:r>
    </w:p>
    <w:p>
      <w:pPr>
        <w:pStyle w:val="BodyText"/>
        <w:spacing w:line="247" w:lineRule="auto" w:before="129"/>
        <w:ind w:right="1825"/>
        <w:jc w:val="both"/>
      </w:pPr>
      <w:r>
        <w:rPr>
          <w:color w:val="231F20"/>
          <w:w w:val="105"/>
        </w:rPr>
        <w:t>Los recargos se causarán conforme a lo establecido por la Ley de Hacienda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vigor.</w:t>
      </w:r>
    </w:p>
    <w:p>
      <w:pPr>
        <w:pStyle w:val="ListParagraph"/>
        <w:numPr>
          <w:ilvl w:val="0"/>
          <w:numId w:val="23"/>
        </w:numPr>
        <w:tabs>
          <w:tab w:pos="2235" w:val="left" w:leader="none"/>
        </w:tabs>
        <w:spacing w:line="240" w:lineRule="auto" w:before="122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Multas;</w:t>
      </w:r>
    </w:p>
    <w:p>
      <w:pPr>
        <w:pStyle w:val="ListParagraph"/>
        <w:numPr>
          <w:ilvl w:val="0"/>
          <w:numId w:val="23"/>
        </w:numPr>
        <w:tabs>
          <w:tab w:pos="2286" w:val="left" w:leader="none"/>
        </w:tabs>
        <w:spacing w:line="240" w:lineRule="auto" w:before="129" w:after="0"/>
        <w:ind w:left="2285" w:right="0" w:hanging="258"/>
        <w:jc w:val="left"/>
        <w:rPr>
          <w:sz w:val="18"/>
        </w:rPr>
      </w:pPr>
      <w:r>
        <w:rPr>
          <w:color w:val="231F20"/>
          <w:w w:val="105"/>
          <w:sz w:val="18"/>
        </w:rPr>
        <w:t>Intereses;</w:t>
      </w:r>
    </w:p>
    <w:p>
      <w:pPr>
        <w:pStyle w:val="ListParagraph"/>
        <w:numPr>
          <w:ilvl w:val="0"/>
          <w:numId w:val="23"/>
        </w:numPr>
        <w:tabs>
          <w:tab w:pos="2307" w:val="left" w:leader="none"/>
        </w:tabs>
        <w:spacing w:line="240" w:lineRule="auto" w:before="128" w:after="0"/>
        <w:ind w:left="2306" w:right="0" w:hanging="27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Gastos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ejecución;</w:t>
      </w:r>
    </w:p>
    <w:p>
      <w:pPr>
        <w:pStyle w:val="ListParagraph"/>
        <w:numPr>
          <w:ilvl w:val="0"/>
          <w:numId w:val="23"/>
        </w:numPr>
        <w:tabs>
          <w:tab w:pos="2255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Indemnizaciones</w:t>
      </w:r>
    </w:p>
    <w:p>
      <w:pPr>
        <w:pStyle w:val="ListParagraph"/>
        <w:numPr>
          <w:ilvl w:val="0"/>
          <w:numId w:val="23"/>
        </w:numPr>
        <w:tabs>
          <w:tab w:pos="2307" w:val="left" w:leader="none"/>
        </w:tabs>
        <w:spacing w:line="240" w:lineRule="auto" w:before="129" w:after="0"/>
        <w:ind w:left="2306" w:right="0" w:hanging="279"/>
        <w:jc w:val="left"/>
        <w:rPr>
          <w:sz w:val="18"/>
        </w:rPr>
      </w:pPr>
      <w:r>
        <w:rPr>
          <w:color w:val="231F20"/>
          <w:sz w:val="18"/>
        </w:rPr>
        <w:t>Otros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especificados.</w:t>
      </w:r>
    </w:p>
    <w:p>
      <w:pPr>
        <w:pStyle w:val="BodyText"/>
        <w:spacing w:line="247" w:lineRule="auto" w:before="128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rFonts w:ascii="Arial" w:hAnsi="Arial"/>
          <w:b/>
          <w:color w:val="231F20"/>
          <w:w w:val="105"/>
        </w:rPr>
        <w:t>51.-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Dichos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conceptos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accesorios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impuestos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participan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naturaleza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éstos.</w:t>
      </w:r>
    </w:p>
    <w:p>
      <w:pPr>
        <w:pStyle w:val="BodyText"/>
        <w:spacing w:line="247" w:lineRule="auto" w:before="123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 52.- </w:t>
      </w:r>
      <w:r>
        <w:rPr>
          <w:color w:val="231F20"/>
          <w:w w:val="105"/>
        </w:rPr>
        <w:t>Multas derivadas del incumplimiento en la forma, fecha y términos,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 establezcan las disposiciones fiscales, del pago de los impuestos, siempre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esté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considerada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otra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sanción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demás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establecidas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crédito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omitido,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del: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10%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30%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29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31"/>
        <w:jc w:val="both"/>
      </w:pPr>
      <w:r>
        <w:rPr>
          <w:rFonts w:ascii="Arial" w:hAnsi="Arial"/>
          <w:b/>
          <w:color w:val="231F20"/>
          <w:w w:val="105"/>
        </w:rPr>
        <w:t>Artículo 53.- </w:t>
      </w:r>
      <w:r>
        <w:rPr>
          <w:color w:val="231F20"/>
          <w:w w:val="105"/>
        </w:rPr>
        <w:t>La tasa de recargos por falta de pago oportuno de los créditos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fiscales derivados por la falta de pago de los impuestos señalados en el presente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título,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1%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mensual.</w:t>
      </w:r>
    </w:p>
    <w:p>
      <w:pPr>
        <w:pStyle w:val="BodyText"/>
        <w:spacing w:line="247" w:lineRule="auto" w:before="121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54.- </w:t>
      </w:r>
      <w:r>
        <w:rPr>
          <w:color w:val="231F20"/>
          <w:w w:val="105"/>
        </w:rPr>
        <w:t>Cuando se concedan plazos para cubrir créditos fiscales derivados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 la falta de pago de los impuestos señalados en el presente título, la tasa de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interés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costo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porcentual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promedio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(C.P.P.),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inmediato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Banco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México.</w:t>
      </w:r>
    </w:p>
    <w:p>
      <w:pPr>
        <w:pStyle w:val="BodyText"/>
        <w:spacing w:line="247" w:lineRule="auto" w:before="121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rFonts w:ascii="Arial" w:hAnsi="Arial"/>
          <w:b/>
          <w:color w:val="231F20"/>
          <w:w w:val="105"/>
        </w:rPr>
        <w:t>55.-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gastos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ejecución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embargo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derivados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falta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los impuestos señalados en el presente título, se cubrirán a la Hacienda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conjuntamente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crédito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fiscal,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bases:</w:t>
      </w:r>
    </w:p>
    <w:p>
      <w:pPr>
        <w:pStyle w:val="ListParagraph"/>
        <w:numPr>
          <w:ilvl w:val="0"/>
          <w:numId w:val="24"/>
        </w:numPr>
        <w:tabs>
          <w:tab w:pos="2184" w:val="left" w:leader="none"/>
        </w:tabs>
        <w:spacing w:line="240" w:lineRule="auto" w:before="121" w:after="0"/>
        <w:ind w:left="2183" w:right="0" w:hanging="156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gastos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ejecución:</w:t>
      </w:r>
    </w:p>
    <w:p>
      <w:pPr>
        <w:pStyle w:val="BodyText"/>
        <w:spacing w:line="247" w:lineRule="auto" w:before="129"/>
        <w:ind w:right="1826"/>
        <w:jc w:val="both"/>
      </w:pPr>
      <w:r>
        <w:rPr>
          <w:color w:val="231F20"/>
          <w:w w:val="105"/>
        </w:rPr>
        <w:t>Por la notificación de requerimiento de pago de créditos fiscales, no cubiertos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plazos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establecidos:</w:t>
      </w:r>
    </w:p>
    <w:p>
      <w:pPr>
        <w:pStyle w:val="ListParagraph"/>
        <w:numPr>
          <w:ilvl w:val="0"/>
          <w:numId w:val="25"/>
        </w:numPr>
        <w:tabs>
          <w:tab w:pos="2276" w:val="left" w:leader="none"/>
          <w:tab w:pos="7814" w:val="left" w:leader="none"/>
        </w:tabs>
        <w:spacing w:line="247" w:lineRule="auto" w:before="121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se realicen en la cabecera municipal, el 5% sin que su importe sea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menor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Actualización</w:t>
        <w:tab/>
        <w:t>(UMA)</w:t>
      </w:r>
    </w:p>
    <w:p>
      <w:pPr>
        <w:pStyle w:val="ListParagraph"/>
        <w:numPr>
          <w:ilvl w:val="0"/>
          <w:numId w:val="25"/>
        </w:numPr>
        <w:tabs>
          <w:tab w:pos="2259" w:val="left" w:leader="none"/>
          <w:tab w:pos="8164" w:val="left" w:leader="none"/>
        </w:tabs>
        <w:spacing w:line="247" w:lineRule="auto" w:before="123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realice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cabecera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8%,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importe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menor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Actualización</w:t>
        <w:tab/>
        <w:t>(UMA)</w:t>
      </w:r>
    </w:p>
    <w:p>
      <w:pPr>
        <w:pStyle w:val="ListParagraph"/>
        <w:numPr>
          <w:ilvl w:val="0"/>
          <w:numId w:val="24"/>
        </w:numPr>
        <w:tabs>
          <w:tab w:pos="2235" w:val="left" w:leader="none"/>
        </w:tabs>
        <w:spacing w:line="240" w:lineRule="auto" w:before="121" w:after="0"/>
        <w:ind w:left="2234" w:right="0" w:hanging="207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gastos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embargo:</w:t>
      </w:r>
    </w:p>
    <w:p>
      <w:pPr>
        <w:pStyle w:val="BodyText"/>
        <w:spacing w:line="247" w:lineRule="auto" w:before="129"/>
        <w:ind w:right="1825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diligencias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embargo,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remoción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deudor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depositario,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impliquen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extracción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bienes:</w:t>
      </w:r>
    </w:p>
    <w:p>
      <w:pPr>
        <w:pStyle w:val="ListParagraph"/>
        <w:numPr>
          <w:ilvl w:val="0"/>
          <w:numId w:val="26"/>
        </w:numPr>
        <w:tabs>
          <w:tab w:pos="2577" w:val="left" w:leader="none"/>
        </w:tabs>
        <w:spacing w:line="247" w:lineRule="auto" w:before="121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 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realicen 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 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     </w:t>
      </w:r>
      <w:r>
        <w:rPr>
          <w:color w:val="231F20"/>
          <w:spacing w:val="52"/>
          <w:w w:val="105"/>
          <w:sz w:val="18"/>
        </w:rPr>
        <w:t> </w:t>
      </w:r>
      <w:r>
        <w:rPr>
          <w:color w:val="231F20"/>
          <w:w w:val="105"/>
          <w:sz w:val="18"/>
        </w:rPr>
        <w:t>cabecera       municipal,       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5%</w:t>
      </w:r>
    </w:p>
    <w:p>
      <w:pPr>
        <w:pStyle w:val="ListParagraph"/>
        <w:numPr>
          <w:ilvl w:val="0"/>
          <w:numId w:val="26"/>
        </w:numPr>
        <w:tabs>
          <w:tab w:pos="2497" w:val="left" w:leader="none"/>
        </w:tabs>
        <w:spacing w:line="247" w:lineRule="auto" w:before="123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realicen     fuera     de     la     cabecera     municipal,    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8%</w:t>
      </w:r>
    </w:p>
    <w:p>
      <w:pPr>
        <w:pStyle w:val="ListParagraph"/>
        <w:numPr>
          <w:ilvl w:val="0"/>
          <w:numId w:val="24"/>
        </w:numPr>
        <w:tabs>
          <w:tab w:pos="2406" w:val="left" w:leader="none"/>
        </w:tabs>
        <w:spacing w:line="247" w:lineRule="auto" w:before="121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demás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gastos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erogados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procedimiento,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serán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reembolsados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Ayuntamiento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contribuyentes.</w:t>
      </w:r>
    </w:p>
    <w:p>
      <w:pPr>
        <w:pStyle w:val="BodyText"/>
        <w:spacing w:line="247" w:lineRule="auto" w:before="122"/>
        <w:ind w:right="1823"/>
        <w:jc w:val="both"/>
      </w:pP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cobro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honorarios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tarifas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señaladas,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ningún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excederá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límites:</w:t>
      </w:r>
    </w:p>
    <w:p>
      <w:pPr>
        <w:pStyle w:val="ListParagraph"/>
        <w:numPr>
          <w:ilvl w:val="0"/>
          <w:numId w:val="27"/>
        </w:numPr>
        <w:tabs>
          <w:tab w:pos="2247" w:val="left" w:leader="none"/>
        </w:tabs>
        <w:spacing w:line="247" w:lineRule="auto" w:before="122" w:after="0"/>
        <w:ind w:left="2028" w:right="1825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importe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30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días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UMA,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requerimientos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satisfechos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plazos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legales,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cuyo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posterior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cumplimiento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derive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extemporáneo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prestaciones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fiscales.</w:t>
      </w:r>
    </w:p>
    <w:p>
      <w:pPr>
        <w:pStyle w:val="ListParagraph"/>
        <w:numPr>
          <w:ilvl w:val="0"/>
          <w:numId w:val="27"/>
        </w:numPr>
        <w:tabs>
          <w:tab w:pos="2270" w:val="left" w:leader="none"/>
        </w:tabs>
        <w:spacing w:line="247" w:lineRule="auto" w:before="121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Del importe de 45 días UMA, por diligencia de embargo y por las de remoción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deudor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depositario,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impliquen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extracción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bienes.</w:t>
      </w:r>
    </w:p>
    <w:p>
      <w:pPr>
        <w:pStyle w:val="BodyText"/>
        <w:spacing w:line="247" w:lineRule="auto" w:before="122"/>
        <w:ind w:right="1833"/>
        <w:jc w:val="both"/>
      </w:pPr>
      <w:r>
        <w:rPr>
          <w:color w:val="231F20"/>
          <w:w w:val="105"/>
        </w:rPr>
        <w:t>Todos los gastos de ejecución serán a cargo del contribuyente, en ningún caso,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condonados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parcialmente.</w:t>
      </w:r>
    </w:p>
    <w:p>
      <w:pPr>
        <w:pStyle w:val="BodyText"/>
        <w:spacing w:line="247" w:lineRule="auto" w:before="121"/>
        <w:ind w:right="1830"/>
        <w:jc w:val="both"/>
      </w:pPr>
      <w:r>
        <w:rPr>
          <w:color w:val="231F20"/>
          <w:w w:val="105"/>
        </w:rPr>
        <w:t>En los procedimientos administrativos de ejecución que realicen las autoridades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estatales,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facultades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hayan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sido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conferidas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virtud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del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30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9"/>
        <w:jc w:val="both"/>
      </w:pPr>
      <w:r>
        <w:rPr>
          <w:color w:val="231F20"/>
          <w:w w:val="105"/>
        </w:rPr>
        <w:t>convenio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celebrado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Ayuntamiento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administración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cobro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diversas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contribuciones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municipales,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aplicará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tarifa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establece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Código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Estado.</w:t>
      </w:r>
    </w:p>
    <w:p>
      <w:pPr>
        <w:pStyle w:val="Heading2"/>
        <w:spacing w:line="388" w:lineRule="auto" w:before="121"/>
        <w:ind w:left="3952" w:right="3752" w:firstLine="2"/>
      </w:pPr>
      <w:r>
        <w:rPr>
          <w:color w:val="231F20"/>
          <w:w w:val="105"/>
        </w:rPr>
        <w:t>TÍTULO TERCERO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CONTRIBUCIONES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MEJORAS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CAPÍTULO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ÚNICO</w:t>
      </w:r>
    </w:p>
    <w:p>
      <w:pPr>
        <w:spacing w:before="2"/>
        <w:ind w:left="2043" w:right="1842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LAS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CONTRIBUCIONES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MEJORAS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POR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OBRAS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PÚBLICAS</w:t>
      </w:r>
    </w:p>
    <w:p>
      <w:pPr>
        <w:pStyle w:val="BodyText"/>
        <w:spacing w:line="247" w:lineRule="auto" w:before="128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 56.- </w:t>
      </w:r>
      <w:r>
        <w:rPr>
          <w:color w:val="231F20"/>
          <w:w w:val="105"/>
        </w:rPr>
        <w:t>El Municipio percibirá los ingresos derivados del establecimiento 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contribuciones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mejoras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incremento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mejoría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específica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propiedad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raíz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derivados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ejecución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obra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pública,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Código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Urbano para el Estado de Jalisco, la Ley de Hacienda Municipal del Estado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Jalisco y a las bases, montos y circunstancias en que lo determine el decreto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específico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particular,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emita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Congreso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Estado.</w:t>
      </w:r>
    </w:p>
    <w:p>
      <w:pPr>
        <w:pStyle w:val="Heading2"/>
        <w:spacing w:line="388" w:lineRule="auto" w:before="120"/>
        <w:ind w:left="4610" w:right="4405"/>
      </w:pPr>
      <w:r>
        <w:rPr>
          <w:color w:val="231F20"/>
        </w:rPr>
        <w:t>TÍTULO</w:t>
      </w:r>
      <w:r>
        <w:rPr>
          <w:color w:val="231F20"/>
          <w:spacing w:val="15"/>
        </w:rPr>
        <w:t> </w:t>
      </w:r>
      <w:r>
        <w:rPr>
          <w:color w:val="231F20"/>
        </w:rPr>
        <w:t>CUARTO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CAPÍTULO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</w:t>
      </w:r>
    </w:p>
    <w:p>
      <w:pPr>
        <w:spacing w:before="1"/>
        <w:ind w:left="2043" w:right="184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LAS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DISPOSICIONES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GENERALES</w:t>
      </w:r>
    </w:p>
    <w:p>
      <w:pPr>
        <w:pStyle w:val="BodyText"/>
        <w:spacing w:line="247" w:lineRule="auto" w:before="128"/>
        <w:ind w:right="1826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contribuciones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establecidas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aprovechamiento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bienes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dominio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público,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recibir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 presta el Estado en sus funciones de derecho público, excepto cuando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presten por organismos descentralizados u órganos desconcentrados cuando 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este último caso, se trate de contraprestaciones que no se encuentren previstas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 las leyes correspondientes. También son derechos las contribuciones a cargo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los organismos públicos descentralizados por prestar servicios exclusivos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</w:t>
      </w:r>
    </w:p>
    <w:p>
      <w:pPr>
        <w:pStyle w:val="BodyText"/>
        <w:spacing w:line="247" w:lineRule="auto" w:before="118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rFonts w:ascii="Arial" w:hAnsi="Arial"/>
          <w:b/>
          <w:color w:val="231F20"/>
          <w:w w:val="105"/>
        </w:rPr>
        <w:t>57.-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ingresos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percibe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prestación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los servicios que se relacionan a continuación, por lo que participan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naturaleza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jurídica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contribuciones:</w:t>
      </w:r>
    </w:p>
    <w:p>
      <w:pPr>
        <w:pStyle w:val="ListParagraph"/>
        <w:numPr>
          <w:ilvl w:val="0"/>
          <w:numId w:val="28"/>
        </w:numPr>
        <w:tabs>
          <w:tab w:pos="2288" w:val="left" w:leader="none"/>
        </w:tabs>
        <w:spacing w:line="240" w:lineRule="auto" w:before="121" w:after="0"/>
        <w:ind w:left="2287" w:right="0" w:hanging="260"/>
        <w:jc w:val="left"/>
        <w:rPr>
          <w:sz w:val="18"/>
        </w:rPr>
      </w:pPr>
      <w:r>
        <w:rPr>
          <w:color w:val="231F20"/>
          <w:sz w:val="18"/>
        </w:rPr>
        <w:t>Licencias,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permisos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autorizaciones.</w:t>
      </w:r>
    </w:p>
    <w:p>
      <w:pPr>
        <w:pStyle w:val="ListParagraph"/>
        <w:numPr>
          <w:ilvl w:val="0"/>
          <w:numId w:val="28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sanidad.</w:t>
      </w:r>
    </w:p>
    <w:p>
      <w:pPr>
        <w:pStyle w:val="ListParagraph"/>
        <w:numPr>
          <w:ilvl w:val="0"/>
          <w:numId w:val="28"/>
        </w:numPr>
        <w:tabs>
          <w:tab w:pos="2287" w:val="left" w:leader="none"/>
        </w:tabs>
        <w:spacing w:line="240" w:lineRule="auto" w:before="129" w:after="0"/>
        <w:ind w:left="2286" w:right="0" w:hanging="259"/>
        <w:jc w:val="left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obra.</w:t>
      </w:r>
    </w:p>
    <w:p>
      <w:pPr>
        <w:pStyle w:val="ListParagraph"/>
        <w:numPr>
          <w:ilvl w:val="0"/>
          <w:numId w:val="28"/>
        </w:numPr>
        <w:tabs>
          <w:tab w:pos="2308" w:val="left" w:leader="none"/>
        </w:tabs>
        <w:spacing w:line="240" w:lineRule="auto" w:before="128" w:after="0"/>
        <w:ind w:left="2307" w:right="0" w:hanging="28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Aseo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público.</w:t>
      </w:r>
    </w:p>
    <w:p>
      <w:pPr>
        <w:pStyle w:val="ListParagraph"/>
        <w:numPr>
          <w:ilvl w:val="0"/>
          <w:numId w:val="28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Agua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potable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alcantarillado.</w:t>
      </w:r>
    </w:p>
    <w:p>
      <w:pPr>
        <w:pStyle w:val="ListParagraph"/>
        <w:numPr>
          <w:ilvl w:val="0"/>
          <w:numId w:val="28"/>
        </w:numPr>
        <w:tabs>
          <w:tab w:pos="2308" w:val="left" w:leader="none"/>
        </w:tabs>
        <w:spacing w:line="240" w:lineRule="auto" w:before="129" w:after="0"/>
        <w:ind w:left="2307" w:right="0" w:hanging="280"/>
        <w:jc w:val="left"/>
        <w:rPr>
          <w:sz w:val="18"/>
        </w:rPr>
      </w:pPr>
      <w:r>
        <w:rPr>
          <w:color w:val="231F20"/>
          <w:w w:val="105"/>
          <w:sz w:val="18"/>
        </w:rPr>
        <w:t>Rastro.</w:t>
      </w:r>
    </w:p>
    <w:p>
      <w:pPr>
        <w:pStyle w:val="ListParagraph"/>
        <w:numPr>
          <w:ilvl w:val="0"/>
          <w:numId w:val="28"/>
        </w:numPr>
        <w:tabs>
          <w:tab w:pos="2359" w:val="left" w:leader="none"/>
        </w:tabs>
        <w:spacing w:line="240" w:lineRule="auto" w:before="128" w:after="0"/>
        <w:ind w:left="2358" w:right="0" w:hanging="331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Registro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civil.</w:t>
      </w:r>
    </w:p>
    <w:p>
      <w:pPr>
        <w:pStyle w:val="ListParagraph"/>
        <w:numPr>
          <w:ilvl w:val="0"/>
          <w:numId w:val="28"/>
        </w:numPr>
        <w:tabs>
          <w:tab w:pos="2410" w:val="left" w:leader="none"/>
        </w:tabs>
        <w:spacing w:line="240" w:lineRule="auto" w:before="129" w:after="0"/>
        <w:ind w:left="2409" w:right="0" w:hanging="382"/>
        <w:jc w:val="left"/>
        <w:rPr>
          <w:sz w:val="18"/>
        </w:rPr>
      </w:pPr>
      <w:r>
        <w:rPr>
          <w:color w:val="231F20"/>
          <w:w w:val="105"/>
          <w:sz w:val="18"/>
        </w:rPr>
        <w:t>Certificaciones.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85"/>
        </w:rPr>
        <w:t>31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8"/>
        </w:numPr>
        <w:tabs>
          <w:tab w:pos="2308" w:val="left" w:leader="none"/>
        </w:tabs>
        <w:spacing w:line="240" w:lineRule="auto" w:before="0" w:after="0"/>
        <w:ind w:left="2307" w:right="0" w:hanging="280"/>
        <w:jc w:val="left"/>
        <w:rPr>
          <w:sz w:val="18"/>
        </w:rPr>
      </w:pPr>
      <w:r>
        <w:rPr>
          <w:color w:val="231F20"/>
          <w:sz w:val="18"/>
        </w:rPr>
        <w:t>Servicios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catastro.</w:t>
      </w:r>
    </w:p>
    <w:p>
      <w:pPr>
        <w:pStyle w:val="ListParagraph"/>
        <w:numPr>
          <w:ilvl w:val="0"/>
          <w:numId w:val="28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Estacionamientos.</w:t>
      </w:r>
    </w:p>
    <w:p>
      <w:pPr>
        <w:pStyle w:val="ListParagraph"/>
        <w:numPr>
          <w:ilvl w:val="0"/>
          <w:numId w:val="28"/>
        </w:numPr>
        <w:tabs>
          <w:tab w:pos="2308" w:val="left" w:leader="none"/>
        </w:tabs>
        <w:spacing w:line="240" w:lineRule="auto" w:before="128" w:after="0"/>
        <w:ind w:left="2307" w:right="0" w:hanging="280"/>
        <w:jc w:val="left"/>
        <w:rPr>
          <w:sz w:val="18"/>
        </w:rPr>
      </w:pPr>
      <w:r>
        <w:rPr>
          <w:color w:val="231F20"/>
          <w:sz w:val="18"/>
        </w:rPr>
        <w:t>Derechos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especificados.</w:t>
      </w:r>
    </w:p>
    <w:p>
      <w:pPr>
        <w:pStyle w:val="BodyText"/>
        <w:spacing w:line="247" w:lineRule="auto" w:before="130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rFonts w:ascii="Arial" w:hAnsi="Arial"/>
          <w:b/>
          <w:color w:val="231F20"/>
          <w:w w:val="105"/>
        </w:rPr>
        <w:t>58.-</w:t>
      </w:r>
      <w:r>
        <w:rPr>
          <w:rFonts w:ascii="Arial" w:hAnsi="Arial"/>
          <w:b/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establecen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causarán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el momento en que el particular reciba la prestación del servicio o en el momento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provoque,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Ayuntamiento,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gasto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deba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efectuado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aquél,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salvo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misma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señale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cosa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distinta.</w:t>
      </w:r>
    </w:p>
    <w:p>
      <w:pPr>
        <w:pStyle w:val="Heading2"/>
        <w:spacing w:before="120"/>
        <w:ind w:right="1843"/>
      </w:pPr>
      <w:r>
        <w:rPr>
          <w:color w:val="231F20"/>
          <w:spacing w:val="-1"/>
          <w:w w:val="105"/>
        </w:rPr>
        <w:t>CAPÍTULO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II</w:t>
      </w:r>
    </w:p>
    <w:p>
      <w:pPr>
        <w:spacing w:line="388" w:lineRule="auto" w:before="128"/>
        <w:ind w:left="2162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DERECHOS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POR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EL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USO,</w:t>
      </w:r>
      <w:r>
        <w:rPr>
          <w:rFonts w:ascii="Arial" w:hAnsi="Arial"/>
          <w:b/>
          <w:color w:val="231F20"/>
          <w:spacing w:val="19"/>
          <w:sz w:val="18"/>
        </w:rPr>
        <w:t> </w:t>
      </w:r>
      <w:r>
        <w:rPr>
          <w:rFonts w:ascii="Arial" w:hAnsi="Arial"/>
          <w:b/>
          <w:color w:val="231F20"/>
          <w:sz w:val="18"/>
        </w:rPr>
        <w:t>GOCE,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APROVECHAMIENTO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O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EXPLOTACIÓN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DE</w:t>
      </w:r>
      <w:r>
        <w:rPr>
          <w:rFonts w:ascii="Arial" w:hAnsi="Arial"/>
          <w:b/>
          <w:color w:val="231F20"/>
          <w:spacing w:val="-3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BIENES</w:t>
      </w:r>
      <w:r>
        <w:rPr>
          <w:rFonts w:ascii="Arial" w:hAnsi="Arial"/>
          <w:b/>
          <w:color w:val="231F20"/>
          <w:spacing w:val="-2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DE</w:t>
      </w:r>
      <w:r>
        <w:rPr>
          <w:rFonts w:ascii="Arial" w:hAnsi="Arial"/>
          <w:b/>
          <w:color w:val="231F20"/>
          <w:spacing w:val="-3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DOMINIO</w:t>
      </w:r>
      <w:r>
        <w:rPr>
          <w:rFonts w:ascii="Arial" w:hAnsi="Arial"/>
          <w:b/>
          <w:color w:val="231F20"/>
          <w:spacing w:val="-2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PÚBLICO</w:t>
      </w:r>
    </w:p>
    <w:p>
      <w:pPr>
        <w:pStyle w:val="Heading2"/>
        <w:spacing w:before="1"/>
        <w:ind w:right="1842"/>
      </w:pPr>
      <w:r>
        <w:rPr>
          <w:color w:val="231F20"/>
        </w:rPr>
        <w:t>SECCIÓN</w:t>
      </w:r>
      <w:r>
        <w:rPr>
          <w:color w:val="231F20"/>
          <w:spacing w:val="21"/>
        </w:rPr>
        <w:t> </w:t>
      </w:r>
      <w:r>
        <w:rPr>
          <w:color w:val="231F20"/>
        </w:rPr>
        <w:t>PRIMERA</w:t>
      </w:r>
    </w:p>
    <w:p>
      <w:pPr>
        <w:spacing w:before="129"/>
        <w:ind w:left="2043" w:right="184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w w:val="105"/>
          <w:sz w:val="18"/>
        </w:rPr>
        <w:t>Del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Uso</w:t>
      </w:r>
      <w:r>
        <w:rPr>
          <w:rFonts w:ascii="Arial"/>
          <w:b/>
          <w:color w:val="231F20"/>
          <w:spacing w:val="-9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del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Piso</w:t>
      </w:r>
    </w:p>
    <w:p>
      <w:pPr>
        <w:pStyle w:val="BodyText"/>
        <w:spacing w:line="247" w:lineRule="auto" w:before="129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59.-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hagan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piso,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instalaciones subterráneas o aéreas en las vías públicas para la realización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actividades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comerciales,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industriales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prestación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permanente o temporal, pagarán los derechos correspondientes conforme a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Heading2"/>
        <w:spacing w:before="120"/>
        <w:ind w:left="2080"/>
        <w:jc w:val="left"/>
      </w:pPr>
      <w:r>
        <w:rPr>
          <w:color w:val="231F20"/>
          <w:w w:val="105"/>
        </w:rPr>
        <w:t>CUOTA</w:t>
      </w:r>
    </w:p>
    <w:p>
      <w:pPr>
        <w:pStyle w:val="ListParagraph"/>
        <w:numPr>
          <w:ilvl w:val="0"/>
          <w:numId w:val="29"/>
        </w:numPr>
        <w:tabs>
          <w:tab w:pos="2210" w:val="left" w:leader="none"/>
        </w:tabs>
        <w:spacing w:line="247" w:lineRule="auto" w:before="128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estacionamientos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exclusivos,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mensualmente,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primeros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cinco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hábiles,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lineal:</w:t>
      </w:r>
    </w:p>
    <w:p>
      <w:pPr>
        <w:pStyle w:val="ListParagraph"/>
        <w:numPr>
          <w:ilvl w:val="0"/>
          <w:numId w:val="30"/>
        </w:numPr>
        <w:tabs>
          <w:tab w:pos="2321" w:val="left" w:leader="none"/>
        </w:tabs>
        <w:spacing w:line="247" w:lineRule="auto" w:before="122" w:after="0"/>
        <w:ind w:left="2028" w:right="1826" w:firstLine="0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área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donde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espacios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está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regulado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aparatos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estacionómetros:</w:t>
      </w:r>
    </w:p>
    <w:p>
      <w:pPr>
        <w:pStyle w:val="ListParagraph"/>
        <w:numPr>
          <w:ilvl w:val="1"/>
          <w:numId w:val="30"/>
        </w:numPr>
        <w:tabs>
          <w:tab w:pos="2245" w:val="left" w:leader="none"/>
        </w:tabs>
        <w:spacing w:line="240" w:lineRule="auto" w:before="122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Estacionamiento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cordón: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$26.29</w:t>
      </w:r>
    </w:p>
    <w:p>
      <w:pPr>
        <w:pStyle w:val="ListParagraph"/>
        <w:numPr>
          <w:ilvl w:val="1"/>
          <w:numId w:val="30"/>
        </w:numPr>
        <w:tabs>
          <w:tab w:pos="2246" w:val="left" w:leader="none"/>
          <w:tab w:pos="4801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Estacionamiento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batería:</w:t>
        <w:tab/>
      </w:r>
      <w:r>
        <w:rPr>
          <w:color w:val="231F20"/>
          <w:w w:val="105"/>
          <w:sz w:val="18"/>
        </w:rPr>
        <w:t>$49.36</w:t>
      </w:r>
    </w:p>
    <w:p>
      <w:pPr>
        <w:pStyle w:val="ListParagraph"/>
        <w:numPr>
          <w:ilvl w:val="1"/>
          <w:numId w:val="30"/>
        </w:numPr>
        <w:tabs>
          <w:tab w:pos="2258" w:val="left" w:leader="none"/>
        </w:tabs>
        <w:spacing w:line="240" w:lineRule="auto" w:before="128" w:after="0"/>
        <w:ind w:left="2257" w:right="0" w:hanging="230"/>
        <w:jc w:val="left"/>
        <w:rPr>
          <w:sz w:val="18"/>
        </w:rPr>
      </w:pPr>
      <w:r>
        <w:rPr>
          <w:color w:val="231F20"/>
          <w:w w:val="105"/>
          <w:sz w:val="18"/>
        </w:rPr>
        <w:t>Estacionamiento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cordón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público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transportes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(taxis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sitio):</w:t>
      </w:r>
    </w:p>
    <w:p>
      <w:pPr>
        <w:pStyle w:val="BodyText"/>
        <w:spacing w:before="6"/>
      </w:pPr>
      <w:r>
        <w:rPr>
          <w:color w:val="231F20"/>
          <w:w w:val="105"/>
        </w:rPr>
        <w:t>$66.65</w:t>
      </w:r>
    </w:p>
    <w:p>
      <w:pPr>
        <w:pStyle w:val="BodyText"/>
        <w:spacing w:line="247" w:lineRule="auto" w:before="129"/>
        <w:ind w:right="1828"/>
        <w:jc w:val="both"/>
      </w:pPr>
      <w:r>
        <w:rPr>
          <w:color w:val="231F20"/>
          <w:w w:val="105"/>
        </w:rPr>
        <w:t>Se otorga un 10% de descuento a los contribuyentes que paguen en el mes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enero,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referentes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rubro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estacionamientos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exclusivos.</w:t>
      </w:r>
    </w:p>
    <w:p>
      <w:pPr>
        <w:pStyle w:val="ListParagraph"/>
        <w:numPr>
          <w:ilvl w:val="0"/>
          <w:numId w:val="29"/>
        </w:numPr>
        <w:tabs>
          <w:tab w:pos="2235" w:val="left" w:leader="none"/>
        </w:tabs>
        <w:spacing w:line="240" w:lineRule="auto" w:before="121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Puestos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fijos,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semifijos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móviles,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pagarán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lineal:</w:t>
      </w:r>
    </w:p>
    <w:p>
      <w:pPr>
        <w:pStyle w:val="BodyText"/>
        <w:spacing w:before="128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restringida: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$17.85</w:t>
      </w:r>
    </w:p>
    <w:p>
      <w:pPr>
        <w:pStyle w:val="BodyText"/>
        <w:spacing w:before="4" w:after="1"/>
        <w:ind w:left="0"/>
        <w:rPr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7"/>
        <w:gridCol w:w="768"/>
      </w:tblGrid>
      <w:tr>
        <w:trPr>
          <w:trHeight w:val="270" w:hRule="atLeast"/>
        </w:trPr>
        <w:tc>
          <w:tcPr>
            <w:tcW w:w="2117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b)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densidad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mínima:</w:t>
            </w:r>
          </w:p>
        </w:tc>
        <w:tc>
          <w:tcPr>
            <w:tcW w:w="768" w:type="dxa"/>
          </w:tcPr>
          <w:p>
            <w:pPr>
              <w:pStyle w:val="TableParagraph"/>
              <w:spacing w:line="205" w:lineRule="exact" w:before="0"/>
              <w:ind w:left="15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$12.60</w:t>
            </w:r>
          </w:p>
        </w:tc>
      </w:tr>
      <w:tr>
        <w:trPr>
          <w:trHeight w:val="335" w:hRule="atLeast"/>
        </w:trPr>
        <w:tc>
          <w:tcPr>
            <w:tcW w:w="211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densidad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baja:</w:t>
            </w:r>
          </w:p>
        </w:tc>
        <w:tc>
          <w:tcPr>
            <w:tcW w:w="768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$12.60</w:t>
            </w:r>
          </w:p>
        </w:tc>
      </w:tr>
      <w:tr>
        <w:trPr>
          <w:trHeight w:val="270" w:hRule="atLeast"/>
        </w:trPr>
        <w:tc>
          <w:tcPr>
            <w:tcW w:w="2117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densidad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media:</w:t>
            </w:r>
          </w:p>
        </w:tc>
        <w:tc>
          <w:tcPr>
            <w:tcW w:w="768" w:type="dxa"/>
          </w:tcPr>
          <w:p>
            <w:pPr>
              <w:pStyle w:val="TableParagraph"/>
              <w:spacing w:line="188" w:lineRule="exact"/>
              <w:ind w:left="10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$12.60</w:t>
            </w:r>
          </w:p>
        </w:tc>
      </w:tr>
    </w:tbl>
    <w:p>
      <w:pPr>
        <w:spacing w:after="0" w:line="188" w:lineRule="exac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32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tabs>
          <w:tab w:pos="4032" w:val="left" w:leader="none"/>
        </w:tabs>
      </w:pPr>
      <w:r>
        <w:rPr>
          <w:rFonts w:ascii="Arial"/>
          <w:b/>
          <w:color w:val="231F20"/>
          <w:w w:val="105"/>
        </w:rPr>
        <w:t>e)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alta:</w:t>
        <w:tab/>
        <w:t>$7.35</w:t>
      </w:r>
    </w:p>
    <w:p>
      <w:pPr>
        <w:pStyle w:val="BodyText"/>
        <w:spacing w:line="247" w:lineRule="auto" w:before="129"/>
        <w:ind w:right="1829"/>
        <w:jc w:val="both"/>
      </w:pPr>
      <w:r>
        <w:rPr>
          <w:color w:val="231F20"/>
          <w:w w:val="105"/>
        </w:rPr>
        <w:t>En el caso de comerciantes que instalen, mesas de hasta 1 metro lineal y de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extensiones de locales comerciales, siempre y cuando correspondan al mismo giro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del permiso o de la licencia municipal, se cobrará el 50% de la tarifa vigente para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desee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vender.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permisos,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beneficio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alcanzará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exclusivamente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físicas,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laboran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cuenta,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siempre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cuando,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soliciten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sólo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permiso.</w:t>
      </w:r>
    </w:p>
    <w:p>
      <w:pPr>
        <w:pStyle w:val="ListParagraph"/>
        <w:numPr>
          <w:ilvl w:val="0"/>
          <w:numId w:val="29"/>
        </w:numPr>
        <w:tabs>
          <w:tab w:pos="2311" w:val="left" w:leader="none"/>
        </w:tabs>
        <w:spacing w:line="240" w:lineRule="auto" w:before="119" w:after="0"/>
        <w:ind w:left="2310" w:right="0" w:hanging="283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otros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espacios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previstos,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excepto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tianguis,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diario:</w:t>
      </w:r>
    </w:p>
    <w:p>
      <w:pPr>
        <w:pStyle w:val="BodyText"/>
        <w:spacing w:before="5"/>
        <w:ind w:left="2583"/>
      </w:pPr>
      <w:r>
        <w:rPr>
          <w:color w:val="231F20"/>
          <w:w w:val="105"/>
        </w:rPr>
        <w:t>$42.35</w:t>
      </w:r>
    </w:p>
    <w:p>
      <w:pPr>
        <w:pStyle w:val="ListParagraph"/>
        <w:numPr>
          <w:ilvl w:val="0"/>
          <w:numId w:val="29"/>
        </w:numPr>
        <w:tabs>
          <w:tab w:pos="2404" w:val="left" w:leader="none"/>
        </w:tabs>
        <w:spacing w:line="247" w:lineRule="auto" w:before="130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actividades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comerciales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realicen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tianguis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pagarán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diariamente,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lineal:</w:t>
      </w:r>
    </w:p>
    <w:p>
      <w:pPr>
        <w:pStyle w:val="ListParagraph"/>
        <w:numPr>
          <w:ilvl w:val="0"/>
          <w:numId w:val="31"/>
        </w:numPr>
        <w:tabs>
          <w:tab w:pos="2246" w:val="left" w:leader="none"/>
        </w:tabs>
        <w:spacing w:line="240" w:lineRule="auto" w:before="121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Tianguis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Municipal:</w:t>
      </w:r>
    </w:p>
    <w:p>
      <w:pPr>
        <w:pStyle w:val="BodyText"/>
        <w:tabs>
          <w:tab w:pos="2555" w:val="left" w:leader="none"/>
          <w:tab w:pos="3676" w:val="left" w:leader="none"/>
          <w:tab w:pos="4161" w:val="left" w:leader="none"/>
          <w:tab w:pos="5426" w:val="left" w:leader="none"/>
          <w:tab w:pos="6065" w:val="left" w:leader="none"/>
          <w:tab w:pos="6776" w:val="left" w:leader="none"/>
          <w:tab w:pos="7661" w:val="left" w:leader="none"/>
          <w:tab w:pos="8064" w:val="left" w:leader="none"/>
        </w:tabs>
        <w:spacing w:before="129"/>
      </w:pPr>
      <w:r>
        <w:rPr>
          <w:rFonts w:ascii="Arial" w:hAnsi="Arial"/>
          <w:b/>
          <w:color w:val="231F20"/>
          <w:w w:val="105"/>
        </w:rPr>
        <w:t>1.-</w:t>
        <w:tab/>
      </w:r>
      <w:r>
        <w:rPr>
          <w:color w:val="231F20"/>
          <w:w w:val="105"/>
        </w:rPr>
        <w:t>Categoría</w:t>
        <w:tab/>
        <w:t>A:</w:t>
        <w:tab/>
        <w:t>(Jocotepec,</w:t>
        <w:tab/>
        <w:t>San</w:t>
        <w:tab/>
        <w:t>Juan</w:t>
        <w:tab/>
        <w:t>Cósala</w:t>
        <w:tab/>
        <w:t>y</w:t>
        <w:tab/>
        <w:t>Zapotitan</w:t>
      </w:r>
    </w:p>
    <w:p>
      <w:pPr>
        <w:pStyle w:val="BodyText"/>
        <w:spacing w:before="5"/>
      </w:pPr>
      <w:r>
        <w:rPr>
          <w:color w:val="231F20"/>
          <w:w w:val="105"/>
        </w:rPr>
        <w:t>$12.60</w:t>
      </w:r>
    </w:p>
    <w:p>
      <w:pPr>
        <w:pStyle w:val="BodyText"/>
        <w:tabs>
          <w:tab w:pos="8256" w:val="left" w:leader="none"/>
        </w:tabs>
        <w:spacing w:before="129"/>
      </w:pPr>
      <w:r>
        <w:rPr>
          <w:rFonts w:ascii="Arial" w:hAnsi="Arial"/>
          <w:b/>
          <w:color w:val="231F20"/>
          <w:spacing w:val="-1"/>
          <w:w w:val="105"/>
        </w:rPr>
        <w:t>2.-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Categoría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B: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(resto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delegaciones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agencias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municipio)</w:t>
        <w:tab/>
        <w:t>$7.35</w:t>
      </w:r>
    </w:p>
    <w:p>
      <w:pPr>
        <w:pStyle w:val="ListParagraph"/>
        <w:numPr>
          <w:ilvl w:val="0"/>
          <w:numId w:val="31"/>
        </w:numPr>
        <w:tabs>
          <w:tab w:pos="2293" w:val="left" w:leader="none"/>
        </w:tabs>
        <w:spacing w:line="247" w:lineRule="auto" w:before="129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la cesión de derechos en tianguis, para ejercer el comercio, pagará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siguiente:</w:t>
      </w:r>
    </w:p>
    <w:p>
      <w:pPr>
        <w:pStyle w:val="BodyText"/>
        <w:tabs>
          <w:tab w:pos="3693" w:val="left" w:leader="none"/>
        </w:tabs>
        <w:spacing w:before="121"/>
      </w:pPr>
      <w:r>
        <w:rPr>
          <w:rFonts w:ascii="Arial" w:hAnsi="Arial"/>
          <w:b/>
          <w:color w:val="231F20"/>
          <w:w w:val="105"/>
        </w:rPr>
        <w:t>1.-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Categoría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A:</w:t>
        <w:tab/>
        <w:t>$1,614.73</w:t>
      </w:r>
    </w:p>
    <w:p>
      <w:pPr>
        <w:pStyle w:val="BodyText"/>
        <w:tabs>
          <w:tab w:pos="3693" w:val="left" w:leader="none"/>
        </w:tabs>
        <w:spacing w:before="129"/>
      </w:pPr>
      <w:r>
        <w:rPr>
          <w:rFonts w:ascii="Arial" w:hAnsi="Arial"/>
          <w:b/>
          <w:color w:val="231F20"/>
          <w:w w:val="105"/>
        </w:rPr>
        <w:t>2.-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Categoría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B:</w:t>
        <w:tab/>
        <w:t>$1,211.05</w:t>
      </w:r>
    </w:p>
    <w:p>
      <w:pPr>
        <w:pStyle w:val="ListParagraph"/>
        <w:numPr>
          <w:ilvl w:val="0"/>
          <w:numId w:val="29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espacios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corredores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turísticos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diariamente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metro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cuadrado: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$81.49</w:t>
      </w:r>
    </w:p>
    <w:p>
      <w:pPr>
        <w:pStyle w:val="ListParagraph"/>
        <w:numPr>
          <w:ilvl w:val="0"/>
          <w:numId w:val="29"/>
        </w:numPr>
        <w:tabs>
          <w:tab w:pos="2343" w:val="left" w:leader="none"/>
        </w:tabs>
        <w:spacing w:line="247" w:lineRule="auto" w:before="129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tapiales, andamios, materiales, maquinaria y equipo colocado en la vía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pública,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diariamente,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cuadrado: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$11.38</w:t>
      </w:r>
    </w:p>
    <w:p>
      <w:pPr>
        <w:pStyle w:val="ListParagraph"/>
        <w:numPr>
          <w:ilvl w:val="0"/>
          <w:numId w:val="29"/>
        </w:numPr>
        <w:tabs>
          <w:tab w:pos="2398" w:val="left" w:leader="none"/>
        </w:tabs>
        <w:spacing w:line="247" w:lineRule="auto" w:before="121" w:after="0"/>
        <w:ind w:left="2028" w:right="1834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graderías y sillería que se instalen en la vía pública, diariamente, 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cuadrado:</w:t>
      </w:r>
      <w:r>
        <w:rPr>
          <w:color w:val="231F20"/>
          <w:spacing w:val="49"/>
          <w:w w:val="105"/>
          <w:sz w:val="18"/>
        </w:rPr>
        <w:t> </w:t>
      </w:r>
      <w:r>
        <w:rPr>
          <w:color w:val="231F20"/>
          <w:w w:val="105"/>
          <w:sz w:val="18"/>
        </w:rPr>
        <w:t>$4.87</w:t>
      </w:r>
    </w:p>
    <w:p>
      <w:pPr>
        <w:pStyle w:val="ListParagraph"/>
        <w:numPr>
          <w:ilvl w:val="0"/>
          <w:numId w:val="29"/>
        </w:numPr>
        <w:tabs>
          <w:tab w:pos="2418" w:val="left" w:leader="none"/>
        </w:tabs>
        <w:spacing w:line="247" w:lineRule="auto" w:before="123" w:after="0"/>
        <w:ind w:left="2028" w:right="1834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espectáculos,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diversiones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públicas,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juegos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mecánicos,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diariamente,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cuadrado:</w:t>
      </w:r>
    </w:p>
    <w:p>
      <w:pPr>
        <w:pStyle w:val="ListParagraph"/>
        <w:numPr>
          <w:ilvl w:val="0"/>
          <w:numId w:val="32"/>
        </w:numPr>
        <w:tabs>
          <w:tab w:pos="2245" w:val="left" w:leader="none"/>
          <w:tab w:pos="4002" w:val="left" w:leader="none"/>
        </w:tabs>
        <w:spacing w:line="240" w:lineRule="auto" w:before="121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Jocotepec</w:t>
        <w:tab/>
      </w:r>
      <w:r>
        <w:rPr>
          <w:color w:val="231F20"/>
          <w:spacing w:val="-1"/>
          <w:w w:val="105"/>
          <w:sz w:val="18"/>
        </w:rPr>
        <w:t>$36.45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$85.07</w:t>
      </w:r>
    </w:p>
    <w:p>
      <w:pPr>
        <w:pStyle w:val="ListParagraph"/>
        <w:numPr>
          <w:ilvl w:val="0"/>
          <w:numId w:val="32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Delegaciones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agencias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$24.30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$60.76</w:t>
      </w:r>
    </w:p>
    <w:p>
      <w:pPr>
        <w:pStyle w:val="ListParagraph"/>
        <w:numPr>
          <w:ilvl w:val="0"/>
          <w:numId w:val="32"/>
        </w:numPr>
        <w:tabs>
          <w:tab w:pos="2279" w:val="left" w:leader="none"/>
        </w:tabs>
        <w:spacing w:line="247" w:lineRule="auto" w:before="129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Utilización vía pública para promociones comerciales eventos de temporada,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librerías,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comercios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tradicionales,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ferias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calzado,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feria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navideña,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eventos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especiales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u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otros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espacios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previstos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lineal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evento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$55.12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line="205" w:lineRule="exact"/>
      </w:pPr>
      <w:r>
        <w:rPr>
          <w:color w:val="231F20"/>
          <w:w w:val="105"/>
        </w:rPr>
        <w:t>$77.17</w:t>
      </w:r>
    </w:p>
    <w:p>
      <w:pPr>
        <w:pStyle w:val="ListParagraph"/>
        <w:numPr>
          <w:ilvl w:val="0"/>
          <w:numId w:val="29"/>
        </w:numPr>
        <w:tabs>
          <w:tab w:pos="2307" w:val="left" w:leader="none"/>
        </w:tabs>
        <w:spacing w:line="388" w:lineRule="auto" w:before="128" w:after="0"/>
        <w:ind w:left="2028" w:right="2970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Líneas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ocultas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conducto,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lineal,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zanja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hasta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Centímetros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ancho:</w:t>
      </w:r>
    </w:p>
    <w:p>
      <w:pPr>
        <w:pStyle w:val="ListParagraph"/>
        <w:numPr>
          <w:ilvl w:val="0"/>
          <w:numId w:val="33"/>
        </w:numPr>
        <w:tabs>
          <w:tab w:pos="2251" w:val="left" w:leader="none"/>
        </w:tabs>
        <w:spacing w:line="240" w:lineRule="auto" w:before="1" w:after="0"/>
        <w:ind w:left="2250" w:right="0" w:hanging="223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Tomas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descargas,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comunicación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(Telefonía,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televisión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cable,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internet,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etc.</w:t>
      </w:r>
    </w:p>
    <w:p>
      <w:pPr>
        <w:pStyle w:val="BodyText"/>
        <w:spacing w:before="5"/>
      </w:pPr>
      <w:r>
        <w:rPr>
          <w:color w:val="231F20"/>
          <w:w w:val="105"/>
        </w:rPr>
        <w:t>$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25.27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33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33"/>
        </w:numPr>
        <w:tabs>
          <w:tab w:pos="2256" w:val="left" w:leader="none"/>
          <w:tab w:pos="4245" w:val="left" w:leader="none"/>
        </w:tabs>
        <w:spacing w:line="240" w:lineRule="auto" w:before="0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conducción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eléctrica</w:t>
        <w:tab/>
      </w:r>
      <w:r>
        <w:rPr>
          <w:color w:val="231F20"/>
          <w:w w:val="105"/>
          <w:sz w:val="18"/>
        </w:rPr>
        <w:t>$88.48</w:t>
      </w:r>
    </w:p>
    <w:p>
      <w:pPr>
        <w:pStyle w:val="ListParagraph"/>
        <w:numPr>
          <w:ilvl w:val="0"/>
          <w:numId w:val="33"/>
        </w:numPr>
        <w:tabs>
          <w:tab w:pos="2246" w:val="left" w:leader="none"/>
          <w:tab w:pos="6461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Conducción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combustible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(gaseoso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líquido)</w:t>
        <w:tab/>
      </w:r>
      <w:r>
        <w:rPr>
          <w:color w:val="231F20"/>
          <w:w w:val="105"/>
          <w:sz w:val="18"/>
        </w:rPr>
        <w:t>$37.90</w:t>
      </w:r>
    </w:p>
    <w:p>
      <w:pPr>
        <w:pStyle w:val="ListParagraph"/>
        <w:numPr>
          <w:ilvl w:val="0"/>
          <w:numId w:val="29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Líneas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Visibles,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conducto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metro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lineal</w:t>
      </w:r>
    </w:p>
    <w:p>
      <w:pPr>
        <w:pStyle w:val="ListParagraph"/>
        <w:numPr>
          <w:ilvl w:val="0"/>
          <w:numId w:val="34"/>
        </w:numPr>
        <w:tabs>
          <w:tab w:pos="2246" w:val="left" w:leader="none"/>
          <w:tab w:pos="7021" w:val="left" w:leader="none"/>
        </w:tabs>
        <w:spacing w:line="240" w:lineRule="auto" w:before="130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Comunicación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(telefonía,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televisión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cable,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internet)</w:t>
        <w:tab/>
      </w:r>
      <w:r>
        <w:rPr>
          <w:color w:val="231F20"/>
          <w:w w:val="105"/>
          <w:sz w:val="18"/>
        </w:rPr>
        <w:t>$37.90</w:t>
      </w:r>
    </w:p>
    <w:p>
      <w:pPr>
        <w:pStyle w:val="ListParagraph"/>
        <w:numPr>
          <w:ilvl w:val="0"/>
          <w:numId w:val="34"/>
        </w:numPr>
        <w:tabs>
          <w:tab w:pos="2256" w:val="left" w:leader="none"/>
          <w:tab w:pos="4905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Conducción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eléctrica</w:t>
        <w:tab/>
      </w:r>
      <w:r>
        <w:rPr>
          <w:color w:val="231F20"/>
          <w:w w:val="105"/>
          <w:sz w:val="18"/>
        </w:rPr>
        <w:t>$12.63</w:t>
      </w:r>
    </w:p>
    <w:p>
      <w:pPr>
        <w:pStyle w:val="BodyText"/>
        <w:spacing w:line="247" w:lineRule="auto" w:before="128"/>
        <w:ind w:right="1826"/>
        <w:jc w:val="both"/>
      </w:pPr>
      <w:r>
        <w:rPr>
          <w:rFonts w:ascii="Arial" w:hAnsi="Arial"/>
          <w:b/>
          <w:color w:val="231F20"/>
          <w:w w:val="105"/>
        </w:rPr>
        <w:t>XI </w:t>
      </w:r>
      <w:r>
        <w:rPr>
          <w:color w:val="231F20"/>
          <w:w w:val="105"/>
        </w:rPr>
        <w:t>Se aplicará a las personas físicas o morales cuya función sea la instalación 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propiedad particular de sistemas satelitales de comunicación o transmisión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datos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pagaran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única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vez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instalación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line="205" w:lineRule="exact"/>
      </w:pPr>
      <w:r>
        <w:rPr>
          <w:color w:val="231F20"/>
          <w:w w:val="105"/>
        </w:rPr>
        <w:t>$252.81</w:t>
      </w:r>
    </w:p>
    <w:p>
      <w:pPr>
        <w:pStyle w:val="BodyText"/>
        <w:spacing w:line="247" w:lineRule="auto" w:before="130"/>
        <w:ind w:right="1825"/>
        <w:jc w:val="both"/>
      </w:pPr>
      <w:r>
        <w:rPr>
          <w:rFonts w:ascii="Arial" w:hAnsi="Arial"/>
          <w:b/>
          <w:color w:val="231F20"/>
          <w:w w:val="105"/>
        </w:rPr>
        <w:t>XIl. </w:t>
      </w:r>
      <w:r>
        <w:rPr>
          <w:color w:val="231F20"/>
          <w:w w:val="105"/>
        </w:rPr>
        <w:t>Por el permiso para la construcción de registros o túneles de servicios, 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tanto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comercial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terreno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utilizado</w:t>
      </w:r>
    </w:p>
    <w:p>
      <w:pPr>
        <w:pStyle w:val="BodyText"/>
        <w:spacing w:line="247" w:lineRule="auto" w:before="121"/>
        <w:ind w:right="1826"/>
        <w:jc w:val="both"/>
      </w:pPr>
      <w:r>
        <w:rPr>
          <w:rFonts w:ascii="Arial"/>
          <w:b/>
          <w:color w:val="231F20"/>
          <w:w w:val="105"/>
        </w:rPr>
        <w:t>XlII.</w:t>
      </w:r>
      <w:r>
        <w:rPr>
          <w:rFonts w:asci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piso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espacios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deportivos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administrados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Consejo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Deporte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Jocotepec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Jalisco:</w:t>
      </w:r>
    </w:p>
    <w:p>
      <w:pPr>
        <w:pStyle w:val="ListParagraph"/>
        <w:numPr>
          <w:ilvl w:val="0"/>
          <w:numId w:val="35"/>
        </w:numPr>
        <w:tabs>
          <w:tab w:pos="2245" w:val="left" w:leader="none"/>
        </w:tabs>
        <w:spacing w:line="240" w:lineRule="auto" w:before="122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Puesto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fijo,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cuadrado,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$101.88</w:t>
      </w:r>
    </w:p>
    <w:p>
      <w:pPr>
        <w:pStyle w:val="ListParagraph"/>
        <w:numPr>
          <w:ilvl w:val="0"/>
          <w:numId w:val="35"/>
        </w:numPr>
        <w:tabs>
          <w:tab w:pos="2256" w:val="left" w:leader="none"/>
          <w:tab w:pos="6877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Puesto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semifijo,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cuadrado,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$62.75</w:t>
      </w:r>
    </w:p>
    <w:p>
      <w:pPr>
        <w:pStyle w:val="ListParagraph"/>
        <w:numPr>
          <w:ilvl w:val="0"/>
          <w:numId w:val="35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Fuente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sodas,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cuadrado,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$67.79</w:t>
      </w:r>
    </w:p>
    <w:p>
      <w:pPr>
        <w:pStyle w:val="ListParagraph"/>
        <w:numPr>
          <w:ilvl w:val="0"/>
          <w:numId w:val="35"/>
        </w:numPr>
        <w:tabs>
          <w:tab w:pos="2296" w:val="left" w:leader="none"/>
        </w:tabs>
        <w:spacing w:line="247" w:lineRule="auto" w:before="128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Puesto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móvil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eventos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deportivos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sociales,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organizados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Consejo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Deporte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Jocotepec,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Jalisco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día,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cuadrado,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$61.76</w:t>
      </w:r>
    </w:p>
    <w:p>
      <w:pPr>
        <w:pStyle w:val="ListParagraph"/>
        <w:numPr>
          <w:ilvl w:val="0"/>
          <w:numId w:val="36"/>
        </w:numPr>
        <w:tabs>
          <w:tab w:pos="2430" w:val="left" w:leader="none"/>
        </w:tabs>
        <w:spacing w:line="247" w:lineRule="auto" w:before="129" w:after="0"/>
        <w:ind w:left="2028" w:right="2187" w:firstLine="0"/>
        <w:jc w:val="left"/>
        <w:rPr>
          <w:sz w:val="18"/>
        </w:rPr>
      </w:pPr>
      <w:r>
        <w:rPr>
          <w:color w:val="231F20"/>
          <w:sz w:val="18"/>
        </w:rPr>
        <w:t>Casetas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telefónicas,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diariamente,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una,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debiendo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pago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anualizado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primeros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60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fiscal:</w:t>
      </w:r>
    </w:p>
    <w:p>
      <w:pPr>
        <w:pStyle w:val="ListParagraph"/>
        <w:numPr>
          <w:ilvl w:val="0"/>
          <w:numId w:val="37"/>
        </w:numPr>
        <w:tabs>
          <w:tab w:pos="2246" w:val="left" w:leader="none"/>
        </w:tabs>
        <w:spacing w:line="240" w:lineRule="auto" w:before="122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restringida: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$16.74</w:t>
      </w:r>
    </w:p>
    <w:p>
      <w:pPr>
        <w:pStyle w:val="ListParagraph"/>
        <w:numPr>
          <w:ilvl w:val="0"/>
          <w:numId w:val="37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zona,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alta: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$13.79</w:t>
      </w:r>
    </w:p>
    <w:p>
      <w:pPr>
        <w:pStyle w:val="ListParagraph"/>
        <w:numPr>
          <w:ilvl w:val="0"/>
          <w:numId w:val="37"/>
        </w:numPr>
        <w:tabs>
          <w:tab w:pos="2246" w:val="left" w:leader="none"/>
          <w:tab w:pos="4803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zona,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densidad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media:</w:t>
        <w:tab/>
        <w:t>$12.26</w:t>
      </w:r>
    </w:p>
    <w:p>
      <w:pPr>
        <w:pStyle w:val="ListParagraph"/>
        <w:numPr>
          <w:ilvl w:val="0"/>
          <w:numId w:val="37"/>
        </w:numPr>
        <w:tabs>
          <w:tab w:pos="2256" w:val="left" w:leader="none"/>
          <w:tab w:pos="5353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zona,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densidad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baja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mínima.</w:t>
        <w:tab/>
        <w:t>$9.41</w:t>
      </w:r>
    </w:p>
    <w:p>
      <w:pPr>
        <w:pStyle w:val="ListParagraph"/>
        <w:numPr>
          <w:ilvl w:val="0"/>
          <w:numId w:val="36"/>
        </w:numPr>
        <w:tabs>
          <w:tab w:pos="2446" w:val="left" w:leader="none"/>
        </w:tabs>
        <w:spacing w:line="247" w:lineRule="auto" w:before="129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piso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módulos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publicitarios,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tales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paraderos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autobuses,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sanitarios,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puestos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periódicos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revistas,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puestos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flores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demás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encuentren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este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supuesto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día,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cuadrado:</w:t>
      </w:r>
    </w:p>
    <w:p>
      <w:pPr>
        <w:pStyle w:val="ListParagraph"/>
        <w:numPr>
          <w:ilvl w:val="0"/>
          <w:numId w:val="38"/>
        </w:numPr>
        <w:tabs>
          <w:tab w:pos="2245" w:val="left" w:leader="none"/>
          <w:tab w:pos="4198" w:val="left" w:leader="none"/>
        </w:tabs>
        <w:spacing w:line="240" w:lineRule="auto" w:before="121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restringida:</w:t>
        <w:tab/>
        <w:t>$10.97</w:t>
      </w:r>
    </w:p>
    <w:p>
      <w:pPr>
        <w:pStyle w:val="ListParagraph"/>
        <w:numPr>
          <w:ilvl w:val="0"/>
          <w:numId w:val="38"/>
        </w:numPr>
        <w:tabs>
          <w:tab w:pos="2256" w:val="left" w:leader="none"/>
          <w:tab w:pos="3890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densidad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alta:</w:t>
        <w:tab/>
        <w:t>$9.76</w:t>
      </w:r>
    </w:p>
    <w:p>
      <w:pPr>
        <w:pStyle w:val="ListParagraph"/>
        <w:numPr>
          <w:ilvl w:val="0"/>
          <w:numId w:val="38"/>
        </w:numPr>
        <w:tabs>
          <w:tab w:pos="2245" w:val="left" w:leader="none"/>
          <w:tab w:pos="4343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densidad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media:</w:t>
        <w:tab/>
        <w:t>$10.18</w:t>
      </w:r>
    </w:p>
    <w:p>
      <w:pPr>
        <w:pStyle w:val="ListParagraph"/>
        <w:numPr>
          <w:ilvl w:val="0"/>
          <w:numId w:val="38"/>
        </w:numPr>
        <w:tabs>
          <w:tab w:pos="2256" w:val="left" w:leader="none"/>
          <w:tab w:pos="4802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densidad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baja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mínima:</w:t>
        <w:tab/>
        <w:t>$10.04</w:t>
      </w:r>
    </w:p>
    <w:p>
      <w:pPr>
        <w:pStyle w:val="BodyText"/>
        <w:spacing w:line="247" w:lineRule="auto" w:before="129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 60.- </w:t>
      </w:r>
      <w:r>
        <w:rPr>
          <w:color w:val="231F20"/>
          <w:w w:val="105"/>
        </w:rPr>
        <w:t>Quienes hagan uso del piso en la vía pública eventualmente,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día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correspondientes,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34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39"/>
        </w:numPr>
        <w:tabs>
          <w:tab w:pos="2227" w:val="left" w:leader="none"/>
        </w:tabs>
        <w:spacing w:line="247" w:lineRule="auto" w:before="0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actividades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comerciales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industriales,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períodos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ordinarios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cuadrado:</w:t>
      </w:r>
    </w:p>
    <w:p>
      <w:pPr>
        <w:pStyle w:val="ListParagraph"/>
        <w:numPr>
          <w:ilvl w:val="0"/>
          <w:numId w:val="40"/>
        </w:numPr>
        <w:tabs>
          <w:tab w:pos="2246" w:val="left" w:leader="none"/>
          <w:tab w:pos="4248" w:val="left" w:leader="none"/>
        </w:tabs>
        <w:spacing w:line="240" w:lineRule="auto" w:before="122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restringida:</w:t>
        <w:tab/>
        <w:t>$17.82</w:t>
      </w:r>
    </w:p>
    <w:p>
      <w:pPr>
        <w:pStyle w:val="ListParagraph"/>
        <w:numPr>
          <w:ilvl w:val="0"/>
          <w:numId w:val="40"/>
        </w:numPr>
        <w:tabs>
          <w:tab w:pos="2256" w:val="left" w:leader="none"/>
          <w:tab w:pos="5197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densidad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mínima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baja:</w:t>
        <w:tab/>
        <w:t>$16.38</w:t>
      </w:r>
    </w:p>
    <w:p>
      <w:pPr>
        <w:pStyle w:val="ListParagraph"/>
        <w:numPr>
          <w:ilvl w:val="0"/>
          <w:numId w:val="40"/>
        </w:numPr>
        <w:tabs>
          <w:tab w:pos="2246" w:val="left" w:leader="none"/>
          <w:tab w:pos="4802" w:val="left" w:leader="none"/>
        </w:tabs>
        <w:spacing w:line="240" w:lineRule="auto" w:before="130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densidad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media:</w:t>
        <w:tab/>
        <w:t>$11.62</w:t>
      </w:r>
    </w:p>
    <w:p>
      <w:pPr>
        <w:pStyle w:val="ListParagraph"/>
        <w:numPr>
          <w:ilvl w:val="0"/>
          <w:numId w:val="40"/>
        </w:numPr>
        <w:tabs>
          <w:tab w:pos="2256" w:val="left" w:leader="none"/>
          <w:tab w:pos="4803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densidad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alta:</w:t>
        <w:tab/>
        <w:t>$10.83</w:t>
      </w:r>
    </w:p>
    <w:p>
      <w:pPr>
        <w:pStyle w:val="ListParagraph"/>
        <w:numPr>
          <w:ilvl w:val="0"/>
          <w:numId w:val="39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comerciales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industriales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periodos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festividades:</w:t>
      </w:r>
    </w:p>
    <w:p>
      <w:pPr>
        <w:pStyle w:val="ListParagraph"/>
        <w:numPr>
          <w:ilvl w:val="0"/>
          <w:numId w:val="41"/>
        </w:numPr>
        <w:tabs>
          <w:tab w:pos="2293" w:val="left" w:leader="none"/>
        </w:tabs>
        <w:spacing w:line="247" w:lineRule="auto" w:before="129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festividades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Patronales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cabecera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lineal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evento</w:t>
      </w:r>
    </w:p>
    <w:p>
      <w:pPr>
        <w:pStyle w:val="BodyText"/>
        <w:spacing w:before="122"/>
      </w:pPr>
      <w:r>
        <w:rPr>
          <w:rFonts w:ascii="Arial" w:hAnsi="Arial"/>
          <w:b/>
          <w:color w:val="231F20"/>
        </w:rPr>
        <w:t>1.-</w:t>
      </w:r>
      <w:r>
        <w:rPr>
          <w:color w:val="231F20"/>
        </w:rPr>
        <w:t>Calle</w:t>
      </w:r>
      <w:r>
        <w:rPr>
          <w:color w:val="231F20"/>
          <w:spacing w:val="11"/>
        </w:rPr>
        <w:t> </w:t>
      </w:r>
      <w:r>
        <w:rPr>
          <w:color w:val="231F20"/>
        </w:rPr>
        <w:t>Hidalgo,</w:t>
      </w:r>
      <w:r>
        <w:rPr>
          <w:color w:val="231F20"/>
          <w:spacing w:val="12"/>
        </w:rPr>
        <w:t> </w:t>
      </w:r>
      <w:r>
        <w:rPr>
          <w:color w:val="231F20"/>
        </w:rPr>
        <w:t>Ramón</w:t>
      </w:r>
      <w:r>
        <w:rPr>
          <w:color w:val="231F20"/>
          <w:spacing w:val="11"/>
        </w:rPr>
        <w:t> </w:t>
      </w:r>
      <w:r>
        <w:rPr>
          <w:color w:val="231F20"/>
        </w:rPr>
        <w:t>corona,</w:t>
      </w:r>
      <w:r>
        <w:rPr>
          <w:color w:val="231F20"/>
          <w:spacing w:val="12"/>
        </w:rPr>
        <w:t> </w:t>
      </w:r>
      <w:r>
        <w:rPr>
          <w:color w:val="231F20"/>
        </w:rPr>
        <w:t>Miguel</w:t>
      </w:r>
      <w:r>
        <w:rPr>
          <w:color w:val="231F20"/>
          <w:spacing w:val="11"/>
        </w:rPr>
        <w:t> </w:t>
      </w:r>
      <w:r>
        <w:rPr>
          <w:color w:val="231F20"/>
        </w:rPr>
        <w:t>Arana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Allende)</w:t>
      </w:r>
      <w:r>
        <w:rPr>
          <w:color w:val="231F20"/>
          <w:spacing w:val="12"/>
        </w:rPr>
        <w:t> </w:t>
      </w:r>
      <w:r>
        <w:rPr>
          <w:color w:val="231F20"/>
        </w:rPr>
        <w:t>de:</w:t>
      </w:r>
      <w:r>
        <w:rPr>
          <w:color w:val="231F20"/>
          <w:spacing w:val="12"/>
        </w:rPr>
        <w:t> </w:t>
      </w:r>
      <w:r>
        <w:rPr>
          <w:color w:val="231F20"/>
        </w:rPr>
        <w:t>$945.00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$1,155.00</w:t>
      </w:r>
    </w:p>
    <w:p>
      <w:pPr>
        <w:pStyle w:val="BodyText"/>
        <w:spacing w:line="247" w:lineRule="auto" w:before="128"/>
        <w:ind w:right="1831"/>
        <w:jc w:val="both"/>
      </w:pPr>
      <w:r>
        <w:rPr>
          <w:rFonts w:ascii="Arial" w:hAnsi="Arial"/>
          <w:b/>
          <w:color w:val="231F20"/>
          <w:spacing w:val="-1"/>
          <w:w w:val="105"/>
        </w:rPr>
        <w:t>2.-</w:t>
      </w:r>
      <w:r>
        <w:rPr>
          <w:color w:val="231F20"/>
          <w:spacing w:val="-1"/>
          <w:w w:val="105"/>
        </w:rPr>
        <w:t>Calle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Guadalupe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victoria,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José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Santana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Hidalgo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Juárez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Vicente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Guerrero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$840.00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$1,050.00</w:t>
      </w:r>
    </w:p>
    <w:p>
      <w:pPr>
        <w:pStyle w:val="BodyText"/>
        <w:spacing w:before="122"/>
      </w:pPr>
      <w:r>
        <w:rPr>
          <w:rFonts w:ascii="Arial"/>
          <w:b/>
          <w:color w:val="231F20"/>
          <w:spacing w:val="-1"/>
          <w:w w:val="105"/>
        </w:rPr>
        <w:t>3.-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uso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piso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venta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cantaritos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vialidades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permitidas</w:t>
      </w:r>
    </w:p>
    <w:p>
      <w:pPr>
        <w:pStyle w:val="BodyText"/>
        <w:spacing w:before="129"/>
        <w:ind w:left="2184"/>
      </w:pPr>
      <w:r>
        <w:rPr>
          <w:color w:val="231F20"/>
        </w:rPr>
        <w:t>$9,450.00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$12,600.00</w:t>
      </w:r>
    </w:p>
    <w:p>
      <w:pPr>
        <w:pStyle w:val="ListParagraph"/>
        <w:numPr>
          <w:ilvl w:val="0"/>
          <w:numId w:val="41"/>
        </w:numPr>
        <w:tabs>
          <w:tab w:pos="2262" w:val="left" w:leader="none"/>
        </w:tabs>
        <w:spacing w:line="247" w:lineRule="auto" w:before="128" w:after="0"/>
        <w:ind w:left="2028" w:right="1829" w:firstLine="0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festividades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Patronales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delegaciones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agencias,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lineal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evento</w:t>
      </w:r>
    </w:p>
    <w:p>
      <w:pPr>
        <w:pStyle w:val="BodyText"/>
        <w:tabs>
          <w:tab w:pos="6214" w:val="left" w:leader="none"/>
        </w:tabs>
        <w:spacing w:before="123"/>
      </w:pPr>
      <w:r>
        <w:rPr>
          <w:rFonts w:ascii="Arial" w:hAnsi="Arial"/>
          <w:b/>
          <w:color w:val="231F20"/>
          <w:w w:val="105"/>
        </w:rPr>
        <w:t>1.-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Juan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Cósala,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Zapotitan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Hidalgo)</w:t>
        <w:tab/>
      </w:r>
      <w:r>
        <w:rPr>
          <w:color w:val="231F20"/>
          <w:spacing w:val="-1"/>
          <w:w w:val="105"/>
        </w:rPr>
        <w:t>$189.00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$231.00</w:t>
      </w:r>
    </w:p>
    <w:p>
      <w:pPr>
        <w:pStyle w:val="BodyText"/>
        <w:spacing w:before="128"/>
      </w:pPr>
      <w:r>
        <w:rPr>
          <w:rFonts w:ascii="Arial" w:hAnsi="Arial"/>
          <w:b/>
          <w:color w:val="231F20"/>
          <w:w w:val="105"/>
        </w:rPr>
        <w:t>2.-</w:t>
      </w:r>
      <w:r>
        <w:rPr>
          <w:rFonts w:ascii="Arial" w:hAnsi="Arial"/>
          <w:b/>
          <w:color w:val="231F20"/>
          <w:spacing w:val="4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Huejotitan,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Molino,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San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Cristóbal,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San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Pedro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Tesistan)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$157.50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before="6"/>
      </w:pPr>
      <w:r>
        <w:rPr>
          <w:color w:val="231F20"/>
          <w:w w:val="105"/>
        </w:rPr>
        <w:t>$199.50</w:t>
      </w:r>
    </w:p>
    <w:p>
      <w:pPr>
        <w:pStyle w:val="BodyText"/>
        <w:tabs>
          <w:tab w:pos="6449" w:val="left" w:leader="none"/>
        </w:tabs>
        <w:spacing w:before="128"/>
      </w:pPr>
      <w:r>
        <w:rPr>
          <w:rFonts w:ascii="Arial"/>
          <w:b/>
          <w:color w:val="231F20"/>
        </w:rPr>
        <w:t>3.-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las</w:t>
      </w:r>
      <w:r>
        <w:rPr>
          <w:color w:val="231F20"/>
          <w:spacing w:val="11"/>
        </w:rPr>
        <w:t> </w:t>
      </w:r>
      <w:r>
        <w:rPr>
          <w:color w:val="231F20"/>
        </w:rPr>
        <w:t>trojes,</w:t>
      </w:r>
      <w:r>
        <w:rPr>
          <w:color w:val="231F20"/>
          <w:spacing w:val="11"/>
        </w:rPr>
        <w:t> </w:t>
      </w:r>
      <w:r>
        <w:rPr>
          <w:color w:val="231F20"/>
        </w:rPr>
        <w:t>Potrerillos,</w:t>
      </w:r>
      <w:r>
        <w:rPr>
          <w:color w:val="231F20"/>
          <w:spacing w:val="12"/>
        </w:rPr>
        <w:t> </w:t>
      </w:r>
      <w:r>
        <w:rPr>
          <w:color w:val="231F20"/>
        </w:rPr>
        <w:t>Chantepec,</w:t>
      </w:r>
      <w:r>
        <w:rPr>
          <w:color w:val="231F20"/>
          <w:spacing w:val="11"/>
        </w:rPr>
        <w:t> </w:t>
      </w:r>
      <w:r>
        <w:rPr>
          <w:color w:val="231F20"/>
        </w:rPr>
        <w:t>Nextipac</w:t>
        <w:tab/>
      </w:r>
      <w:r>
        <w:rPr>
          <w:color w:val="231F20"/>
          <w:spacing w:val="-1"/>
          <w:w w:val="105"/>
        </w:rPr>
        <w:t>$115.50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$157.50</w:t>
      </w:r>
    </w:p>
    <w:p>
      <w:pPr>
        <w:pStyle w:val="BodyText"/>
        <w:spacing w:before="129"/>
      </w:pPr>
      <w:r>
        <w:rPr>
          <w:rFonts w:ascii="Arial"/>
          <w:b/>
          <w:color w:val="231F20"/>
          <w:spacing w:val="-1"/>
          <w:w w:val="105"/>
        </w:rPr>
        <w:t>4</w:t>
      </w:r>
      <w:r>
        <w:rPr>
          <w:color w:val="231F20"/>
          <w:spacing w:val="-1"/>
          <w:w w:val="105"/>
        </w:rPr>
        <w:t>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uso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piso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venta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cantaritos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vialidades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permitidas</w:t>
      </w:r>
    </w:p>
    <w:p>
      <w:pPr>
        <w:pStyle w:val="BodyText"/>
        <w:spacing w:before="129"/>
        <w:ind w:left="2184"/>
      </w:pPr>
      <w:r>
        <w:rPr>
          <w:color w:val="231F20"/>
        </w:rPr>
        <w:t>$2,625.00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$8,400.00</w:t>
      </w:r>
    </w:p>
    <w:p>
      <w:pPr>
        <w:pStyle w:val="BodyText"/>
        <w:spacing w:line="247" w:lineRule="auto" w:before="128"/>
        <w:ind w:right="1829"/>
        <w:jc w:val="both"/>
      </w:pPr>
      <w:r>
        <w:rPr>
          <w:color w:val="231F20"/>
          <w:w w:val="105"/>
        </w:rPr>
        <w:t>A los conceptos antes especificados se les podrá otorgar un descuento del 10%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 pronto pago que será considerado a partir de dos días hábiles después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asignación</w:t>
      </w:r>
    </w:p>
    <w:p>
      <w:pPr>
        <w:pStyle w:val="ListParagraph"/>
        <w:numPr>
          <w:ilvl w:val="0"/>
          <w:numId w:val="41"/>
        </w:numPr>
        <w:tabs>
          <w:tab w:pos="2246" w:val="left" w:leader="none"/>
        </w:tabs>
        <w:spacing w:line="240" w:lineRule="auto" w:before="121" w:after="0"/>
        <w:ind w:left="2245" w:right="0" w:hanging="218"/>
        <w:jc w:val="both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fiestas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Patrias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Barrio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lineal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evento:</w:t>
      </w:r>
    </w:p>
    <w:p>
      <w:pPr>
        <w:pStyle w:val="BodyText"/>
        <w:tabs>
          <w:tab w:pos="5329" w:val="left" w:leader="none"/>
        </w:tabs>
        <w:spacing w:line="388" w:lineRule="auto" w:before="130"/>
        <w:ind w:right="3971"/>
        <w:jc w:val="both"/>
      </w:pPr>
      <w:r>
        <w:rPr>
          <w:rFonts w:ascii="Arial" w:hAnsi="Arial"/>
          <w:b/>
          <w:color w:val="231F20"/>
          <w:w w:val="105"/>
        </w:rPr>
        <w:t>1.-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restringida:</w:t>
        <w:tab/>
      </w:r>
      <w:r>
        <w:rPr>
          <w:color w:val="231F20"/>
          <w:spacing w:val="-1"/>
          <w:w w:val="105"/>
        </w:rPr>
        <w:t>$57.75 a $99.75</w:t>
      </w:r>
      <w:r>
        <w:rPr>
          <w:color w:val="231F20"/>
          <w:spacing w:val="-50"/>
          <w:w w:val="105"/>
        </w:rPr>
        <w:t> </w:t>
      </w:r>
      <w:r>
        <w:rPr>
          <w:rFonts w:ascii="Arial" w:hAnsi="Arial"/>
          <w:b/>
          <w:color w:val="231F20"/>
          <w:w w:val="105"/>
        </w:rPr>
        <w:t>2.-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mínima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baja: 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$57.75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$78.75</w:t>
      </w:r>
      <w:r>
        <w:rPr>
          <w:color w:val="231F20"/>
          <w:spacing w:val="-51"/>
          <w:w w:val="105"/>
        </w:rPr>
        <w:t> </w:t>
      </w:r>
      <w:r>
        <w:rPr>
          <w:rFonts w:ascii="Arial" w:hAnsi="Arial"/>
          <w:b/>
          <w:color w:val="231F20"/>
          <w:w w:val="105"/>
        </w:rPr>
        <w:t>3.-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alta: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$57.75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$78.75</w:t>
      </w:r>
    </w:p>
    <w:p>
      <w:pPr>
        <w:pStyle w:val="ListParagraph"/>
        <w:numPr>
          <w:ilvl w:val="0"/>
          <w:numId w:val="41"/>
        </w:numPr>
        <w:tabs>
          <w:tab w:pos="2256" w:val="left" w:leader="none"/>
        </w:tabs>
        <w:spacing w:line="240" w:lineRule="auto" w:before="1" w:after="0"/>
        <w:ind w:left="2255" w:right="0" w:hanging="228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Otras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festividades,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lineal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siguiente:</w:t>
      </w:r>
    </w:p>
    <w:p>
      <w:pPr>
        <w:pStyle w:val="BodyText"/>
        <w:tabs>
          <w:tab w:pos="5163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1-</w:t>
      </w:r>
      <w:r>
        <w:rPr>
          <w:rFonts w:asci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restringida:</w:t>
        <w:tab/>
      </w:r>
      <w:r>
        <w:rPr>
          <w:color w:val="231F20"/>
          <w:spacing w:val="-1"/>
          <w:w w:val="105"/>
        </w:rPr>
        <w:t>$57.75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$99.75</w:t>
      </w:r>
    </w:p>
    <w:p>
      <w:pPr>
        <w:pStyle w:val="BodyText"/>
        <w:tabs>
          <w:tab w:pos="5353" w:val="left" w:leader="none"/>
        </w:tabs>
        <w:spacing w:before="129"/>
      </w:pPr>
      <w:r>
        <w:rPr>
          <w:rFonts w:ascii="Arial" w:hAnsi="Arial"/>
          <w:b/>
          <w:color w:val="231F20"/>
          <w:w w:val="105"/>
        </w:rPr>
        <w:t>2.-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mínima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baja:</w:t>
        <w:tab/>
      </w:r>
      <w:r>
        <w:rPr>
          <w:color w:val="231F20"/>
          <w:spacing w:val="-1"/>
          <w:w w:val="105"/>
        </w:rPr>
        <w:t>$57.75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$78.75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35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tabs>
          <w:tab w:pos="5821" w:val="left" w:leader="none"/>
        </w:tabs>
      </w:pPr>
      <w:r>
        <w:rPr>
          <w:rFonts w:ascii="Arial"/>
          <w:b/>
          <w:color w:val="231F20"/>
          <w:w w:val="105"/>
        </w:rPr>
        <w:t>3.-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media:</w:t>
        <w:tab/>
      </w:r>
      <w:r>
        <w:rPr>
          <w:color w:val="231F20"/>
          <w:spacing w:val="-1"/>
          <w:w w:val="105"/>
        </w:rPr>
        <w:t>$57.75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$78.75</w:t>
      </w:r>
    </w:p>
    <w:p>
      <w:pPr>
        <w:pStyle w:val="BodyText"/>
        <w:tabs>
          <w:tab w:pos="5585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4.-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alta:</w:t>
        <w:tab/>
      </w:r>
      <w:r>
        <w:rPr>
          <w:color w:val="231F20"/>
          <w:spacing w:val="-1"/>
          <w:w w:val="105"/>
        </w:rPr>
        <w:t>$57.75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$78.75</w:t>
      </w:r>
    </w:p>
    <w:p>
      <w:pPr>
        <w:pStyle w:val="ListParagraph"/>
        <w:numPr>
          <w:ilvl w:val="0"/>
          <w:numId w:val="39"/>
        </w:numPr>
        <w:tabs>
          <w:tab w:pos="2310" w:val="left" w:leader="none"/>
          <w:tab w:pos="7126" w:val="left" w:leader="none"/>
        </w:tabs>
        <w:spacing w:line="247" w:lineRule="auto" w:before="128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cada unidad de vehículo automotor que utilice las vialidades municipales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 fines o propósitos comerciales, como empresas repartidoras de diversos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productos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mercancías,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pagarán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mensualmente:</w:t>
        <w:tab/>
        <w:t>$661.50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$1,458.60</w:t>
      </w:r>
    </w:p>
    <w:p>
      <w:pPr>
        <w:pStyle w:val="BodyText"/>
        <w:spacing w:before="4"/>
        <w:ind w:left="0"/>
      </w:pPr>
    </w:p>
    <w:p>
      <w:pPr>
        <w:pStyle w:val="BodyText"/>
        <w:spacing w:line="247" w:lineRule="auto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 61.- </w:t>
      </w:r>
      <w:r>
        <w:rPr>
          <w:color w:val="231F20"/>
          <w:w w:val="105"/>
        </w:rPr>
        <w:t>Quedan exceptuados del pago de los conceptos que se establecen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fracciones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III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105,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consideradas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la tercera edad, o personas con discapacidad, siempre y cuando presenten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ante la Hacienda Municipal el estudio socioeconómico o estudio de discapacidad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con dictamen favorable, quedando sujeta esta exención a que el permiso sea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trabajado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directamente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persona.</w:t>
      </w:r>
    </w:p>
    <w:p>
      <w:pPr>
        <w:pStyle w:val="Heading2"/>
        <w:spacing w:line="203" w:lineRule="exact" w:before="0"/>
        <w:ind w:right="1842"/>
      </w:pPr>
      <w:r>
        <w:rPr>
          <w:color w:val="231F20"/>
        </w:rPr>
        <w:t>SECCIÓN</w:t>
      </w:r>
      <w:r>
        <w:rPr>
          <w:color w:val="231F20"/>
          <w:spacing w:val="22"/>
        </w:rPr>
        <w:t> </w:t>
      </w:r>
      <w:r>
        <w:rPr>
          <w:color w:val="231F20"/>
        </w:rPr>
        <w:t>SEGUNDA</w:t>
      </w:r>
    </w:p>
    <w:p>
      <w:pPr>
        <w:spacing w:before="129"/>
        <w:ind w:left="2043" w:right="184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18"/>
          <w:sz w:val="18"/>
        </w:rPr>
        <w:t> </w:t>
      </w:r>
      <w:r>
        <w:rPr>
          <w:rFonts w:ascii="Arial"/>
          <w:b/>
          <w:color w:val="231F20"/>
          <w:sz w:val="18"/>
        </w:rPr>
        <w:t>Estacionamientos</w:t>
      </w:r>
    </w:p>
    <w:p>
      <w:pPr>
        <w:pStyle w:val="BodyText"/>
        <w:spacing w:line="247" w:lineRule="auto" w:before="129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 62.- </w:t>
      </w:r>
      <w:r>
        <w:rPr>
          <w:color w:val="231F20"/>
          <w:w w:val="105"/>
        </w:rPr>
        <w:t>Las personas físicas o jurídicas, concesionarias del servicio público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estacionamientos o usuarios de tiempo medido en la vía pública, pagarán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 conforme a lo estipulado en el contrato–concesión y a la tarifa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acuerde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Ayuntamiento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apruebe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Congreso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Estado.</w:t>
      </w:r>
    </w:p>
    <w:p>
      <w:pPr>
        <w:pStyle w:val="BodyText"/>
        <w:spacing w:line="247" w:lineRule="auto" w:before="120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63.-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estacionamientos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cobrará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tarifa:</w:t>
      </w:r>
    </w:p>
    <w:p>
      <w:pPr>
        <w:pStyle w:val="BodyText"/>
        <w:spacing w:before="8"/>
        <w:ind w:left="0"/>
        <w:rPr>
          <w:sz w:val="10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1"/>
        <w:gridCol w:w="1747"/>
        <w:gridCol w:w="1603"/>
        <w:gridCol w:w="1004"/>
      </w:tblGrid>
      <w:tr>
        <w:trPr>
          <w:trHeight w:val="271" w:hRule="atLeast"/>
        </w:trPr>
        <w:tc>
          <w:tcPr>
            <w:tcW w:w="851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Horas</w:t>
            </w:r>
          </w:p>
        </w:tc>
        <w:tc>
          <w:tcPr>
            <w:tcW w:w="1747" w:type="dxa"/>
          </w:tcPr>
          <w:p>
            <w:pPr>
              <w:pStyle w:val="TableParagraph"/>
              <w:spacing w:line="205" w:lineRule="exact" w:before="0"/>
              <w:ind w:left="30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</w:p>
        </w:tc>
        <w:tc>
          <w:tcPr>
            <w:tcW w:w="1603" w:type="dxa"/>
          </w:tcPr>
          <w:p>
            <w:pPr>
              <w:pStyle w:val="TableParagraph"/>
              <w:spacing w:line="205" w:lineRule="exact" w:before="0"/>
              <w:ind w:left="82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Horas</w:t>
            </w:r>
          </w:p>
        </w:tc>
        <w:tc>
          <w:tcPr>
            <w:tcW w:w="1004" w:type="dxa"/>
          </w:tcPr>
          <w:p>
            <w:pPr>
              <w:pStyle w:val="TableParagraph"/>
              <w:spacing w:line="205" w:lineRule="exact" w:before="0"/>
              <w:ind w:right="5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2"/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$14.20</w:t>
            </w:r>
          </w:p>
        </w:tc>
        <w:tc>
          <w:tcPr>
            <w:tcW w:w="1603" w:type="dxa"/>
          </w:tcPr>
          <w:p>
            <w:pPr>
              <w:pStyle w:val="TableParagraph"/>
              <w:ind w:left="7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13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$125.92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2"/>
                <w:sz w:val="18"/>
              </w:rPr>
              <w:t>2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$29.10</w:t>
            </w:r>
          </w:p>
        </w:tc>
        <w:tc>
          <w:tcPr>
            <w:tcW w:w="1603" w:type="dxa"/>
          </w:tcPr>
          <w:p>
            <w:pPr>
              <w:pStyle w:val="TableParagraph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14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$133.38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2"/>
                <w:sz w:val="18"/>
              </w:rPr>
              <w:t>3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$41.29</w:t>
            </w:r>
          </w:p>
        </w:tc>
        <w:tc>
          <w:tcPr>
            <w:tcW w:w="1603" w:type="dxa"/>
          </w:tcPr>
          <w:p>
            <w:pPr>
              <w:pStyle w:val="TableParagraph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15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$142.18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2"/>
                <w:sz w:val="18"/>
              </w:rPr>
              <w:t>4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$48.75</w:t>
            </w:r>
          </w:p>
        </w:tc>
        <w:tc>
          <w:tcPr>
            <w:tcW w:w="1603" w:type="dxa"/>
          </w:tcPr>
          <w:p>
            <w:pPr>
              <w:pStyle w:val="TableParagraph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16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$150.30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2"/>
                <w:sz w:val="18"/>
              </w:rPr>
              <w:t>5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$60.85</w:t>
            </w:r>
          </w:p>
        </w:tc>
        <w:tc>
          <w:tcPr>
            <w:tcW w:w="1603" w:type="dxa"/>
          </w:tcPr>
          <w:p>
            <w:pPr>
              <w:pStyle w:val="TableParagraph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17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$158.46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2"/>
                <w:sz w:val="18"/>
              </w:rPr>
              <w:t>6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$65.66</w:t>
            </w:r>
          </w:p>
        </w:tc>
        <w:tc>
          <w:tcPr>
            <w:tcW w:w="1603" w:type="dxa"/>
          </w:tcPr>
          <w:p>
            <w:pPr>
              <w:pStyle w:val="TableParagraph"/>
              <w:ind w:left="8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18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$167.24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2"/>
                <w:sz w:val="18"/>
              </w:rPr>
              <w:t>7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$74.46</w:t>
            </w:r>
          </w:p>
        </w:tc>
        <w:tc>
          <w:tcPr>
            <w:tcW w:w="1603" w:type="dxa"/>
          </w:tcPr>
          <w:p>
            <w:pPr>
              <w:pStyle w:val="TableParagraph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19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$176.04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2"/>
                <w:sz w:val="18"/>
              </w:rPr>
              <w:t>8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$83.27</w:t>
            </w:r>
          </w:p>
        </w:tc>
        <w:tc>
          <w:tcPr>
            <w:tcW w:w="1603" w:type="dxa"/>
          </w:tcPr>
          <w:p>
            <w:pPr>
              <w:pStyle w:val="TableParagraph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20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$184.85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2"/>
                <w:sz w:val="18"/>
              </w:rPr>
              <w:t>9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$91.40</w:t>
            </w:r>
          </w:p>
        </w:tc>
        <w:tc>
          <w:tcPr>
            <w:tcW w:w="1603" w:type="dxa"/>
          </w:tcPr>
          <w:p>
            <w:pPr>
              <w:pStyle w:val="TableParagraph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21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$192.97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10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$100.20</w:t>
            </w:r>
          </w:p>
        </w:tc>
        <w:tc>
          <w:tcPr>
            <w:tcW w:w="1603" w:type="dxa"/>
          </w:tcPr>
          <w:p>
            <w:pPr>
              <w:pStyle w:val="TableParagraph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22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$202.46</w:t>
            </w:r>
          </w:p>
        </w:tc>
      </w:tr>
      <w:tr>
        <w:trPr>
          <w:trHeight w:val="335" w:hRule="atLeast"/>
        </w:trPr>
        <w:tc>
          <w:tcPr>
            <w:tcW w:w="85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11</w:t>
            </w:r>
          </w:p>
        </w:tc>
        <w:tc>
          <w:tcPr>
            <w:tcW w:w="1747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$109.00</w:t>
            </w:r>
          </w:p>
        </w:tc>
        <w:tc>
          <w:tcPr>
            <w:tcW w:w="1603" w:type="dxa"/>
          </w:tcPr>
          <w:p>
            <w:pPr>
              <w:pStyle w:val="TableParagraph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23</w:t>
            </w:r>
          </w:p>
        </w:tc>
        <w:tc>
          <w:tcPr>
            <w:tcW w:w="1004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$218.70</w:t>
            </w:r>
          </w:p>
        </w:tc>
      </w:tr>
      <w:tr>
        <w:trPr>
          <w:trHeight w:val="270" w:hRule="atLeast"/>
        </w:trPr>
        <w:tc>
          <w:tcPr>
            <w:tcW w:w="851" w:type="dxa"/>
          </w:tcPr>
          <w:p>
            <w:pPr>
              <w:pStyle w:val="TableParagraph"/>
              <w:spacing w:line="188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12</w:t>
            </w:r>
          </w:p>
        </w:tc>
        <w:tc>
          <w:tcPr>
            <w:tcW w:w="1747" w:type="dxa"/>
          </w:tcPr>
          <w:p>
            <w:pPr>
              <w:pStyle w:val="TableParagraph"/>
              <w:spacing w:line="188" w:lineRule="exact"/>
              <w:ind w:left="30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$117.12</w:t>
            </w:r>
          </w:p>
        </w:tc>
        <w:tc>
          <w:tcPr>
            <w:tcW w:w="1603" w:type="dxa"/>
          </w:tcPr>
          <w:p>
            <w:pPr>
              <w:pStyle w:val="TableParagraph"/>
              <w:spacing w:line="188" w:lineRule="exact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24</w:t>
            </w:r>
          </w:p>
        </w:tc>
        <w:tc>
          <w:tcPr>
            <w:tcW w:w="1004" w:type="dxa"/>
          </w:tcPr>
          <w:p>
            <w:pPr>
              <w:pStyle w:val="TableParagraph"/>
              <w:spacing w:line="188" w:lineRule="exact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$237.00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0"/>
        </w:rPr>
      </w:pPr>
    </w:p>
    <w:p>
      <w:pPr>
        <w:pStyle w:val="BodyText"/>
      </w:pP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boleto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extraviado,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cobrará: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$65.10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36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tabs>
          <w:tab w:pos="5910" w:val="left" w:leader="none"/>
        </w:tabs>
      </w:pP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pensión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mensual,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tendrá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de:</w:t>
        <w:tab/>
        <w:t>$1,159.91</w:t>
      </w:r>
    </w:p>
    <w:p>
      <w:pPr>
        <w:pStyle w:val="BodyText"/>
        <w:spacing w:line="247" w:lineRule="auto" w:before="129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rFonts w:ascii="Arial" w:hAnsi="Arial"/>
          <w:b/>
          <w:color w:val="231F20"/>
          <w:w w:val="105"/>
        </w:rPr>
        <w:t>64.</w:t>
      </w:r>
      <w:r>
        <w:rPr>
          <w:rFonts w:ascii="Arial" w:hAnsi="Arial"/>
          <w:b/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prestadores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estacionamiento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mes,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dentro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primeros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cinco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hábiles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mismo,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cajón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$27.80</w:t>
      </w:r>
    </w:p>
    <w:p>
      <w:pPr>
        <w:pStyle w:val="BodyText"/>
        <w:spacing w:line="247" w:lineRule="auto" w:before="121"/>
        <w:ind w:right="1830"/>
        <w:jc w:val="both"/>
      </w:pPr>
      <w:r>
        <w:rPr>
          <w:color w:val="231F20"/>
          <w:w w:val="105"/>
        </w:rPr>
        <w:t>Se otorga un 15% de descuento a los contribuyentes que paguen en el mes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enero y febrero, la cantidad total anual de los derechos referentes a prestadores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estacionamiento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público</w:t>
      </w:r>
    </w:p>
    <w:p>
      <w:pPr>
        <w:pStyle w:val="BodyText"/>
        <w:spacing w:line="247" w:lineRule="auto" w:before="122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 65.- </w:t>
      </w:r>
      <w:r>
        <w:rPr>
          <w:color w:val="231F20"/>
          <w:w w:val="105"/>
        </w:rPr>
        <w:t>Los prestadores del servicio de estacionamiento público, previa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pagará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día,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adelantada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cajón:</w:t>
      </w:r>
    </w:p>
    <w:p>
      <w:pPr>
        <w:pStyle w:val="BodyText"/>
        <w:spacing w:before="122"/>
      </w:pPr>
      <w:r>
        <w:rPr>
          <w:color w:val="231F20"/>
        </w:rPr>
        <w:t>a)</w:t>
      </w:r>
      <w:r>
        <w:rPr>
          <w:color w:val="231F20"/>
          <w:spacing w:val="12"/>
        </w:rPr>
        <w:t> </w:t>
      </w:r>
      <w:r>
        <w:rPr>
          <w:color w:val="231F20"/>
        </w:rPr>
        <w:t>Eventuales:</w:t>
      </w:r>
      <w:r>
        <w:rPr>
          <w:color w:val="231F20"/>
          <w:spacing w:val="13"/>
        </w:rPr>
        <w:t> </w:t>
      </w:r>
      <w:r>
        <w:rPr>
          <w:color w:val="231F20"/>
        </w:rPr>
        <w:t>$14.38</w:t>
      </w:r>
    </w:p>
    <w:p>
      <w:pPr>
        <w:pStyle w:val="BodyText"/>
        <w:spacing w:line="247" w:lineRule="auto" w:before="128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66- </w:t>
      </w:r>
      <w:r>
        <w:rPr>
          <w:color w:val="231F20"/>
          <w:w w:val="105"/>
        </w:rPr>
        <w:t>Por la autorización para operar como prestadores del servicio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estacionamiento público en el Municipio de Jocotepec pagarán de acuerdo a 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tabs>
          <w:tab w:pos="4248" w:val="left" w:leader="none"/>
        </w:tabs>
        <w:spacing w:before="122"/>
      </w:pPr>
      <w:r>
        <w:rPr>
          <w:rFonts w:ascii="Arial" w:hAnsi="Arial"/>
          <w:b/>
          <w:color w:val="231F20"/>
          <w:w w:val="105"/>
        </w:rPr>
        <w:t>1.-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Autorización:</w:t>
        <w:tab/>
        <w:t>$2,606.49</w:t>
      </w:r>
    </w:p>
    <w:p>
      <w:pPr>
        <w:pStyle w:val="BodyText"/>
        <w:spacing w:before="128"/>
      </w:pPr>
      <w:r>
        <w:rPr>
          <w:rFonts w:ascii="Arial" w:hAnsi="Arial"/>
          <w:b/>
          <w:color w:val="231F20"/>
          <w:w w:val="105"/>
        </w:rPr>
        <w:t>2.-</w:t>
      </w:r>
      <w:r>
        <w:rPr>
          <w:rFonts w:ascii="Arial" w:hAnsi="Arial"/>
          <w:b/>
          <w:color w:val="231F20"/>
          <w:spacing w:val="2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refrendo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pagarse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enero</w:t>
      </w:r>
    </w:p>
    <w:p>
      <w:pPr>
        <w:pStyle w:val="BodyText"/>
        <w:spacing w:before="6"/>
      </w:pPr>
      <w:r>
        <w:rPr>
          <w:color w:val="231F20"/>
          <w:w w:val="105"/>
        </w:rPr>
        <w:t>$1,439.82</w:t>
      </w:r>
    </w:p>
    <w:p>
      <w:pPr>
        <w:pStyle w:val="Heading2"/>
        <w:spacing w:before="128"/>
        <w:ind w:right="1845"/>
      </w:pPr>
      <w:r>
        <w:rPr>
          <w:color w:val="231F20"/>
        </w:rPr>
        <w:t>SECCIÓN</w:t>
      </w:r>
      <w:r>
        <w:rPr>
          <w:color w:val="231F20"/>
          <w:spacing w:val="16"/>
        </w:rPr>
        <w:t> </w:t>
      </w:r>
      <w:r>
        <w:rPr>
          <w:color w:val="231F20"/>
        </w:rPr>
        <w:t>TERCERA</w:t>
      </w:r>
    </w:p>
    <w:p>
      <w:pPr>
        <w:spacing w:line="247" w:lineRule="auto" w:before="130"/>
        <w:ind w:left="2043" w:right="1834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Del</w:t>
      </w:r>
      <w:r>
        <w:rPr>
          <w:rFonts w:ascii="Arial" w:hAnsi="Arial"/>
          <w:b/>
          <w:color w:val="231F20"/>
          <w:spacing w:val="12"/>
          <w:sz w:val="18"/>
        </w:rPr>
        <w:t> </w:t>
      </w:r>
      <w:r>
        <w:rPr>
          <w:rFonts w:ascii="Arial" w:hAnsi="Arial"/>
          <w:b/>
          <w:color w:val="231F20"/>
          <w:sz w:val="18"/>
        </w:rPr>
        <w:t>uso,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goce,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aprovechamiento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o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explotación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otros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bienes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dominio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público</w:t>
      </w:r>
    </w:p>
    <w:p>
      <w:pPr>
        <w:pStyle w:val="BodyText"/>
        <w:spacing w:line="247" w:lineRule="auto" w:before="121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 67.- </w:t>
      </w:r>
      <w:r>
        <w:rPr>
          <w:color w:val="231F20"/>
          <w:w w:val="105"/>
        </w:rPr>
        <w:t>Las personas físicas o jurídicas que tomen en arrendamiento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concesión toda clase de bienes propiedad del Municipio de dominio público,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éste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respectivos,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ListParagraph"/>
        <w:numPr>
          <w:ilvl w:val="0"/>
          <w:numId w:val="42"/>
        </w:numPr>
        <w:tabs>
          <w:tab w:pos="2249" w:val="left" w:leader="none"/>
        </w:tabs>
        <w:spacing w:line="247" w:lineRule="auto" w:before="121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Los locales exteriores e interiores, planta baja y planta alta del mercado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propiedad del Municipio pagarán dentro de los primeros 5 días hábiles de cada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clasificación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Reglamento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Comercio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Jocotepec.</w:t>
      </w:r>
    </w:p>
    <w:p>
      <w:pPr>
        <w:pStyle w:val="BodyText"/>
        <w:spacing w:before="120"/>
      </w:pPr>
      <w:r>
        <w:rPr>
          <w:color w:val="231F20"/>
          <w:w w:val="105"/>
        </w:rPr>
        <w:t>TARIFA</w:t>
      </w:r>
    </w:p>
    <w:p>
      <w:pPr>
        <w:pStyle w:val="ListParagraph"/>
        <w:numPr>
          <w:ilvl w:val="1"/>
          <w:numId w:val="42"/>
        </w:numPr>
        <w:tabs>
          <w:tab w:pos="2235" w:val="left" w:leader="none"/>
          <w:tab w:pos="4729" w:val="left" w:leader="none"/>
        </w:tabs>
        <w:spacing w:line="247" w:lineRule="auto" w:before="130" w:after="0"/>
        <w:ind w:left="2028" w:right="1910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Concesiones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locales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interior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mercados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dominio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público,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pagaran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mensualmente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$200.00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$750.00</w:t>
      </w:r>
    </w:p>
    <w:p>
      <w:pPr>
        <w:pStyle w:val="ListParagraph"/>
        <w:numPr>
          <w:ilvl w:val="1"/>
          <w:numId w:val="42"/>
        </w:numPr>
        <w:tabs>
          <w:tab w:pos="2239" w:val="left" w:leader="none"/>
          <w:tab w:pos="4116" w:val="left" w:leader="none"/>
        </w:tabs>
        <w:spacing w:line="247" w:lineRule="auto" w:before="121" w:after="0"/>
        <w:ind w:left="2028" w:right="1833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Concesiones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locales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exteriores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mercados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dominio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público,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pagaran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mensualmente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$200.00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$750.00</w:t>
      </w:r>
    </w:p>
    <w:p>
      <w:pPr>
        <w:pStyle w:val="ListParagraph"/>
        <w:numPr>
          <w:ilvl w:val="1"/>
          <w:numId w:val="42"/>
        </w:numPr>
        <w:tabs>
          <w:tab w:pos="2292" w:val="left" w:leader="none"/>
        </w:tabs>
        <w:spacing w:line="247" w:lineRule="auto" w:before="122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Arrendamiento o concesión de excusados y baños públicos en bienes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dominio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público,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cuadrado,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mensualmente,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$30.94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$206.80</w:t>
      </w:r>
    </w:p>
    <w:p>
      <w:pPr>
        <w:pStyle w:val="ListParagraph"/>
        <w:numPr>
          <w:ilvl w:val="1"/>
          <w:numId w:val="42"/>
        </w:numPr>
        <w:tabs>
          <w:tab w:pos="2247" w:val="left" w:leader="none"/>
          <w:tab w:pos="4747" w:val="left" w:leader="none"/>
          <w:tab w:pos="7817" w:val="left" w:leader="none"/>
        </w:tabs>
        <w:spacing w:line="247" w:lineRule="auto" w:before="122" w:after="0"/>
        <w:ind w:left="2028" w:right="1824" w:firstLine="0"/>
        <w:jc w:val="left"/>
        <w:rPr>
          <w:sz w:val="18"/>
        </w:rPr>
      </w:pPr>
      <w:r>
        <w:rPr>
          <w:color w:val="231F20"/>
          <w:w w:val="105"/>
          <w:sz w:val="18"/>
        </w:rPr>
        <w:t>Arrendamiento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inmuebles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dominio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público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anuncios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eventuales,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  <w:tab/>
        <w:t>cuadrado,</w:t>
        <w:tab/>
      </w:r>
      <w:r>
        <w:rPr>
          <w:color w:val="231F20"/>
          <w:sz w:val="18"/>
        </w:rPr>
        <w:t>diariamente: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$3.83</w:t>
      </w:r>
    </w:p>
    <w:p>
      <w:pPr>
        <w:pStyle w:val="ListParagraph"/>
        <w:numPr>
          <w:ilvl w:val="1"/>
          <w:numId w:val="42"/>
        </w:numPr>
        <w:tabs>
          <w:tab w:pos="2263" w:val="left" w:leader="none"/>
        </w:tabs>
        <w:spacing w:line="247" w:lineRule="auto" w:before="129" w:after="0"/>
        <w:ind w:left="2028" w:right="1834" w:firstLine="0"/>
        <w:jc w:val="left"/>
        <w:rPr>
          <w:sz w:val="18"/>
        </w:rPr>
      </w:pPr>
      <w:r>
        <w:rPr>
          <w:color w:val="231F20"/>
          <w:w w:val="105"/>
          <w:sz w:val="18"/>
        </w:rPr>
        <w:t>Arrendamiento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inmuebles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dominio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público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anuncios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permanentes,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cuadrado,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mensualmente,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$32.55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$63.54</w:t>
      </w:r>
    </w:p>
    <w:p>
      <w:pPr>
        <w:spacing w:after="0" w:line="247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37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32"/>
        <w:jc w:val="both"/>
      </w:pPr>
      <w:r>
        <w:rPr>
          <w:color w:val="231F20"/>
          <w:w w:val="105"/>
        </w:rPr>
        <w:t>Se otorgará un 15% de descuento a todo locatario que pague dentro del primer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bimestre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adelantado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año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renta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concesión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local.</w:t>
      </w:r>
    </w:p>
    <w:p>
      <w:pPr>
        <w:pStyle w:val="ListParagraph"/>
        <w:numPr>
          <w:ilvl w:val="0"/>
          <w:numId w:val="42"/>
        </w:numPr>
        <w:tabs>
          <w:tab w:pos="2269" w:val="left" w:leader="none"/>
        </w:tabs>
        <w:spacing w:line="247" w:lineRule="auto" w:before="122" w:after="0"/>
        <w:ind w:left="2028" w:right="182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concepto de aprovechamiento de local se cobrará 12 meses de renta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concesión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adelantado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momento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efectuar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trámites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adquisición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derecho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local.</w:t>
      </w:r>
    </w:p>
    <w:p>
      <w:pPr>
        <w:pStyle w:val="BodyText"/>
        <w:spacing w:line="247" w:lineRule="auto" w:before="121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68.- </w:t>
      </w:r>
      <w:r>
        <w:rPr>
          <w:color w:val="231F20"/>
          <w:w w:val="105"/>
        </w:rPr>
        <w:t>El importe del producto de las concesiones y de las rentas de otros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bienes muebles o inmuebles propiedad del Municipio de dominio público, 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especificados en los artículos anteriores, será fijado en los contratos respectivos,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previa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aprobación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Ayuntamiento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reglamentos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respectivos.</w:t>
      </w:r>
    </w:p>
    <w:p>
      <w:pPr>
        <w:pStyle w:val="BodyText"/>
        <w:spacing w:line="247" w:lineRule="auto" w:before="120"/>
        <w:ind w:right="1826"/>
        <w:jc w:val="both"/>
      </w:pPr>
      <w:r>
        <w:rPr>
          <w:rFonts w:ascii="Arial" w:hAnsi="Arial"/>
          <w:b/>
          <w:color w:val="231F20"/>
          <w:spacing w:val="-1"/>
          <w:w w:val="105"/>
        </w:rPr>
        <w:t>Artículo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rFonts w:ascii="Arial" w:hAnsi="Arial"/>
          <w:b/>
          <w:color w:val="231F20"/>
          <w:spacing w:val="-1"/>
          <w:w w:val="105"/>
        </w:rPr>
        <w:t>69.-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casos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traspaso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giros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instalados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locales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propiedad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dominio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Ayuntamiento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faculta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Encargado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autorizar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éstos,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anular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convenios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particular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celebren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interesados,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informar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trimestralmente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Ayuntamiento.</w:t>
      </w:r>
    </w:p>
    <w:p>
      <w:pPr>
        <w:pStyle w:val="BodyText"/>
        <w:spacing w:line="247" w:lineRule="auto" w:before="120"/>
        <w:ind w:right="1832"/>
        <w:jc w:val="both"/>
      </w:pPr>
      <w:r>
        <w:rPr>
          <w:rFonts w:ascii="Arial" w:hAnsi="Arial"/>
          <w:b/>
          <w:color w:val="231F20"/>
          <w:w w:val="105"/>
        </w:rPr>
        <w:t>Artículo 70</w:t>
      </w:r>
      <w:r>
        <w:rPr>
          <w:color w:val="231F20"/>
          <w:w w:val="105"/>
        </w:rPr>
        <w:t>.- Las personas que hagan uso de bienes inmuebles propiedad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dominio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público,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ListParagraph"/>
        <w:numPr>
          <w:ilvl w:val="0"/>
          <w:numId w:val="43"/>
        </w:numPr>
        <w:tabs>
          <w:tab w:pos="2208" w:val="left" w:leader="none"/>
          <w:tab w:pos="4245" w:val="left" w:leader="none"/>
        </w:tabs>
        <w:spacing w:line="247" w:lineRule="auto" w:before="121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puestos, alacenas y estanquillos fijos en portales y plazas, mensualmente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cuadrado:</w:t>
        <w:tab/>
        <w:t>$110.82</w:t>
      </w:r>
    </w:p>
    <w:p>
      <w:pPr>
        <w:pStyle w:val="ListParagraph"/>
        <w:numPr>
          <w:ilvl w:val="0"/>
          <w:numId w:val="43"/>
        </w:numPr>
        <w:tabs>
          <w:tab w:pos="2235" w:val="left" w:leader="none"/>
        </w:tabs>
        <w:spacing w:line="240" w:lineRule="auto" w:before="121" w:after="0"/>
        <w:ind w:left="2234" w:right="0" w:hanging="207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excusados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baños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públicos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bienes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dominio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público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$5.25</w:t>
      </w:r>
    </w:p>
    <w:p>
      <w:pPr>
        <w:pStyle w:val="ListParagraph"/>
        <w:numPr>
          <w:ilvl w:val="0"/>
          <w:numId w:val="43"/>
        </w:numPr>
        <w:tabs>
          <w:tab w:pos="2327" w:val="left" w:leader="none"/>
        </w:tabs>
        <w:spacing w:line="247" w:lineRule="auto" w:before="130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excusados públicos de propiedad municipal mediante contrato al mejor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postor,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cuota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alcanzada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concurso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público.</w:t>
      </w:r>
    </w:p>
    <w:p>
      <w:pPr>
        <w:pStyle w:val="ListParagraph"/>
        <w:numPr>
          <w:ilvl w:val="0"/>
          <w:numId w:val="43"/>
        </w:numPr>
        <w:tabs>
          <w:tab w:pos="2364" w:val="left" w:leader="none"/>
          <w:tab w:pos="4323" w:val="left" w:leader="none"/>
        </w:tabs>
        <w:spacing w:line="247" w:lineRule="auto" w:before="121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arrendamiento de kioscos en plazas y jardines, por metro cuadrado,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mensualmente:</w:t>
        <w:tab/>
        <w:t>$606.45</w:t>
      </w:r>
    </w:p>
    <w:p>
      <w:pPr>
        <w:pStyle w:val="ListParagraph"/>
        <w:numPr>
          <w:ilvl w:val="0"/>
          <w:numId w:val="43"/>
        </w:numPr>
        <w:tabs>
          <w:tab w:pos="2280" w:val="left" w:leader="none"/>
        </w:tabs>
        <w:spacing w:line="247" w:lineRule="auto" w:before="122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el arrendamiento de bienes muebles e inmuebles no especificados en 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fracciones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anteriores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eventos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especiales,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monto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fijado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Encargado de la Hacienda Municipal atendiendo a la importancia del evento 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realizarse.</w:t>
      </w:r>
    </w:p>
    <w:p>
      <w:pPr>
        <w:pStyle w:val="Heading2"/>
        <w:spacing w:before="121"/>
        <w:ind w:right="1843"/>
      </w:pPr>
      <w:r>
        <w:rPr>
          <w:color w:val="231F20"/>
        </w:rPr>
        <w:t>SECCIÓN</w:t>
      </w:r>
      <w:r>
        <w:rPr>
          <w:color w:val="231F20"/>
          <w:spacing w:val="15"/>
        </w:rPr>
        <w:t> </w:t>
      </w:r>
      <w:r>
        <w:rPr>
          <w:color w:val="231F20"/>
        </w:rPr>
        <w:t>CUARTA</w:t>
      </w:r>
    </w:p>
    <w:p>
      <w:pPr>
        <w:spacing w:before="128"/>
        <w:ind w:left="2043" w:right="184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2"/>
          <w:sz w:val="18"/>
        </w:rPr>
        <w:t> </w:t>
      </w:r>
      <w:r>
        <w:rPr>
          <w:rFonts w:ascii="Arial" w:hAnsi="Arial"/>
          <w:b/>
          <w:color w:val="231F20"/>
          <w:sz w:val="18"/>
        </w:rPr>
        <w:t>los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Cementerios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dominio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público</w:t>
      </w:r>
    </w:p>
    <w:p>
      <w:pPr>
        <w:pStyle w:val="BodyText"/>
        <w:spacing w:line="247" w:lineRule="auto" w:before="129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71.- </w:t>
      </w:r>
      <w:r>
        <w:rPr>
          <w:color w:val="231F20"/>
          <w:w w:val="105"/>
        </w:rPr>
        <w:t>Las personas físicas o jurídicas que soliciten el derecho de uso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temporalidad de lotes de los cementerios municipales de dominio público para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construcción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fosas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instalación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capillas,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monumentos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funerarios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mausoleos,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pagarán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derechos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correspondientes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ListParagraph"/>
        <w:numPr>
          <w:ilvl w:val="0"/>
          <w:numId w:val="44"/>
        </w:numPr>
        <w:tabs>
          <w:tab w:pos="2185" w:val="left" w:leader="none"/>
        </w:tabs>
        <w:spacing w:line="240" w:lineRule="auto" w:before="0" w:after="0"/>
        <w:ind w:left="2184" w:right="0" w:hanging="15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Lotes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perpetuidad,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cuadrado:</w:t>
      </w:r>
    </w:p>
    <w:p>
      <w:pPr>
        <w:pStyle w:val="ListParagraph"/>
        <w:numPr>
          <w:ilvl w:val="0"/>
          <w:numId w:val="45"/>
        </w:numPr>
        <w:tabs>
          <w:tab w:pos="2245" w:val="left" w:leader="none"/>
          <w:tab w:pos="4608" w:val="left" w:leader="none"/>
        </w:tabs>
        <w:spacing w:line="240" w:lineRule="auto" w:before="130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primera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clase:</w:t>
        <w:tab/>
        <w:t>$314.61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38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45"/>
        </w:numPr>
        <w:tabs>
          <w:tab w:pos="2256" w:val="left" w:leader="none"/>
        </w:tabs>
        <w:spacing w:line="240" w:lineRule="auto" w:before="0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segunda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clase: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$246.15</w:t>
      </w:r>
    </w:p>
    <w:p>
      <w:pPr>
        <w:pStyle w:val="ListParagraph"/>
        <w:numPr>
          <w:ilvl w:val="0"/>
          <w:numId w:val="45"/>
        </w:numPr>
        <w:tabs>
          <w:tab w:pos="2245" w:val="left" w:leader="none"/>
          <w:tab w:pos="4248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tercera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clase:</w:t>
        <w:tab/>
        <w:t>$102.10</w:t>
      </w:r>
    </w:p>
    <w:p>
      <w:pPr>
        <w:pStyle w:val="ListParagraph"/>
        <w:numPr>
          <w:ilvl w:val="0"/>
          <w:numId w:val="44"/>
        </w:numPr>
        <w:tabs>
          <w:tab w:pos="2236" w:val="left" w:leader="none"/>
        </w:tabs>
        <w:spacing w:line="240" w:lineRule="auto" w:before="128" w:after="0"/>
        <w:ind w:left="2235" w:right="0" w:hanging="20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Lotes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perpetuidad,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nueva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Panteón</w:t>
      </w:r>
    </w:p>
    <w:p>
      <w:pPr>
        <w:pStyle w:val="BodyText"/>
        <w:tabs>
          <w:tab w:pos="5133" w:val="left" w:leader="none"/>
        </w:tabs>
        <w:spacing w:before="130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(semiconstruido)</w:t>
        <w:tab/>
      </w:r>
      <w:r>
        <w:rPr>
          <w:color w:val="231F20"/>
        </w:rPr>
        <w:t>$27,562.50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$28,940.62</w:t>
      </w:r>
    </w:p>
    <w:p>
      <w:pPr>
        <w:pStyle w:val="BodyText"/>
        <w:tabs>
          <w:tab w:pos="5122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b)</w:t>
      </w:r>
      <w:r>
        <w:rPr>
          <w:rFonts w:ascii="Arial"/>
          <w:b/>
          <w:color w:val="231F20"/>
          <w:spacing w:val="-6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</w:t>
        <w:tab/>
      </w:r>
      <w:r>
        <w:rPr>
          <w:color w:val="231F20"/>
        </w:rPr>
        <w:t>$22,601.25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$23,731.31</w:t>
      </w:r>
    </w:p>
    <w:p>
      <w:pPr>
        <w:pStyle w:val="BodyText"/>
        <w:tabs>
          <w:tab w:pos="5275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c)</w:t>
      </w:r>
      <w:r>
        <w:rPr>
          <w:rFonts w:ascii="Arial"/>
          <w:b/>
          <w:color w:val="231F20"/>
          <w:spacing w:val="-6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</w:t>
        <w:tab/>
      </w:r>
      <w:r>
        <w:rPr>
          <w:color w:val="231F20"/>
        </w:rPr>
        <w:t>$28,113.75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$29,519.43</w:t>
      </w:r>
    </w:p>
    <w:p>
      <w:pPr>
        <w:pStyle w:val="BodyText"/>
        <w:tabs>
          <w:tab w:pos="5173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d)</w:t>
      </w:r>
      <w:r>
        <w:rPr>
          <w:rFonts w:ascii="Arial"/>
          <w:b/>
          <w:color w:val="231F20"/>
          <w:spacing w:val="-6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</w:t>
        <w:tab/>
      </w:r>
      <w:r>
        <w:rPr>
          <w:color w:val="231F20"/>
        </w:rPr>
        <w:t>$33,075.00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$34,728.75</w:t>
      </w:r>
    </w:p>
    <w:p>
      <w:pPr>
        <w:pStyle w:val="BodyText"/>
        <w:spacing w:line="247" w:lineRule="auto" w:before="128"/>
        <w:ind w:right="1830"/>
        <w:jc w:val="both"/>
      </w:pPr>
      <w:r>
        <w:rPr>
          <w:color w:val="231F20"/>
          <w:w w:val="105"/>
        </w:rPr>
        <w:t>Las personas físicas o jurídicas, que estén en uso a perpetuidad de fosas en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cementerios municipales de dominio público, que decidan traspasar el mismo,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 las cuotas equivalentes que, por uso temporal, correspondan como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señala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II,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artículo.</w:t>
      </w:r>
    </w:p>
    <w:p>
      <w:pPr>
        <w:pStyle w:val="ListParagraph"/>
        <w:numPr>
          <w:ilvl w:val="0"/>
          <w:numId w:val="44"/>
        </w:numPr>
        <w:tabs>
          <w:tab w:pos="2288" w:val="left" w:leader="none"/>
        </w:tabs>
        <w:spacing w:line="247" w:lineRule="auto" w:before="120" w:after="0"/>
        <w:ind w:left="2028" w:right="1833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mantenimiento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fosa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panteón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antiguo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perpetuidad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temporal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pagará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anualmente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fosa:</w:t>
      </w:r>
    </w:p>
    <w:p>
      <w:pPr>
        <w:pStyle w:val="ListParagraph"/>
        <w:numPr>
          <w:ilvl w:val="0"/>
          <w:numId w:val="46"/>
        </w:numPr>
        <w:tabs>
          <w:tab w:pos="2246" w:val="left" w:leader="none"/>
        </w:tabs>
        <w:spacing w:line="240" w:lineRule="auto" w:before="123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primera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clase: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$38.89</w:t>
      </w:r>
    </w:p>
    <w:p>
      <w:pPr>
        <w:pStyle w:val="ListParagraph"/>
        <w:numPr>
          <w:ilvl w:val="0"/>
          <w:numId w:val="46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segunda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clase: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$26.73</w:t>
      </w:r>
    </w:p>
    <w:p>
      <w:pPr>
        <w:pStyle w:val="ListParagraph"/>
        <w:numPr>
          <w:ilvl w:val="0"/>
          <w:numId w:val="46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tercera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clase: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$15.79</w:t>
      </w:r>
    </w:p>
    <w:p>
      <w:pPr>
        <w:pStyle w:val="ListParagraph"/>
        <w:numPr>
          <w:ilvl w:val="0"/>
          <w:numId w:val="44"/>
        </w:numPr>
        <w:tabs>
          <w:tab w:pos="2313" w:val="left" w:leader="none"/>
          <w:tab w:pos="3138" w:val="left" w:leader="none"/>
        </w:tabs>
        <w:spacing w:line="247" w:lineRule="auto" w:before="129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mantenimiento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casa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fosa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nueva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sección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panteón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mensual:</w:t>
        <w:tab/>
        <w:t>a)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B,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nichos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$34.72</w:t>
      </w:r>
    </w:p>
    <w:p>
      <w:pPr>
        <w:pStyle w:val="BodyText"/>
        <w:spacing w:line="247" w:lineRule="auto" w:before="122"/>
        <w:ind w:right="1827"/>
        <w:jc w:val="both"/>
      </w:pPr>
      <w:r>
        <w:rPr>
          <w:color w:val="231F20"/>
          <w:w w:val="105"/>
        </w:rPr>
        <w:t>Para la realización de la construcción en la nueva sección del Panteón Municipal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será necesario tramitar el permiso en la Dirección de Desarrollo Urbano la cual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está a cargo de la supervisión de dicha construcción conforme a las normas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nueva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sección.</w:t>
      </w:r>
    </w:p>
    <w:p>
      <w:pPr>
        <w:pStyle w:val="BodyText"/>
        <w:spacing w:line="247" w:lineRule="auto" w:before="120"/>
        <w:ind w:right="1829"/>
        <w:jc w:val="both"/>
      </w:pPr>
      <w:r>
        <w:rPr>
          <w:color w:val="231F20"/>
          <w:spacing w:val="-1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contribuyentes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acrediten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pensionadas,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jubiladas,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con discapacidad o que tengan 60 años o más, serán beneficiados con una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reducción del 50% en el pago de cuotas de mantenimiento de cementerios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oficiales, siempre y cuando acrediten tener Derecho de uso a perpetuidad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temporalidad.</w:t>
      </w:r>
    </w:p>
    <w:p>
      <w:pPr>
        <w:pStyle w:val="BodyText"/>
        <w:spacing w:line="247" w:lineRule="auto" w:before="119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 72</w:t>
      </w:r>
      <w:r>
        <w:rPr>
          <w:color w:val="231F20"/>
          <w:w w:val="105"/>
        </w:rPr>
        <w:t>.- Las personas de escasos recursos, previo estudio socioeconómico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realizado por el Organismo de Servicios de Salud del Municipio de Jocotepec,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 la Secretaría del Sistema de Asistencia Social del Estado de Jalisco no serán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sujetas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temporalidad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años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categoría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Tercera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clase</w:t>
      </w:r>
    </w:p>
    <w:p>
      <w:pPr>
        <w:pStyle w:val="BodyText"/>
        <w:spacing w:line="244" w:lineRule="auto" w:before="121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73.-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jurídicas,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usuarias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fosas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cementerios oficiales, que traspasen el uso de las mismas, además de cubrir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reposición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título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señalada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108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I,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Inciso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p)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pagarán:</w:t>
      </w:r>
    </w:p>
    <w:p>
      <w:pPr>
        <w:pStyle w:val="BodyText"/>
        <w:spacing w:before="3"/>
      </w:pPr>
      <w:r>
        <w:rPr>
          <w:color w:val="231F20"/>
          <w:w w:val="105"/>
        </w:rPr>
        <w:t>$479.65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39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Heading2"/>
        <w:spacing w:before="0"/>
        <w:ind w:right="1843"/>
      </w:pPr>
      <w:r>
        <w:rPr>
          <w:color w:val="231F20"/>
          <w:spacing w:val="-1"/>
          <w:w w:val="105"/>
        </w:rPr>
        <w:t>CAPÍTULO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III</w:t>
      </w:r>
    </w:p>
    <w:p>
      <w:pPr>
        <w:spacing w:line="388" w:lineRule="auto" w:before="129"/>
        <w:ind w:left="3171" w:right="2972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DERECHOS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POR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PRESTACIÓN</w:t>
      </w:r>
      <w:r>
        <w:rPr>
          <w:rFonts w:ascii="Arial" w:hAnsi="Arial"/>
          <w:b/>
          <w:color w:val="231F20"/>
          <w:spacing w:val="18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SERVICIOS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SECCIÓN</w:t>
      </w:r>
      <w:r>
        <w:rPr>
          <w:rFonts w:ascii="Arial" w:hAnsi="Arial"/>
          <w:b/>
          <w:color w:val="231F20"/>
          <w:spacing w:val="-3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PRIMERA</w:t>
      </w:r>
    </w:p>
    <w:p>
      <w:pPr>
        <w:pStyle w:val="Heading2"/>
        <w:spacing w:before="1"/>
        <w:ind w:right="1842"/>
      </w:pP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Licencias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permisos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Giros.</w:t>
      </w:r>
    </w:p>
    <w:p>
      <w:pPr>
        <w:pStyle w:val="BodyText"/>
        <w:spacing w:line="247" w:lineRule="auto" w:before="128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74.-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Quienes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realicen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actividades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comerciales,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industriales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prestación de servicios en locales de propiedad privada o pública, cuyos giros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sean la venta de bebidas alcohólicas o la prestación de servicios que incluyan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expendio de dichas bebidas, siempre que se efectúen total o parcialmente con 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público en general, deberán obtener licencia, permiso o autorización para su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funcionamiento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pagar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anualmente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tabs>
          <w:tab w:pos="4008" w:val="left" w:leader="none"/>
          <w:tab w:pos="5401" w:val="left" w:leader="none"/>
          <w:tab w:pos="7052" w:val="left" w:leader="none"/>
          <w:tab w:pos="8589" w:val="left" w:leader="none"/>
        </w:tabs>
        <w:spacing w:line="247" w:lineRule="auto" w:before="119"/>
        <w:ind w:right="1823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paguen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enero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2022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licencia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giro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venta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bebida alcohólica de baja y/o alta graduación se verán beneficiados con 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descuento</w:t>
        <w:tab/>
        <w:t>por</w:t>
        <w:tab/>
        <w:t>pronto</w:t>
        <w:tab/>
        <w:t>pago</w:t>
        <w:tab/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5%</w:t>
      </w:r>
    </w:p>
    <w:p>
      <w:pPr>
        <w:pStyle w:val="BodyText"/>
        <w:spacing w:line="247" w:lineRule="auto" w:before="121"/>
        <w:ind w:right="1825"/>
        <w:jc w:val="both"/>
      </w:pPr>
      <w:r>
        <w:rPr>
          <w:color w:val="231F20"/>
          <w:w w:val="105"/>
        </w:rPr>
        <w:t>A los que no ejercen durante el ejercicio fiscal podrán tener un descuento hasta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 50% siempre y cuando el departamento de padrón y licencias haga constar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encuentra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funciones</w:t>
      </w:r>
    </w:p>
    <w:p>
      <w:pPr>
        <w:pStyle w:val="ListParagraph"/>
        <w:numPr>
          <w:ilvl w:val="0"/>
          <w:numId w:val="47"/>
        </w:numPr>
        <w:tabs>
          <w:tab w:pos="2198" w:val="left" w:leader="none"/>
        </w:tabs>
        <w:spacing w:line="240" w:lineRule="auto" w:before="121" w:after="0"/>
        <w:ind w:left="2197" w:right="0" w:hanging="170"/>
        <w:jc w:val="left"/>
        <w:rPr>
          <w:sz w:val="18"/>
        </w:rPr>
      </w:pPr>
      <w:r>
        <w:rPr>
          <w:color w:val="231F20"/>
          <w:w w:val="105"/>
          <w:sz w:val="18"/>
        </w:rPr>
        <w:t>Venta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bebidas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baja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graduación,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cuyo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contenido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alcohol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hasta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12º</w:t>
      </w:r>
    </w:p>
    <w:p>
      <w:pPr>
        <w:pStyle w:val="BodyText"/>
        <w:spacing w:before="5"/>
      </w:pPr>
      <w:r>
        <w:rPr>
          <w:color w:val="231F20"/>
          <w:spacing w:val="-1"/>
          <w:w w:val="105"/>
        </w:rPr>
        <w:t>G.L.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envase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cerrado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uno:</w:t>
      </w:r>
    </w:p>
    <w:p>
      <w:pPr>
        <w:pStyle w:val="ListParagraph"/>
        <w:numPr>
          <w:ilvl w:val="0"/>
          <w:numId w:val="48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abarrotes,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tendejones,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misceláneas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negocios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similares,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de:</w:t>
      </w:r>
    </w:p>
    <w:p>
      <w:pPr>
        <w:pStyle w:val="BodyText"/>
        <w:spacing w:before="128"/>
        <w:ind w:left="5355"/>
      </w:pPr>
      <w:r>
        <w:rPr>
          <w:color w:val="231F20"/>
        </w:rPr>
        <w:t>$1,138.52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$2,277.81</w:t>
      </w:r>
    </w:p>
    <w:p>
      <w:pPr>
        <w:pStyle w:val="ListParagraph"/>
        <w:numPr>
          <w:ilvl w:val="0"/>
          <w:numId w:val="48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Mini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supermercados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negocios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similares,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$2,277.73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$4,717.56</w:t>
      </w:r>
    </w:p>
    <w:p>
      <w:pPr>
        <w:pStyle w:val="ListParagraph"/>
        <w:numPr>
          <w:ilvl w:val="0"/>
          <w:numId w:val="48"/>
        </w:numPr>
        <w:tabs>
          <w:tab w:pos="2298" w:val="left" w:leader="none"/>
        </w:tabs>
        <w:spacing w:line="240" w:lineRule="auto" w:before="129" w:after="0"/>
        <w:ind w:left="2297" w:right="0" w:hanging="270"/>
        <w:jc w:val="left"/>
        <w:rPr>
          <w:sz w:val="18"/>
        </w:rPr>
      </w:pPr>
      <w:r>
        <w:rPr>
          <w:color w:val="231F20"/>
          <w:sz w:val="18"/>
        </w:rPr>
        <w:t>Supermercados,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tiendas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autoservicio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negocios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similares,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de:</w:t>
      </w:r>
    </w:p>
    <w:p>
      <w:pPr>
        <w:pStyle w:val="BodyText"/>
        <w:spacing w:before="128"/>
        <w:jc w:val="both"/>
      </w:pPr>
      <w:r>
        <w:rPr>
          <w:color w:val="231F20"/>
        </w:rPr>
        <w:t>$3,903.21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$7,320.16</w:t>
      </w:r>
    </w:p>
    <w:p>
      <w:pPr>
        <w:pStyle w:val="ListParagraph"/>
        <w:numPr>
          <w:ilvl w:val="0"/>
          <w:numId w:val="47"/>
        </w:numPr>
        <w:tabs>
          <w:tab w:pos="2238" w:val="left" w:leader="none"/>
          <w:tab w:pos="6475" w:val="left" w:leader="none"/>
        </w:tabs>
        <w:spacing w:line="247" w:lineRule="auto" w:before="130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Venta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bebidas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baja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graduación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cerveza,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vinos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generosos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fondas,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cenadurías,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loncherías,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cocinas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económicas,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negocios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similares,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excluyendo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restaurantes,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$1,489.66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$4,468.98</w:t>
      </w:r>
    </w:p>
    <w:p>
      <w:pPr>
        <w:pStyle w:val="ListParagraph"/>
        <w:numPr>
          <w:ilvl w:val="0"/>
          <w:numId w:val="47"/>
        </w:numPr>
        <w:tabs>
          <w:tab w:pos="2287" w:val="left" w:leader="none"/>
        </w:tabs>
        <w:spacing w:line="240" w:lineRule="auto" w:before="120" w:after="0"/>
        <w:ind w:left="2286" w:right="0" w:hanging="25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Venta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consumo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bebidas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baja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graduación,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restaurante,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129"/>
        <w:jc w:val="both"/>
      </w:pPr>
      <w:r>
        <w:rPr>
          <w:color w:val="231F20"/>
        </w:rPr>
        <w:t>$2,439.49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$7,351.54</w:t>
      </w:r>
    </w:p>
    <w:p>
      <w:pPr>
        <w:pStyle w:val="ListParagraph"/>
        <w:numPr>
          <w:ilvl w:val="0"/>
          <w:numId w:val="47"/>
        </w:numPr>
        <w:tabs>
          <w:tab w:pos="2319" w:val="left" w:leader="none"/>
        </w:tabs>
        <w:spacing w:line="247" w:lineRule="auto" w:before="129" w:after="0"/>
        <w:ind w:left="2028" w:right="1822" w:firstLine="0"/>
        <w:jc w:val="both"/>
        <w:rPr>
          <w:sz w:val="18"/>
        </w:rPr>
      </w:pPr>
      <w:r>
        <w:rPr>
          <w:color w:val="231F20"/>
          <w:w w:val="105"/>
          <w:sz w:val="18"/>
        </w:rPr>
        <w:t>Venta de cerveza en botella cerrada, en depósitos, y giros similares, por cada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$3,5329.89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$8,133.65</w:t>
      </w:r>
    </w:p>
    <w:p>
      <w:pPr>
        <w:pStyle w:val="ListParagraph"/>
        <w:numPr>
          <w:ilvl w:val="0"/>
          <w:numId w:val="47"/>
        </w:numPr>
        <w:tabs>
          <w:tab w:pos="2258" w:val="left" w:leader="none"/>
        </w:tabs>
        <w:spacing w:line="247" w:lineRule="auto" w:before="122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Venta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bebidas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alta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graduación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cuyo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contenido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alcohol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12º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G.L.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botella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cerrada,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BodyText"/>
        <w:tabs>
          <w:tab w:pos="4382" w:val="left" w:leader="none"/>
        </w:tabs>
        <w:spacing w:before="121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abarrotes,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de:</w:t>
        <w:tab/>
      </w:r>
      <w:r>
        <w:rPr>
          <w:color w:val="231F20"/>
        </w:rPr>
        <w:t>$2,277.05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$6,506.33</w:t>
      </w:r>
    </w:p>
    <w:p>
      <w:pPr>
        <w:pStyle w:val="BodyText"/>
        <w:tabs>
          <w:tab w:pos="4402" w:val="left" w:leader="none"/>
        </w:tabs>
        <w:spacing w:before="129"/>
      </w:pPr>
      <w:r>
        <w:rPr>
          <w:rFonts w:ascii="Arial" w:hAnsi="Arial"/>
          <w:b/>
          <w:color w:val="231F20"/>
          <w:w w:val="105"/>
        </w:rPr>
        <w:t>b)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vinaterías,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de:</w:t>
        <w:tab/>
      </w:r>
      <w:r>
        <w:rPr>
          <w:color w:val="231F20"/>
        </w:rPr>
        <w:t>$3,128.03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$9,760.98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40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49"/>
        </w:numPr>
        <w:tabs>
          <w:tab w:pos="2246" w:val="left" w:leader="none"/>
          <w:tab w:pos="6191" w:val="left" w:leader="none"/>
        </w:tabs>
        <w:spacing w:line="240" w:lineRule="auto" w:before="0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Mini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supermercados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negocios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similares,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de:</w:t>
        <w:tab/>
        <w:t>$3,128.03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$9,854.85</w:t>
      </w:r>
    </w:p>
    <w:p>
      <w:pPr>
        <w:pStyle w:val="ListParagraph"/>
        <w:numPr>
          <w:ilvl w:val="0"/>
          <w:numId w:val="49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supermercados,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tiendas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autoservicio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tiendas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especializadas,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de:</w:t>
      </w:r>
    </w:p>
    <w:p>
      <w:pPr>
        <w:pStyle w:val="BodyText"/>
        <w:spacing w:before="128"/>
      </w:pPr>
      <w:r>
        <w:rPr>
          <w:color w:val="231F20"/>
        </w:rPr>
        <w:t>$10,247.45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$19,693.33</w:t>
      </w:r>
    </w:p>
    <w:p>
      <w:pPr>
        <w:pStyle w:val="ListParagraph"/>
        <w:numPr>
          <w:ilvl w:val="0"/>
          <w:numId w:val="47"/>
        </w:numPr>
        <w:tabs>
          <w:tab w:pos="2308" w:val="left" w:leader="none"/>
        </w:tabs>
        <w:spacing w:line="240" w:lineRule="auto" w:before="130" w:after="0"/>
        <w:ind w:left="2307" w:right="0" w:hanging="28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Giros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continuación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indiquen:</w:t>
      </w:r>
    </w:p>
    <w:p>
      <w:pPr>
        <w:pStyle w:val="ListParagraph"/>
        <w:numPr>
          <w:ilvl w:val="0"/>
          <w:numId w:val="50"/>
        </w:numPr>
        <w:tabs>
          <w:tab w:pos="2246" w:val="left" w:leader="none"/>
          <w:tab w:pos="7812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Bar</w:t>
      </w:r>
      <w:r>
        <w:rPr>
          <w:color w:val="231F20"/>
          <w:spacing w:val="3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35"/>
          <w:w w:val="105"/>
          <w:sz w:val="18"/>
        </w:rPr>
        <w:t> </w:t>
      </w:r>
      <w:r>
        <w:rPr>
          <w:color w:val="231F20"/>
          <w:w w:val="105"/>
          <w:sz w:val="18"/>
        </w:rPr>
        <w:t>restaurante</w:t>
      </w:r>
      <w:r>
        <w:rPr>
          <w:color w:val="231F20"/>
          <w:spacing w:val="3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35"/>
          <w:w w:val="105"/>
          <w:sz w:val="18"/>
        </w:rPr>
        <w:t> </w:t>
      </w:r>
      <w:r>
        <w:rPr>
          <w:color w:val="231F20"/>
          <w:w w:val="105"/>
          <w:sz w:val="18"/>
        </w:rPr>
        <w:t>similares,</w:t>
      </w:r>
      <w:r>
        <w:rPr>
          <w:color w:val="231F20"/>
          <w:spacing w:val="3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35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35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$3,910.42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before="6"/>
      </w:pPr>
      <w:r>
        <w:rPr>
          <w:color w:val="231F20"/>
          <w:w w:val="105"/>
        </w:rPr>
        <w:t>$9,759.48</w:t>
      </w:r>
    </w:p>
    <w:p>
      <w:pPr>
        <w:pStyle w:val="ListParagraph"/>
        <w:numPr>
          <w:ilvl w:val="0"/>
          <w:numId w:val="50"/>
        </w:numPr>
        <w:tabs>
          <w:tab w:pos="2258" w:val="left" w:leader="none"/>
        </w:tabs>
        <w:spacing w:line="240" w:lineRule="auto" w:before="128" w:after="0"/>
        <w:ind w:left="2257" w:right="0" w:hanging="23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Bar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restaurante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folklórico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música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vivo,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restaurante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campestre,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6"/>
      </w:pPr>
      <w:r>
        <w:rPr>
          <w:color w:val="231F20"/>
        </w:rPr>
        <w:t>$10,247.45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$16,917.07</w:t>
      </w:r>
    </w:p>
    <w:p>
      <w:pPr>
        <w:pStyle w:val="ListParagraph"/>
        <w:numPr>
          <w:ilvl w:val="0"/>
          <w:numId w:val="50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Bar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cabaret,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centro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nocturno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similares,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128"/>
      </w:pPr>
      <w:r>
        <w:rPr>
          <w:color w:val="231F20"/>
        </w:rPr>
        <w:t>$5,692.65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$9,759.48</w:t>
      </w:r>
    </w:p>
    <w:p>
      <w:pPr>
        <w:pStyle w:val="ListParagraph"/>
        <w:numPr>
          <w:ilvl w:val="0"/>
          <w:numId w:val="50"/>
        </w:numPr>
        <w:tabs>
          <w:tab w:pos="2256" w:val="left" w:leader="none"/>
          <w:tab w:pos="6222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Cantina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similares,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color w:val="231F20"/>
          <w:sz w:val="18"/>
        </w:rPr>
        <w:t>$4,253.27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$8,945.96</w:t>
      </w:r>
    </w:p>
    <w:p>
      <w:pPr>
        <w:pStyle w:val="ListParagraph"/>
        <w:numPr>
          <w:ilvl w:val="0"/>
          <w:numId w:val="50"/>
        </w:numPr>
        <w:tabs>
          <w:tab w:pos="2245" w:val="left" w:leader="none"/>
          <w:tab w:pos="6068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Bar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similares,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color w:val="231F20"/>
          <w:sz w:val="18"/>
        </w:rPr>
        <w:t>$4,878.98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$9,759.48</w:t>
      </w:r>
    </w:p>
    <w:p>
      <w:pPr>
        <w:pStyle w:val="ListParagraph"/>
        <w:numPr>
          <w:ilvl w:val="0"/>
          <w:numId w:val="50"/>
        </w:numPr>
        <w:tabs>
          <w:tab w:pos="2205" w:val="left" w:leader="none"/>
        </w:tabs>
        <w:spacing w:line="240" w:lineRule="auto" w:before="129" w:after="0"/>
        <w:ind w:left="2204" w:right="0" w:hanging="177"/>
        <w:jc w:val="left"/>
        <w:rPr>
          <w:sz w:val="18"/>
        </w:rPr>
      </w:pPr>
      <w:r>
        <w:rPr>
          <w:color w:val="231F20"/>
          <w:w w:val="105"/>
          <w:sz w:val="18"/>
        </w:rPr>
        <w:t>Bar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video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bar,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discoteque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similares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128"/>
      </w:pPr>
      <w:r>
        <w:rPr>
          <w:color w:val="231F20"/>
        </w:rPr>
        <w:t>$4,878.98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$8,946.27</w:t>
      </w:r>
    </w:p>
    <w:p>
      <w:pPr>
        <w:pStyle w:val="ListParagraph"/>
        <w:numPr>
          <w:ilvl w:val="0"/>
          <w:numId w:val="50"/>
        </w:numPr>
        <w:tabs>
          <w:tab w:pos="2256" w:val="left" w:leader="none"/>
          <w:tab w:pos="7851" w:val="left" w:leader="none"/>
        </w:tabs>
        <w:spacing w:line="247" w:lineRule="auto" w:before="129" w:after="0"/>
        <w:ind w:left="2028" w:right="1823" w:firstLine="0"/>
        <w:jc w:val="both"/>
        <w:rPr>
          <w:sz w:val="18"/>
        </w:rPr>
      </w:pPr>
      <w:r>
        <w:rPr>
          <w:color w:val="231F20"/>
          <w:sz w:val="18"/>
        </w:rPr>
        <w:t>Venta y consumo de bebidas alcohólicas de baja graduación, cuyo contenido de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alcohol sea hasta de 12° G.L. acompañado de alimentos en centro botanero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similares,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color w:val="231F20"/>
          <w:spacing w:val="-1"/>
          <w:w w:val="105"/>
          <w:sz w:val="18"/>
        </w:rPr>
        <w:t>$3,541.82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line="205" w:lineRule="exact"/>
      </w:pPr>
      <w:r>
        <w:rPr>
          <w:color w:val="231F20"/>
          <w:w w:val="105"/>
        </w:rPr>
        <w:t>$9,759.48</w:t>
      </w:r>
    </w:p>
    <w:p>
      <w:pPr>
        <w:pStyle w:val="ListParagraph"/>
        <w:numPr>
          <w:ilvl w:val="0"/>
          <w:numId w:val="50"/>
        </w:numPr>
        <w:tabs>
          <w:tab w:pos="2275" w:val="left" w:leader="none"/>
        </w:tabs>
        <w:spacing w:line="240" w:lineRule="auto" w:before="129" w:after="0"/>
        <w:ind w:left="2274" w:right="0" w:hanging="247"/>
        <w:jc w:val="left"/>
        <w:rPr>
          <w:sz w:val="18"/>
        </w:rPr>
      </w:pPr>
      <w:r>
        <w:rPr>
          <w:color w:val="231F20"/>
          <w:w w:val="105"/>
          <w:sz w:val="18"/>
        </w:rPr>
        <w:t>Venta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bebidas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alcohólicas,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moteles,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similares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5"/>
      </w:pPr>
      <w:r>
        <w:rPr>
          <w:color w:val="231F20"/>
        </w:rPr>
        <w:t>$8,134.00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$15,642.00</w:t>
      </w:r>
    </w:p>
    <w:p>
      <w:pPr>
        <w:pStyle w:val="ListParagraph"/>
        <w:numPr>
          <w:ilvl w:val="0"/>
          <w:numId w:val="50"/>
        </w:numPr>
        <w:tabs>
          <w:tab w:pos="2250" w:val="left" w:leader="none"/>
        </w:tabs>
        <w:spacing w:line="247" w:lineRule="auto" w:before="129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Cantinas, bares y departamento de bebidas alcohólicas, en hoteles, motor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hoteles,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centros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recreativos,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teatros,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clubes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sociales,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clubes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privados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membresía,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salones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juego,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asociaciones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civiles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deportivas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demás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departamentos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similares,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$8,133.65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$35,307.56</w:t>
      </w:r>
    </w:p>
    <w:p>
      <w:pPr>
        <w:pStyle w:val="ListParagraph"/>
        <w:numPr>
          <w:ilvl w:val="0"/>
          <w:numId w:val="50"/>
        </w:numPr>
        <w:tabs>
          <w:tab w:pos="2195" w:val="left" w:leader="none"/>
        </w:tabs>
        <w:spacing w:line="240" w:lineRule="auto" w:before="120" w:after="0"/>
        <w:ind w:left="2194" w:right="0" w:hanging="167"/>
        <w:jc w:val="left"/>
        <w:rPr>
          <w:sz w:val="18"/>
        </w:rPr>
      </w:pPr>
      <w:r>
        <w:rPr>
          <w:color w:val="231F20"/>
          <w:sz w:val="18"/>
        </w:rPr>
        <w:t>Venta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consumo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cerveza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instalaciones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deportivas:</w:t>
      </w:r>
    </w:p>
    <w:p>
      <w:pPr>
        <w:pStyle w:val="BodyText"/>
        <w:tabs>
          <w:tab w:pos="3691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1)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Estadios,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de:</w:t>
        <w:tab/>
      </w:r>
      <w:r>
        <w:rPr>
          <w:color w:val="231F20"/>
        </w:rPr>
        <w:t>$3,253.16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$8,133.65</w:t>
      </w:r>
    </w:p>
    <w:p>
      <w:pPr>
        <w:pStyle w:val="BodyText"/>
        <w:tabs>
          <w:tab w:pos="4537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2)</w:t>
      </w:r>
      <w:r>
        <w:rPr>
          <w:rFonts w:asci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Otras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instalaciones,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de:</w:t>
        <w:tab/>
      </w:r>
      <w:r>
        <w:rPr>
          <w:color w:val="231F20"/>
        </w:rPr>
        <w:t>$3,253.16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$8,540.30</w:t>
      </w:r>
    </w:p>
    <w:p>
      <w:pPr>
        <w:pStyle w:val="ListParagraph"/>
        <w:numPr>
          <w:ilvl w:val="0"/>
          <w:numId w:val="50"/>
        </w:numPr>
        <w:tabs>
          <w:tab w:pos="2336" w:val="left" w:leader="none"/>
        </w:tabs>
        <w:spacing w:line="247" w:lineRule="auto" w:before="128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Servibares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sistemas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similares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instalados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hoteles,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moteles,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suites,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departamentos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amueblados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demás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establecimientos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similares,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ListParagraph"/>
        <w:numPr>
          <w:ilvl w:val="0"/>
          <w:numId w:val="51"/>
        </w:numPr>
        <w:tabs>
          <w:tab w:pos="2235" w:val="left" w:leader="none"/>
          <w:tab w:pos="4245" w:val="left" w:leader="none"/>
        </w:tabs>
        <w:spacing w:line="240" w:lineRule="auto" w:before="123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1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3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estrellas:</w:t>
        <w:tab/>
        <w:t>$65.06</w:t>
      </w:r>
    </w:p>
    <w:p>
      <w:pPr>
        <w:pStyle w:val="ListParagraph"/>
        <w:numPr>
          <w:ilvl w:val="0"/>
          <w:numId w:val="51"/>
        </w:numPr>
        <w:tabs>
          <w:tab w:pos="2235" w:val="left" w:leader="none"/>
          <w:tab w:pos="5061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4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estrellas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gran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turismo:</w:t>
        <w:tab/>
        <w:t>$81.20</w:t>
      </w:r>
    </w:p>
    <w:p>
      <w:pPr>
        <w:pStyle w:val="BodyText"/>
        <w:spacing w:line="247" w:lineRule="auto" w:before="129"/>
        <w:ind w:right="1684"/>
      </w:pP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sucursales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agencias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giros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señalan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inciso,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mismo.</w:t>
      </w:r>
    </w:p>
    <w:p>
      <w:pPr>
        <w:spacing w:after="0" w:line="247" w:lineRule="auto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4"/>
      </w:pPr>
      <w:r>
        <w:rPr>
          <w:color w:val="231F20"/>
          <w:w w:val="95"/>
        </w:rPr>
        <w:t>41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50"/>
        </w:numPr>
        <w:tabs>
          <w:tab w:pos="2221" w:val="left" w:leader="none"/>
          <w:tab w:pos="7850" w:val="left" w:leader="none"/>
        </w:tabs>
        <w:spacing w:line="247" w:lineRule="auto" w:before="0" w:after="0"/>
        <w:ind w:left="2028" w:right="1819" w:firstLine="0"/>
        <w:jc w:val="left"/>
        <w:rPr>
          <w:sz w:val="18"/>
        </w:rPr>
      </w:pPr>
      <w:r>
        <w:rPr>
          <w:color w:val="231F20"/>
          <w:w w:val="105"/>
          <w:sz w:val="18"/>
        </w:rPr>
        <w:t>Giros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donde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utilicen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vinos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licores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preparar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bebidas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café,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jugos,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frutas,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$4,066.82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$8,133.65</w:t>
      </w:r>
    </w:p>
    <w:p>
      <w:pPr>
        <w:pStyle w:val="ListParagraph"/>
        <w:numPr>
          <w:ilvl w:val="0"/>
          <w:numId w:val="50"/>
        </w:numPr>
        <w:tabs>
          <w:tab w:pos="2312" w:val="left" w:leader="none"/>
          <w:tab w:pos="7840" w:val="left" w:leader="none"/>
        </w:tabs>
        <w:spacing w:line="247" w:lineRule="auto" w:before="129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Venta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bebidas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alcohólicas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baja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graduación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hasta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12°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G.L.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billares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boliches,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color w:val="231F20"/>
          <w:spacing w:val="-1"/>
          <w:w w:val="105"/>
          <w:sz w:val="18"/>
        </w:rPr>
        <w:t>$4,066.82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$8,133.65</w:t>
      </w:r>
    </w:p>
    <w:p>
      <w:pPr>
        <w:pStyle w:val="ListParagraph"/>
        <w:numPr>
          <w:ilvl w:val="0"/>
          <w:numId w:val="50"/>
        </w:numPr>
        <w:tabs>
          <w:tab w:pos="2295" w:val="left" w:leader="none"/>
          <w:tab w:pos="6878" w:val="left" w:leader="none"/>
        </w:tabs>
        <w:spacing w:line="247" w:lineRule="auto" w:before="128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Venta de bebidas alcohólicas en los establecimientos donde se produzca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elabore, destile, amplié, mezcle o transforme alcohol, tequila, mezcal, cerveza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otras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bebidas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alcohólicas,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color w:val="231F20"/>
          <w:spacing w:val="-1"/>
          <w:w w:val="105"/>
          <w:sz w:val="18"/>
        </w:rPr>
        <w:t>$2,407.04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$5,521.95</w:t>
      </w:r>
    </w:p>
    <w:p>
      <w:pPr>
        <w:pStyle w:val="ListParagraph"/>
        <w:numPr>
          <w:ilvl w:val="0"/>
          <w:numId w:val="50"/>
        </w:numPr>
        <w:tabs>
          <w:tab w:pos="2309" w:val="left" w:leader="none"/>
        </w:tabs>
        <w:spacing w:line="247" w:lineRule="auto" w:before="122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Venta y/o consumo de bebidas alcohólicas en salones de fiestas, centros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sociales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convenciones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utilizan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eventos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sociales,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estadios,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arenas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 box y lucha libre, plazas de toros, lienzos charros, teatros, carpas, cines,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cinematógrafos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lugares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donde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desarrollen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exposiciones,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espectáculos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deportivos,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artísticos,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culturales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ferias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estatales,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regionales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municipales,:</w:t>
      </w:r>
    </w:p>
    <w:p>
      <w:pPr>
        <w:pStyle w:val="BodyText"/>
        <w:spacing w:line="204" w:lineRule="exact"/>
        <w:jc w:val="both"/>
      </w:pPr>
      <w:r>
        <w:rPr>
          <w:color w:val="231F20"/>
        </w:rPr>
        <w:t>$1,458.60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$8,133.65</w:t>
      </w:r>
    </w:p>
    <w:p>
      <w:pPr>
        <w:pStyle w:val="ListParagraph"/>
        <w:numPr>
          <w:ilvl w:val="0"/>
          <w:numId w:val="50"/>
        </w:numPr>
        <w:tabs>
          <w:tab w:pos="2314" w:val="left" w:leader="none"/>
        </w:tabs>
        <w:spacing w:line="247" w:lineRule="auto" w:before="129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Salones y/o jardines de eventos, exclusivo para fiestas, sólo en caso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utilizarse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evento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social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público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fin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lucro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tarifa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será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121"/>
        <w:ind w:left="2132"/>
      </w:pPr>
      <w:r>
        <w:rPr>
          <w:color w:val="231F20"/>
        </w:rPr>
        <w:t>$812.15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$7,369.84</w:t>
      </w:r>
    </w:p>
    <w:p>
      <w:pPr>
        <w:pStyle w:val="BodyText"/>
        <w:spacing w:line="247" w:lineRule="auto" w:before="129"/>
        <w:ind w:right="1831"/>
        <w:jc w:val="both"/>
      </w:pPr>
      <w:r>
        <w:rPr>
          <w:color w:val="231F20"/>
          <w:w w:val="105"/>
        </w:rPr>
        <w:t>Cuando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establecimiento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existan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varios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giros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ellos.</w:t>
      </w:r>
    </w:p>
    <w:p>
      <w:pPr>
        <w:pStyle w:val="ListParagraph"/>
        <w:numPr>
          <w:ilvl w:val="0"/>
          <w:numId w:val="50"/>
        </w:numPr>
        <w:tabs>
          <w:tab w:pos="2302" w:val="left" w:leader="none"/>
        </w:tabs>
        <w:spacing w:line="247" w:lineRule="auto" w:before="122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Venta y consumo de bebidas alcohólicas de baja graduación en billares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boliches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una: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$4,630.50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$12,155.06</w:t>
      </w:r>
    </w:p>
    <w:p>
      <w:pPr>
        <w:pStyle w:val="ListParagraph"/>
        <w:numPr>
          <w:ilvl w:val="0"/>
          <w:numId w:val="50"/>
        </w:numPr>
        <w:tabs>
          <w:tab w:pos="2233" w:val="left" w:leader="none"/>
        </w:tabs>
        <w:spacing w:line="240" w:lineRule="auto" w:before="122" w:after="0"/>
        <w:ind w:left="2232" w:right="0" w:hanging="205"/>
        <w:jc w:val="both"/>
        <w:rPr>
          <w:sz w:val="18"/>
        </w:rPr>
      </w:pPr>
      <w:r>
        <w:rPr>
          <w:color w:val="231F20"/>
          <w:w w:val="105"/>
          <w:sz w:val="18"/>
        </w:rPr>
        <w:t>venta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alimentos con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bebidas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alcohólicas preparadas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alta graduación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tabs>
          <w:tab w:pos="5328" w:val="left" w:leader="none"/>
          <w:tab w:pos="7909" w:val="left" w:leader="none"/>
        </w:tabs>
        <w:spacing w:before="5"/>
      </w:pPr>
      <w:r>
        <w:rPr>
          <w:color w:val="231F20"/>
          <w:w w:val="105"/>
        </w:rPr>
        <w:t>$4,878.98</w:t>
        <w:tab/>
        <w:t>a</w:t>
        <w:tab/>
        <w:t>$15,000.00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line="247" w:lineRule="auto"/>
        <w:ind w:right="1832"/>
        <w:jc w:val="both"/>
      </w:pPr>
      <w:r>
        <w:rPr>
          <w:rFonts w:ascii="Arial" w:hAnsi="Arial"/>
          <w:b/>
          <w:color w:val="231F20"/>
          <w:w w:val="105"/>
        </w:rPr>
        <w:t>Artículo 75</w:t>
      </w:r>
      <w:r>
        <w:rPr>
          <w:color w:val="231F20"/>
          <w:w w:val="105"/>
        </w:rPr>
        <w:t>.- Para la realización de las actividades que en este artículo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enumeran, se deberá obtener previamente el permiso respectivo y, pagar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señalan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Heading2"/>
        <w:spacing w:before="122"/>
        <w:ind w:right="1842"/>
      </w:pPr>
      <w:r>
        <w:rPr>
          <w:color w:val="231F20"/>
          <w:w w:val="105"/>
        </w:rPr>
        <w:t>TARIFA</w:t>
      </w:r>
    </w:p>
    <w:p>
      <w:pPr>
        <w:pStyle w:val="ListParagraph"/>
        <w:numPr>
          <w:ilvl w:val="0"/>
          <w:numId w:val="52"/>
        </w:numPr>
        <w:tabs>
          <w:tab w:pos="2272" w:val="left" w:leader="none"/>
        </w:tabs>
        <w:spacing w:line="247" w:lineRule="auto" w:before="129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Bailes,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conciertos,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tertulias,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tardeadas,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música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vivo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cualquier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espectáculo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diversión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pública,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bares,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restaurantes,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casinos,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centros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deportivos, culturales y de recreo, auditorios y similares, así como en la vía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pública,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forma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eventual,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venta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bebidas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alcohólicas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alta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baja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graduación,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pagarán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día:</w:t>
      </w:r>
    </w:p>
    <w:p>
      <w:pPr>
        <w:pStyle w:val="BodyText"/>
        <w:tabs>
          <w:tab w:pos="5171" w:val="left" w:leader="none"/>
        </w:tabs>
        <w:spacing w:before="119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250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$3,303.48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$5,759.83</w:t>
      </w:r>
    </w:p>
    <w:p>
      <w:pPr>
        <w:pStyle w:val="BodyText"/>
        <w:tabs>
          <w:tab w:pos="5727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b)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251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500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$4,075.30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$6,583.84</w:t>
      </w:r>
    </w:p>
    <w:p>
      <w:pPr>
        <w:pStyle w:val="BodyText"/>
        <w:tabs>
          <w:tab w:pos="5572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c)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501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1000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$4,658.01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$7,406.51</w:t>
      </w:r>
    </w:p>
    <w:p>
      <w:pPr>
        <w:pStyle w:val="BodyText"/>
        <w:tabs>
          <w:tab w:pos="5265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d)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1,001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1,500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$7,407.20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$9,875.78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42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tabs>
          <w:tab w:pos="5162" w:val="left" w:leader="none"/>
        </w:tabs>
      </w:pPr>
      <w:r>
        <w:rPr>
          <w:rFonts w:ascii="Arial"/>
          <w:b/>
          <w:color w:val="231F20"/>
          <w:w w:val="105"/>
        </w:rPr>
        <w:t>e)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1,501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2,000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$9,052.43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$12,097.78</w:t>
      </w:r>
    </w:p>
    <w:p>
      <w:pPr>
        <w:pStyle w:val="BodyText"/>
        <w:tabs>
          <w:tab w:pos="5110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f)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2,001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2,500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$11,234.07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$12,103.91</w:t>
      </w:r>
    </w:p>
    <w:p>
      <w:pPr>
        <w:pStyle w:val="BodyText"/>
        <w:tabs>
          <w:tab w:pos="5162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g)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2,501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5,000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$14,813.64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$16,459.68</w:t>
      </w:r>
    </w:p>
    <w:p>
      <w:pPr>
        <w:pStyle w:val="BodyText"/>
        <w:tabs>
          <w:tab w:pos="5276" w:val="left" w:leader="none"/>
        </w:tabs>
        <w:spacing w:before="130"/>
      </w:pPr>
      <w:r>
        <w:rPr>
          <w:rFonts w:ascii="Arial"/>
          <w:b/>
          <w:color w:val="231F20"/>
          <w:w w:val="105"/>
        </w:rPr>
        <w:t>h)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5,001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adelante:</w:t>
        <w:tab/>
      </w:r>
      <w:r>
        <w:rPr>
          <w:color w:val="231F20"/>
        </w:rPr>
        <w:t>$16,459.68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$19,751.56</w:t>
      </w:r>
    </w:p>
    <w:p>
      <w:pPr>
        <w:pStyle w:val="BodyText"/>
        <w:spacing w:line="247" w:lineRule="auto" w:before="128"/>
        <w:ind w:right="1657"/>
      </w:pPr>
      <w:r>
        <w:rPr>
          <w:rFonts w:ascii="Arial" w:hAnsi="Arial"/>
          <w:b/>
          <w:color w:val="231F20"/>
          <w:w w:val="105"/>
        </w:rPr>
        <w:t>2.-</w:t>
      </w:r>
      <w:r>
        <w:rPr>
          <w:rFonts w:ascii="Arial" w:hAnsi="Arial"/>
          <w:b/>
          <w:color w:val="231F20"/>
          <w:spacing w:val="12"/>
          <w:w w:val="105"/>
        </w:rPr>
        <w:t> </w:t>
      </w:r>
      <w:r>
        <w:rPr>
          <w:color w:val="231F20"/>
          <w:w w:val="105"/>
        </w:rPr>
        <w:t>Eventos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venta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bebidas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alcohólicas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baja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graduación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atendiendo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aforo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lugar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donde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lleve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cabo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tabs>
          <w:tab w:pos="5019" w:val="left" w:leader="none"/>
        </w:tabs>
        <w:spacing w:before="122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250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$1,645.94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$4,115.26</w:t>
      </w:r>
    </w:p>
    <w:p>
      <w:pPr>
        <w:pStyle w:val="BodyText"/>
        <w:tabs>
          <w:tab w:pos="5278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b)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251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500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$2,469.29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$4,937.67</w:t>
      </w:r>
    </w:p>
    <w:p>
      <w:pPr>
        <w:pStyle w:val="BodyText"/>
        <w:tabs>
          <w:tab w:pos="5367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c)</w:t>
      </w:r>
      <w:r>
        <w:rPr>
          <w:rFonts w:asci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501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750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$3,291.91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$5,760.51</w:t>
      </w:r>
    </w:p>
    <w:p>
      <w:pPr>
        <w:pStyle w:val="BodyText"/>
        <w:tabs>
          <w:tab w:pos="5352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d)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751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1,000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$4,118.87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$6,330.62</w:t>
      </w:r>
    </w:p>
    <w:p>
      <w:pPr>
        <w:pStyle w:val="BodyText"/>
        <w:tabs>
          <w:tab w:pos="5316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e)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1,001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1,250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$4,937.88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$7,407.20</w:t>
      </w:r>
    </w:p>
    <w:p>
      <w:pPr>
        <w:pStyle w:val="BodyText"/>
        <w:tabs>
          <w:tab w:pos="5316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f)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1,251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1,500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$5,760.51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$8,229.80</w:t>
      </w:r>
    </w:p>
    <w:p>
      <w:pPr>
        <w:pStyle w:val="BodyText"/>
        <w:tabs>
          <w:tab w:pos="4864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g)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1,501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2,500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$6,583.84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$9,052.43</w:t>
      </w:r>
    </w:p>
    <w:p>
      <w:pPr>
        <w:pStyle w:val="BodyText"/>
        <w:tabs>
          <w:tab w:pos="4798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h)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2,501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5,000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personas:</w:t>
        <w:tab/>
      </w:r>
      <w:r>
        <w:rPr>
          <w:color w:val="231F20"/>
        </w:rPr>
        <w:t>$9,052.43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$10,699.12</w:t>
      </w:r>
    </w:p>
    <w:p>
      <w:pPr>
        <w:pStyle w:val="BodyText"/>
        <w:tabs>
          <w:tab w:pos="4812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i)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5,001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adelante:</w:t>
        <w:tab/>
      </w:r>
      <w:r>
        <w:rPr>
          <w:color w:val="231F20"/>
        </w:rPr>
        <w:t>$11,520.54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$13,991.05</w:t>
      </w:r>
    </w:p>
    <w:p>
      <w:pPr>
        <w:pStyle w:val="ListParagraph"/>
        <w:numPr>
          <w:ilvl w:val="0"/>
          <w:numId w:val="51"/>
        </w:numPr>
        <w:tabs>
          <w:tab w:pos="2251" w:val="left" w:leader="none"/>
        </w:tabs>
        <w:spacing w:line="247" w:lineRule="auto" w:before="128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Eventos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organizados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delegaciones,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agencias,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asociaciones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vecinales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poblados del Municipio, escuelas y asociaciones religiosas siempre y cuando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ingresos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sean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destinados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exclusivamente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mejoramiento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beneficio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mismas:</w:t>
      </w:r>
    </w:p>
    <w:p>
      <w:pPr>
        <w:pStyle w:val="ListParagraph"/>
        <w:numPr>
          <w:ilvl w:val="0"/>
          <w:numId w:val="53"/>
        </w:numPr>
        <w:tabs>
          <w:tab w:pos="2246" w:val="left" w:leader="none"/>
        </w:tabs>
        <w:spacing w:line="240" w:lineRule="auto" w:before="120" w:after="0"/>
        <w:ind w:left="2245" w:right="0" w:hanging="218"/>
        <w:jc w:val="both"/>
        <w:rPr>
          <w:sz w:val="18"/>
        </w:rPr>
      </w:pPr>
      <w:r>
        <w:rPr>
          <w:color w:val="231F20"/>
          <w:w w:val="105"/>
          <w:sz w:val="18"/>
        </w:rPr>
        <w:t>Bebidas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alcohólicas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alta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graduación:      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$3,291.58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$5,760.51</w:t>
      </w:r>
    </w:p>
    <w:p>
      <w:pPr>
        <w:pStyle w:val="ListParagraph"/>
        <w:numPr>
          <w:ilvl w:val="0"/>
          <w:numId w:val="53"/>
        </w:numPr>
        <w:tabs>
          <w:tab w:pos="2256" w:val="left" w:leader="none"/>
          <w:tab w:pos="6169" w:val="left" w:leader="none"/>
        </w:tabs>
        <w:spacing w:line="240" w:lineRule="auto" w:before="130" w:after="0"/>
        <w:ind w:left="2255" w:right="0" w:hanging="228"/>
        <w:jc w:val="both"/>
        <w:rPr>
          <w:sz w:val="18"/>
        </w:rPr>
      </w:pPr>
      <w:r>
        <w:rPr>
          <w:color w:val="231F20"/>
          <w:sz w:val="18"/>
        </w:rPr>
        <w:t>Bebidas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alcohólicas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baja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graduación:</w:t>
        <w:tab/>
        <w:t>$1,295.66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$2,468.58</w:t>
      </w:r>
    </w:p>
    <w:p>
      <w:pPr>
        <w:pStyle w:val="ListParagraph"/>
        <w:numPr>
          <w:ilvl w:val="0"/>
          <w:numId w:val="52"/>
        </w:numPr>
        <w:tabs>
          <w:tab w:pos="2241" w:val="left" w:leader="none"/>
        </w:tabs>
        <w:spacing w:line="247" w:lineRule="auto" w:before="128" w:after="0"/>
        <w:ind w:left="2028" w:right="1828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Tratándose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permisos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provisionales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establecimientos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encuentren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proceso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autorización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licencia,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costo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determinará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aplicando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1%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del valor de la licencia correspondiente, por el número de días, a lo que 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agregará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monto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horas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extras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caso.</w:t>
      </w:r>
    </w:p>
    <w:p>
      <w:pPr>
        <w:pStyle w:val="ListParagraph"/>
        <w:numPr>
          <w:ilvl w:val="0"/>
          <w:numId w:val="52"/>
        </w:numPr>
        <w:tabs>
          <w:tab w:pos="2305" w:val="left" w:leader="none"/>
        </w:tabs>
        <w:spacing w:line="247" w:lineRule="auto" w:before="120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Tratándose de permisos para locales, stands, puestos o terrazas ubicados 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ferias o festividades, el costo se determinará aplicando el 1% del valor de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licencia del giro o actividad correspondiente, por el número de días, a lo que 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agregará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monto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horas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extras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caso.</w:t>
      </w:r>
    </w:p>
    <w:p>
      <w:pPr>
        <w:pStyle w:val="ListParagraph"/>
        <w:numPr>
          <w:ilvl w:val="0"/>
          <w:numId w:val="52"/>
        </w:numPr>
        <w:tabs>
          <w:tab w:pos="2320" w:val="left" w:leader="none"/>
          <w:tab w:pos="6835" w:val="left" w:leader="none"/>
        </w:tabs>
        <w:spacing w:line="247" w:lineRule="auto" w:before="122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Permiso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degustaciones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bebidas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alcohólicas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alta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baja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graduación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forma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promocional,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evento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comprendan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consecutivos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z w:val="18"/>
        </w:rPr>
        <w:t>mes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correspondiente:</w:t>
        <w:tab/>
      </w:r>
      <w:r>
        <w:rPr>
          <w:color w:val="231F20"/>
          <w:w w:val="105"/>
          <w:sz w:val="18"/>
        </w:rPr>
        <w:t>$1,140.60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$2,468.58</w:t>
      </w:r>
    </w:p>
    <w:p>
      <w:pPr>
        <w:pStyle w:val="ListParagraph"/>
        <w:numPr>
          <w:ilvl w:val="0"/>
          <w:numId w:val="52"/>
        </w:numPr>
        <w:tabs>
          <w:tab w:pos="2290" w:val="left" w:leader="none"/>
        </w:tabs>
        <w:spacing w:line="247" w:lineRule="auto" w:before="120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Otros permisos con venta o consumo de bebidas alcohólicas de alta y baja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graduación por cada día se aplicarán el 2% del valor de la licencia del giro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actividad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43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52"/>
        </w:numPr>
        <w:tabs>
          <w:tab w:pos="2309" w:val="left" w:leader="none"/>
        </w:tabs>
        <w:spacing w:line="247" w:lineRule="auto" w:before="0" w:after="0"/>
        <w:ind w:left="2028" w:right="1827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operar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horario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extraordinario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consecutivos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pudiendo,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caso,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solicitud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contribuyente,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fraccionarse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giro,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conforme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siguiente:</w:t>
      </w:r>
    </w:p>
    <w:p>
      <w:pPr>
        <w:pStyle w:val="ListParagraph"/>
        <w:numPr>
          <w:ilvl w:val="0"/>
          <w:numId w:val="52"/>
        </w:numPr>
        <w:tabs>
          <w:tab w:pos="2378" w:val="left" w:leader="none"/>
          <w:tab w:pos="2995" w:val="left" w:leader="none"/>
        </w:tabs>
        <w:spacing w:line="247" w:lineRule="auto" w:before="121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Venta y consumo de bebidas alcohólicas de baja graduación cuyo contenido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 alcohol sea de 12° G.L. acompañado de alimentos y giros similares, por cada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  <w:tab/>
        <w:t>$2,200.70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$4,115.26</w:t>
      </w:r>
    </w:p>
    <w:p>
      <w:pPr>
        <w:pStyle w:val="BodyText"/>
        <w:spacing w:line="247" w:lineRule="auto" w:before="121"/>
        <w:ind w:right="1828"/>
        <w:jc w:val="both"/>
      </w:pPr>
      <w:r>
        <w:rPr>
          <w:rFonts w:ascii="Arial" w:hAnsi="Arial"/>
          <w:b/>
          <w:color w:val="231F20"/>
          <w:w w:val="105"/>
        </w:rPr>
        <w:t>1.- </w:t>
      </w:r>
      <w:r>
        <w:rPr>
          <w:color w:val="231F20"/>
          <w:w w:val="105"/>
        </w:rPr>
        <w:t>Eventos atendiendo al aforo del lugar donde se lleve a cabo el evento 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venta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bebidas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alta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graduación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line="247" w:lineRule="auto" w:before="123"/>
        <w:ind w:right="1834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permisos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eventuales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operar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horario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extraordinario,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diariamente:</w:t>
      </w:r>
    </w:p>
    <w:p>
      <w:pPr>
        <w:pStyle w:val="ListParagraph"/>
        <w:numPr>
          <w:ilvl w:val="0"/>
          <w:numId w:val="54"/>
        </w:numPr>
        <w:tabs>
          <w:tab w:pos="2246" w:val="left" w:leader="none"/>
          <w:tab w:pos="4248" w:val="left" w:leader="none"/>
        </w:tabs>
        <w:spacing w:line="240" w:lineRule="auto" w:before="121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primera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hora:</w:t>
        <w:tab/>
        <w:t>10%</w:t>
      </w:r>
    </w:p>
    <w:p>
      <w:pPr>
        <w:pStyle w:val="ListParagraph"/>
        <w:numPr>
          <w:ilvl w:val="0"/>
          <w:numId w:val="54"/>
        </w:numPr>
        <w:tabs>
          <w:tab w:pos="2256" w:val="left" w:leader="none"/>
          <w:tab w:pos="4300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segunda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hora:</w:t>
        <w:tab/>
        <w:t>12%</w:t>
      </w:r>
    </w:p>
    <w:p>
      <w:pPr>
        <w:pStyle w:val="ListParagraph"/>
        <w:numPr>
          <w:ilvl w:val="0"/>
          <w:numId w:val="54"/>
        </w:numPr>
        <w:tabs>
          <w:tab w:pos="2246" w:val="left" w:leader="none"/>
          <w:tab w:pos="4300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tercera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hora:</w:t>
        <w:tab/>
        <w:t>15%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line="247" w:lineRule="auto"/>
        <w:ind w:right="1827"/>
        <w:jc w:val="both"/>
      </w:pPr>
      <w:r>
        <w:rPr>
          <w:rFonts w:ascii="Arial" w:hAnsi="Arial"/>
          <w:b/>
          <w:color w:val="231F20"/>
          <w:w w:val="105"/>
        </w:rPr>
        <w:t>ARTICULO</w:t>
      </w:r>
      <w:r>
        <w:rPr>
          <w:rFonts w:ascii="Arial" w:hAnsi="Arial"/>
          <w:b/>
          <w:color w:val="231F20"/>
          <w:spacing w:val="-14"/>
          <w:w w:val="105"/>
        </w:rPr>
        <w:t> </w:t>
      </w:r>
      <w:r>
        <w:rPr>
          <w:rFonts w:ascii="Arial" w:hAnsi="Arial"/>
          <w:b/>
          <w:color w:val="231F20"/>
          <w:w w:val="105"/>
        </w:rPr>
        <w:t>75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rFonts w:ascii="Arial" w:hAnsi="Arial"/>
          <w:b/>
          <w:color w:val="231F20"/>
          <w:w w:val="105"/>
        </w:rPr>
        <w:t>A</w:t>
      </w:r>
      <w:r>
        <w:rPr>
          <w:color w:val="231F20"/>
          <w:w w:val="105"/>
        </w:rPr>
        <w:t>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prestadores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están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afectos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tasas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por sustituciones y renovaciones semestrales de cada vehículo autorizado por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Dirección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Movilidad: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1"/>
          <w:numId w:val="54"/>
        </w:numPr>
        <w:tabs>
          <w:tab w:pos="2693" w:val="left" w:leader="none"/>
        </w:tabs>
        <w:spacing w:line="247" w:lineRule="auto" w:before="0" w:after="0"/>
        <w:ind w:left="2692" w:right="1831" w:hanging="555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sustitución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vehículo: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8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Unidades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Actualización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en su caso lo que marque la Ley de Ingresos del Municipio de Jocotepec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fiscal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1"/>
          <w:numId w:val="54"/>
        </w:numPr>
        <w:tabs>
          <w:tab w:pos="2693" w:val="left" w:leader="none"/>
        </w:tabs>
        <w:spacing w:line="247" w:lineRule="auto" w:before="0" w:after="0"/>
        <w:ind w:left="2692" w:right="1828" w:hanging="555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inscripción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padrón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operadores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moto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taxis,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bici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taxis o híbridos para la entrega del documento de descripción y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número de identificación de la unidad y su ruta y paradas oficiales: 2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Unidades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Actualización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marque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Ingresos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Municipio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Jocotepec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ejercicio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fiscal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1"/>
          <w:numId w:val="54"/>
        </w:numPr>
        <w:tabs>
          <w:tab w:pos="2693" w:val="left" w:leader="none"/>
        </w:tabs>
        <w:spacing w:line="247" w:lineRule="auto" w:before="0" w:after="0"/>
        <w:ind w:left="2692" w:right="1826" w:hanging="555"/>
        <w:jc w:val="both"/>
        <w:rPr>
          <w:sz w:val="18"/>
        </w:rPr>
      </w:pPr>
      <w:r>
        <w:rPr>
          <w:color w:val="231F20"/>
          <w:w w:val="105"/>
          <w:sz w:val="18"/>
        </w:rPr>
        <w:t>Por la expedición del gafete nuevo o renovación del mismo de piloto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moto taxi, ciclo taxi o hibrido: 2 Unidades de Medida y Actualización o 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su caso lo que marque la Ley de Ingresos del Municipio de Jocotepec del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ejercicio fiscal correspondiente. Respecto al gafete en comento deberá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cancelarse durante el mes de enero de cada año y renovarlo para el año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fiscal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1"/>
          <w:numId w:val="54"/>
        </w:numPr>
        <w:tabs>
          <w:tab w:pos="2693" w:val="left" w:leader="none"/>
        </w:tabs>
        <w:spacing w:line="247" w:lineRule="auto" w:before="0" w:after="0"/>
        <w:ind w:left="2692" w:right="1826" w:hanging="555"/>
        <w:jc w:val="both"/>
        <w:rPr>
          <w:sz w:val="18"/>
        </w:rPr>
      </w:pPr>
      <w:r>
        <w:rPr>
          <w:color w:val="231F20"/>
          <w:w w:val="105"/>
          <w:sz w:val="18"/>
        </w:rPr>
        <w:t>Por colocación de calcomanías con el escudo municipal y holograma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verificación semestral de las condiciones en las que se encuentran 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unidades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prestan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servicio: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2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Unidades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Actualización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en su caso lo que marque la Ley de Ingresos del Municipio de Jocotepec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del ejercicio fiscal correspondiente, pago que deberá realizarse dentro 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los primeros 15 días del mes de enero y los primeros 15 días del mes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julio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año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corresponda.</w:t>
      </w:r>
    </w:p>
    <w:p>
      <w:pPr>
        <w:pStyle w:val="ListParagraph"/>
        <w:numPr>
          <w:ilvl w:val="1"/>
          <w:numId w:val="54"/>
        </w:numPr>
        <w:tabs>
          <w:tab w:pos="2693" w:val="left" w:leader="none"/>
        </w:tabs>
        <w:spacing w:line="247" w:lineRule="auto" w:before="0" w:after="0"/>
        <w:ind w:left="2692" w:right="1829" w:hanging="555"/>
        <w:jc w:val="both"/>
        <w:rPr>
          <w:sz w:val="18"/>
        </w:rPr>
      </w:pPr>
      <w:r>
        <w:rPr>
          <w:color w:val="231F20"/>
          <w:w w:val="105"/>
          <w:sz w:val="18"/>
        </w:rPr>
        <w:t>Por la expedición de la Tarjeta de Operación Semestral Temporal 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prestar el servicio en las rutas definidas por la Dirección de Movilidad: 50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Unidades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Actualización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marque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Ingresos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Jocotepec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fiscal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correspondiente,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44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left="2692" w:right="1832"/>
        <w:jc w:val="both"/>
      </w:pPr>
      <w:r>
        <w:rPr>
          <w:color w:val="231F20"/>
          <w:w w:val="105"/>
        </w:rPr>
        <w:t>pago que deberá realizarse dentro de los primeros 15 días del mes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enero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primeros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15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julio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año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corresponda.</w:t>
      </w:r>
    </w:p>
    <w:p>
      <w:pPr>
        <w:pStyle w:val="ListParagraph"/>
        <w:numPr>
          <w:ilvl w:val="1"/>
          <w:numId w:val="54"/>
        </w:numPr>
        <w:tabs>
          <w:tab w:pos="2693" w:val="left" w:leader="none"/>
        </w:tabs>
        <w:spacing w:line="247" w:lineRule="auto" w:before="0" w:after="0"/>
        <w:ind w:left="2692" w:right="1826" w:hanging="555"/>
        <w:jc w:val="both"/>
        <w:rPr>
          <w:sz w:val="18"/>
        </w:rPr>
      </w:pPr>
      <w:r>
        <w:rPr>
          <w:color w:val="231F20"/>
          <w:w w:val="105"/>
          <w:sz w:val="18"/>
        </w:rPr>
        <w:t>Por reactivación de registro por sanción administrativa: 25 Unidades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Actualización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marque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Ingresos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Jocotepec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fiscal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1"/>
          <w:numId w:val="54"/>
        </w:numPr>
        <w:tabs>
          <w:tab w:pos="2693" w:val="left" w:leader="none"/>
        </w:tabs>
        <w:spacing w:line="247" w:lineRule="auto" w:before="0" w:after="0"/>
        <w:ind w:left="2692" w:right="1831" w:hanging="555"/>
        <w:jc w:val="both"/>
        <w:rPr>
          <w:sz w:val="18"/>
        </w:rPr>
      </w:pPr>
      <w:r>
        <w:rPr>
          <w:color w:val="231F20"/>
          <w:w w:val="105"/>
          <w:sz w:val="18"/>
        </w:rPr>
        <w:t>Por curso inicial de educación vial y rutas de circulación para operadores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del servicio: 2 Unidades de Medida y Actualización o en su caso lo 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marque la Ley de Ingresos del Municipio de Jocotepec del ejercicio fiscal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1"/>
          <w:numId w:val="54"/>
        </w:numPr>
        <w:tabs>
          <w:tab w:pos="2693" w:val="left" w:leader="none"/>
        </w:tabs>
        <w:spacing w:line="247" w:lineRule="auto" w:before="0" w:after="0"/>
        <w:ind w:left="2692" w:right="1830" w:hanging="555"/>
        <w:jc w:val="both"/>
        <w:rPr>
          <w:sz w:val="18"/>
        </w:rPr>
      </w:pPr>
      <w:r>
        <w:rPr>
          <w:color w:val="231F20"/>
          <w:w w:val="105"/>
          <w:sz w:val="18"/>
        </w:rPr>
        <w:t>Por reposición de documentos emitidos por la Dirección de Movilidad: 7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Unidades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Actualización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marque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Ingresos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Jocotepec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fiscal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1"/>
          <w:numId w:val="54"/>
        </w:numPr>
        <w:tabs>
          <w:tab w:pos="2693" w:val="left" w:leader="none"/>
        </w:tabs>
        <w:spacing w:line="247" w:lineRule="auto" w:before="0" w:after="0"/>
        <w:ind w:left="2692" w:right="1825" w:hanging="555"/>
        <w:jc w:val="both"/>
        <w:rPr>
          <w:sz w:val="18"/>
        </w:rPr>
      </w:pPr>
      <w:r>
        <w:rPr>
          <w:color w:val="231F20"/>
          <w:w w:val="105"/>
          <w:sz w:val="18"/>
        </w:rPr>
        <w:t>Por reactivación de registro sin sanción administrativa: 15 Unidades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Actualización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marque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Ingresos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Jocotepec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fiscal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BodyText"/>
        <w:spacing w:before="7"/>
        <w:ind w:left="0"/>
        <w:rPr>
          <w:sz w:val="17"/>
        </w:rPr>
      </w:pPr>
    </w:p>
    <w:p>
      <w:pPr>
        <w:pStyle w:val="Heading2"/>
        <w:spacing w:before="0"/>
        <w:ind w:right="1842"/>
      </w:pPr>
      <w:r>
        <w:rPr>
          <w:color w:val="231F20"/>
        </w:rPr>
        <w:t>SECCIÓN</w:t>
      </w:r>
      <w:r>
        <w:rPr>
          <w:color w:val="231F20"/>
          <w:spacing w:val="22"/>
        </w:rPr>
        <w:t> </w:t>
      </w:r>
      <w:r>
        <w:rPr>
          <w:color w:val="231F20"/>
        </w:rPr>
        <w:t>SEGUNDA</w:t>
      </w:r>
    </w:p>
    <w:p>
      <w:pPr>
        <w:spacing w:before="129"/>
        <w:ind w:left="2043" w:right="184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"/>
          <w:w w:val="105"/>
          <w:sz w:val="18"/>
        </w:rPr>
        <w:t>De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las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Licencias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y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permisos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de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Anuncios</w:t>
      </w:r>
    </w:p>
    <w:p>
      <w:pPr>
        <w:pStyle w:val="BodyText"/>
        <w:spacing w:line="247" w:lineRule="auto" w:before="128"/>
        <w:ind w:right="1831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76.-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propietarios,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arrendadores,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arrendatarios,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agencias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publicitarias o anunciantes, así como a las personas físicas o jurídicas cuyos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productos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anunciados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permanentemente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obtener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previamente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cédula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anualmente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refrendo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correspondiente,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siguiente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tarifa:</w:t>
      </w:r>
    </w:p>
    <w:p>
      <w:pPr>
        <w:pStyle w:val="ListParagraph"/>
        <w:numPr>
          <w:ilvl w:val="0"/>
          <w:numId w:val="55"/>
        </w:numPr>
        <w:tabs>
          <w:tab w:pos="2229" w:val="left" w:leader="none"/>
        </w:tabs>
        <w:spacing w:line="247" w:lineRule="auto" w:before="120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Anuncios sin estructura, rotulados en toldos, gabinetes corridos o gabinetes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individuales,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voladizos,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adosados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pintados,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bienes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muebles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inmuebles,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</w:r>
    </w:p>
    <w:p>
      <w:pPr>
        <w:pStyle w:val="BodyText"/>
        <w:tabs>
          <w:tab w:pos="4885" w:val="left" w:leader="none"/>
        </w:tabs>
        <w:spacing w:before="122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Opacos:</w:t>
        <w:tab/>
      </w:r>
      <w:r>
        <w:rPr>
          <w:color w:val="231F20"/>
          <w:spacing w:val="-1"/>
          <w:w w:val="105"/>
        </w:rPr>
        <w:t>$116.89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$142.82</w:t>
      </w:r>
    </w:p>
    <w:p>
      <w:pPr>
        <w:pStyle w:val="BodyText"/>
        <w:tabs>
          <w:tab w:pos="5162" w:val="left" w:leader="none"/>
        </w:tabs>
        <w:spacing w:before="128"/>
        <w:jc w:val="both"/>
      </w:pPr>
      <w:r>
        <w:rPr>
          <w:rFonts w:ascii="Arial"/>
          <w:b/>
          <w:color w:val="231F20"/>
          <w:spacing w:val="-1"/>
          <w:w w:val="105"/>
        </w:rPr>
        <w:t>b)</w:t>
      </w:r>
      <w:r>
        <w:rPr>
          <w:rFonts w:ascii="Arial"/>
          <w:b/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Luminosos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iluminados:</w:t>
        <w:tab/>
      </w:r>
      <w:r>
        <w:rPr>
          <w:color w:val="231F20"/>
          <w:spacing w:val="-1"/>
          <w:w w:val="105"/>
        </w:rPr>
        <w:t>$170.90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$198.25</w:t>
      </w:r>
    </w:p>
    <w:p>
      <w:pPr>
        <w:pStyle w:val="ListParagraph"/>
        <w:numPr>
          <w:ilvl w:val="0"/>
          <w:numId w:val="55"/>
        </w:numPr>
        <w:tabs>
          <w:tab w:pos="2272" w:val="left" w:leader="none"/>
        </w:tabs>
        <w:spacing w:line="247" w:lineRule="auto" w:before="128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Anuncios semiestructurales, espectacular, estela o navaja, mampostería, 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</w:r>
    </w:p>
    <w:p>
      <w:pPr>
        <w:pStyle w:val="BodyText"/>
        <w:tabs>
          <w:tab w:pos="4372" w:val="left" w:leader="none"/>
        </w:tabs>
        <w:spacing w:before="123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Opacos:</w:t>
        <w:tab/>
      </w:r>
      <w:r>
        <w:rPr>
          <w:color w:val="231F20"/>
          <w:spacing w:val="-1"/>
          <w:w w:val="105"/>
        </w:rPr>
        <w:t>$130.63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$905.22</w:t>
      </w:r>
    </w:p>
    <w:p>
      <w:pPr>
        <w:pStyle w:val="BodyText"/>
        <w:tabs>
          <w:tab w:pos="5162" w:val="left" w:leader="none"/>
        </w:tabs>
        <w:spacing w:before="128"/>
        <w:jc w:val="both"/>
      </w:pPr>
      <w:r>
        <w:rPr>
          <w:rFonts w:ascii="Arial"/>
          <w:b/>
          <w:color w:val="231F20"/>
          <w:spacing w:val="-1"/>
          <w:w w:val="105"/>
        </w:rPr>
        <w:t>b)</w:t>
      </w:r>
      <w:r>
        <w:rPr>
          <w:rFonts w:ascii="Arial"/>
          <w:b/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Luminosos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iluminados:</w:t>
        <w:tab/>
      </w:r>
      <w:r>
        <w:rPr>
          <w:color w:val="231F20"/>
          <w:spacing w:val="-1"/>
          <w:w w:val="105"/>
        </w:rPr>
        <w:t>$130.63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$905.22</w:t>
      </w:r>
    </w:p>
    <w:p>
      <w:pPr>
        <w:pStyle w:val="ListParagraph"/>
        <w:numPr>
          <w:ilvl w:val="0"/>
          <w:numId w:val="55"/>
        </w:numPr>
        <w:tabs>
          <w:tab w:pos="2353" w:val="left" w:leader="none"/>
        </w:tabs>
        <w:spacing w:line="247" w:lineRule="auto" w:before="129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Anuncios estructurales, por metro cuadrado o lo que resulte del cálculo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mismo</w:t>
      </w:r>
    </w:p>
    <w:p>
      <w:pPr>
        <w:pStyle w:val="BodyText"/>
        <w:tabs>
          <w:tab w:pos="6197" w:val="left" w:leader="none"/>
        </w:tabs>
        <w:spacing w:before="122"/>
      </w:pPr>
      <w:r>
        <w:rPr>
          <w:rFonts w:ascii="Arial"/>
          <w:b/>
          <w:color w:val="231F20"/>
          <w:w w:val="105"/>
        </w:rPr>
        <w:t>a.-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Cartelera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azotea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Cartelera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piso</w:t>
        <w:tab/>
      </w:r>
      <w:r>
        <w:rPr>
          <w:color w:val="231F20"/>
          <w:spacing w:val="-1"/>
          <w:w w:val="105"/>
        </w:rPr>
        <w:t>$148.57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$462.27</w:t>
      </w:r>
    </w:p>
    <w:p>
      <w:pPr>
        <w:pStyle w:val="BodyText"/>
        <w:tabs>
          <w:tab w:pos="6118" w:val="left" w:leader="none"/>
        </w:tabs>
        <w:spacing w:before="129"/>
      </w:pPr>
      <w:r>
        <w:rPr>
          <w:rFonts w:ascii="Arial" w:hAnsi="Arial"/>
          <w:b/>
          <w:color w:val="231F20"/>
          <w:spacing w:val="-1"/>
          <w:w w:val="105"/>
        </w:rPr>
        <w:t>b.-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Pantallas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electrónicas</w:t>
        <w:tab/>
      </w:r>
      <w:r>
        <w:rPr>
          <w:color w:val="231F20"/>
          <w:spacing w:val="-1"/>
          <w:w w:val="105"/>
        </w:rPr>
        <w:t>$170.90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$198.25</w:t>
      </w:r>
    </w:p>
    <w:p>
      <w:pPr>
        <w:pStyle w:val="ListParagraph"/>
        <w:numPr>
          <w:ilvl w:val="0"/>
          <w:numId w:val="55"/>
        </w:numPr>
        <w:tabs>
          <w:tab w:pos="2353" w:val="left" w:leader="none"/>
        </w:tabs>
        <w:spacing w:line="247" w:lineRule="auto" w:before="128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Anuncios en casetas telefónicas, por metro cuadrado o lo que resulte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mismo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cara: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$51.69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45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55"/>
        </w:numPr>
        <w:tabs>
          <w:tab w:pos="2269" w:val="left" w:leader="none"/>
        </w:tabs>
        <w:spacing w:line="247" w:lineRule="auto" w:before="0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Anuncios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instalados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paraderos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transporte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público,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mismo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cara:</w:t>
      </w:r>
    </w:p>
    <w:p>
      <w:pPr>
        <w:pStyle w:val="BodyText"/>
        <w:spacing w:line="206" w:lineRule="exact"/>
      </w:pPr>
      <w:r>
        <w:rPr>
          <w:color w:val="231F20"/>
        </w:rPr>
        <w:t>$392.59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$1,399.00</w:t>
      </w:r>
    </w:p>
    <w:p>
      <w:pPr>
        <w:pStyle w:val="ListParagraph"/>
        <w:numPr>
          <w:ilvl w:val="0"/>
          <w:numId w:val="55"/>
        </w:numPr>
        <w:tabs>
          <w:tab w:pos="2337" w:val="left" w:leader="none"/>
          <w:tab w:pos="5911" w:val="left" w:leader="none"/>
        </w:tabs>
        <w:spacing w:line="247" w:lineRule="auto" w:before="129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Anuncios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puestos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periódicos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cálculo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proporcional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  <w:tab/>
        <w:t>$86.14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$483.86</w:t>
      </w:r>
    </w:p>
    <w:p>
      <w:pPr>
        <w:pStyle w:val="ListParagraph"/>
        <w:numPr>
          <w:ilvl w:val="0"/>
          <w:numId w:val="55"/>
        </w:numPr>
        <w:tabs>
          <w:tab w:pos="2366" w:val="left" w:leader="none"/>
          <w:tab w:pos="8101" w:val="left" w:leader="none"/>
        </w:tabs>
        <w:spacing w:line="247" w:lineRule="auto" w:before="121" w:after="0"/>
        <w:ind w:left="2028" w:right="1824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Anuncios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puestos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flores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  <w:tab/>
        <w:t>$86.37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$411.29</w:t>
      </w:r>
    </w:p>
    <w:p>
      <w:pPr>
        <w:pStyle w:val="ListParagraph"/>
        <w:numPr>
          <w:ilvl w:val="0"/>
          <w:numId w:val="55"/>
        </w:numPr>
        <w:tabs>
          <w:tab w:pos="2427" w:val="left" w:leader="none"/>
          <w:tab w:pos="7270" w:val="left" w:leader="none"/>
        </w:tabs>
        <w:spacing w:line="247" w:lineRule="auto" w:before="130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Anuncios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baños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públicos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proporcional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  <w:tab/>
      </w:r>
      <w:r>
        <w:rPr>
          <w:color w:val="231F20"/>
          <w:sz w:val="18"/>
        </w:rPr>
        <w:t>$138.25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$330.19</w:t>
      </w:r>
    </w:p>
    <w:p>
      <w:pPr>
        <w:pStyle w:val="BodyText"/>
        <w:spacing w:line="247" w:lineRule="auto" w:before="121"/>
        <w:ind w:right="1825"/>
        <w:jc w:val="both"/>
      </w:pPr>
      <w:r>
        <w:rPr>
          <w:color w:val="231F20"/>
          <w:w w:val="105"/>
        </w:rPr>
        <w:t>Son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sujetos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responsables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solidarios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propietarios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inmueble,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empresas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publicidad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instalen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anuncios.</w:t>
      </w:r>
    </w:p>
    <w:p>
      <w:pPr>
        <w:pStyle w:val="BodyText"/>
        <w:spacing w:line="247" w:lineRule="auto" w:before="122"/>
        <w:ind w:right="1828"/>
        <w:jc w:val="both"/>
      </w:pPr>
      <w:r>
        <w:rPr>
          <w:color w:val="231F20"/>
          <w:w w:val="105"/>
        </w:rPr>
        <w:t>Los sujetos de este derecho o responsables solidarios que no cumplan con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requisitos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establecidos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Reglamento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Anuncios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instalados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irregular, además de cubrir los derechos correspondientes por el tiempo que 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hubieren ejercido, deberán cubrir la multa correspondiente, y los anuncios serán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retirados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costa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propietario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obligado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solidario.</w:t>
      </w:r>
    </w:p>
    <w:p>
      <w:pPr>
        <w:pStyle w:val="BodyText"/>
        <w:spacing w:line="247" w:lineRule="auto" w:before="119"/>
        <w:ind w:right="1833"/>
        <w:jc w:val="both"/>
      </w:pPr>
      <w:r>
        <w:rPr>
          <w:color w:val="231F20"/>
          <w:w w:val="105"/>
        </w:rPr>
        <w:t>Los partidos políticos quedan exentos del pago de las licencias previstas en este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artículo,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dispuesto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99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Código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Electoral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Ciudadana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Jalisco.</w:t>
      </w:r>
    </w:p>
    <w:p>
      <w:pPr>
        <w:pStyle w:val="BodyText"/>
        <w:spacing w:line="247" w:lineRule="auto" w:before="122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77.-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propietarios,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arrendadoras,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arrendatarios,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agencias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publicitarias, anunciantes, así como a las personas físicas y jurídicas cuyos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anuncios,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productos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servicios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sean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anunciados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eventualmente,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obtener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previamente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permiso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pagar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correspondiente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plazo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días,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siguiente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tarifa:</w:t>
      </w:r>
    </w:p>
    <w:p>
      <w:pPr>
        <w:pStyle w:val="ListParagraph"/>
        <w:numPr>
          <w:ilvl w:val="0"/>
          <w:numId w:val="56"/>
        </w:numPr>
        <w:tabs>
          <w:tab w:pos="2206" w:val="left" w:leader="none"/>
        </w:tabs>
        <w:spacing w:line="247" w:lineRule="auto" w:before="120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Anuncios adosados o pintados no luminosos, en bienes muebles o inmuebles,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</w:r>
      <w:r>
        <w:rPr>
          <w:color w:val="231F20"/>
          <w:spacing w:val="35"/>
          <w:w w:val="105"/>
          <w:sz w:val="18"/>
        </w:rPr>
        <w:t> </w:t>
      </w:r>
      <w:r>
        <w:rPr>
          <w:color w:val="231F20"/>
          <w:w w:val="105"/>
          <w:sz w:val="18"/>
        </w:rPr>
        <w:t>$111.33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$136.02</w:t>
      </w:r>
    </w:p>
    <w:p>
      <w:pPr>
        <w:pStyle w:val="BodyText"/>
        <w:spacing w:line="247" w:lineRule="auto" w:before="121"/>
        <w:ind w:right="1830"/>
        <w:jc w:val="both"/>
      </w:pPr>
      <w:r>
        <w:rPr>
          <w:color w:val="231F20"/>
          <w:w w:val="105"/>
        </w:rPr>
        <w:t>Tratándose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anuncios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ligados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giros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cuyos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permisos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provisionales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otorgados por Acuerdo del Ayuntamiento, su costo se determinará según 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establecido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57.</w:t>
      </w:r>
    </w:p>
    <w:p>
      <w:pPr>
        <w:pStyle w:val="ListParagraph"/>
        <w:numPr>
          <w:ilvl w:val="0"/>
          <w:numId w:val="56"/>
        </w:numPr>
        <w:tabs>
          <w:tab w:pos="2270" w:val="left" w:leader="none"/>
          <w:tab w:pos="7985" w:val="left" w:leader="none"/>
        </w:tabs>
        <w:spacing w:line="247" w:lineRule="auto" w:before="121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Anuncios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semiestructurales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azoteas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piso,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  <w:tab/>
        <w:t>$226.11 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$263.31</w:t>
      </w:r>
    </w:p>
    <w:p>
      <w:pPr>
        <w:pStyle w:val="ListParagraph"/>
        <w:numPr>
          <w:ilvl w:val="0"/>
          <w:numId w:val="56"/>
        </w:numPr>
        <w:tabs>
          <w:tab w:pos="2298" w:val="left" w:leader="none"/>
          <w:tab w:pos="7994" w:val="left" w:leader="none"/>
        </w:tabs>
        <w:spacing w:line="247" w:lineRule="auto" w:before="129" w:after="0"/>
        <w:ind w:left="2028" w:right="1823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Anuncios estructurales en azoteas o piso, por metro cuadrado o lo que resulte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  <w:tab/>
        <w:t>$237.41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$276.47</w:t>
      </w:r>
    </w:p>
    <w:p>
      <w:pPr>
        <w:pStyle w:val="ListParagraph"/>
        <w:numPr>
          <w:ilvl w:val="0"/>
          <w:numId w:val="56"/>
        </w:numPr>
        <w:tabs>
          <w:tab w:pos="2307" w:val="left" w:leader="none"/>
        </w:tabs>
        <w:spacing w:line="240" w:lineRule="auto" w:before="128" w:after="0"/>
        <w:ind w:left="2306" w:right="0" w:hanging="279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Anuncios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inflables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hasta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6.00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altura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cuadrado:</w:t>
      </w:r>
    </w:p>
    <w:p>
      <w:pPr>
        <w:pStyle w:val="BodyText"/>
        <w:spacing w:before="129"/>
        <w:ind w:left="2131"/>
        <w:jc w:val="both"/>
      </w:pPr>
      <w:r>
        <w:rPr>
          <w:color w:val="231F20"/>
          <w:spacing w:val="-1"/>
          <w:w w:val="105"/>
        </w:rPr>
        <w:t>$179.78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$250.80</w:t>
      </w:r>
    </w:p>
    <w:p>
      <w:pPr>
        <w:spacing w:after="0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46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56"/>
        </w:numPr>
        <w:tabs>
          <w:tab w:pos="2272" w:val="left" w:leader="none"/>
        </w:tabs>
        <w:spacing w:line="247" w:lineRule="auto" w:before="0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Propaganda a través de pendones y demás formas similares, excepto los que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anuncien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eventos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carácter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artístico,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educativo-cultural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deportivo,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fomenten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salud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bienestar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social,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fines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lucro,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BodyText"/>
        <w:spacing w:before="121"/>
        <w:ind w:left="2183"/>
      </w:pPr>
      <w:r>
        <w:rPr>
          <w:color w:val="231F20"/>
          <w:spacing w:val="-1"/>
          <w:w w:val="105"/>
        </w:rPr>
        <w:t>$37.46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$86.37</w:t>
      </w:r>
    </w:p>
    <w:p>
      <w:pPr>
        <w:pStyle w:val="ListParagraph"/>
        <w:numPr>
          <w:ilvl w:val="0"/>
          <w:numId w:val="56"/>
        </w:numPr>
        <w:tabs>
          <w:tab w:pos="2378" w:val="left" w:leader="none"/>
          <w:tab w:pos="8116" w:val="left" w:leader="none"/>
        </w:tabs>
        <w:spacing w:line="247" w:lineRule="auto" w:before="129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Anuncios de promociones de propaganda comercial mediante cartulinas,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mantas, publicidad en bardas, y demás formas similares; por cada promoción,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evento, baile o espectáculo público, por metro cuadrado o lo que resulte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cálculo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proporcional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  <w:tab/>
      </w:r>
      <w:r>
        <w:rPr>
          <w:color w:val="231F20"/>
          <w:spacing w:val="-3"/>
          <w:w w:val="105"/>
          <w:sz w:val="18"/>
        </w:rPr>
        <w:t>$59.22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a</w:t>
      </w:r>
    </w:p>
    <w:p>
      <w:pPr>
        <w:pStyle w:val="BodyText"/>
        <w:spacing w:line="204" w:lineRule="exact"/>
      </w:pPr>
      <w:r>
        <w:rPr>
          <w:color w:val="231F20"/>
          <w:w w:val="105"/>
        </w:rPr>
        <w:t>$115.20</w:t>
      </w:r>
    </w:p>
    <w:p>
      <w:pPr>
        <w:pStyle w:val="BodyText"/>
        <w:spacing w:line="247" w:lineRule="auto" w:before="129"/>
        <w:ind w:right="1831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publicidad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bardas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requerirá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permiso,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propietario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inmueble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poseedor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legal.</w:t>
      </w:r>
    </w:p>
    <w:p>
      <w:pPr>
        <w:pStyle w:val="ListParagraph"/>
        <w:numPr>
          <w:ilvl w:val="0"/>
          <w:numId w:val="56"/>
        </w:numPr>
        <w:tabs>
          <w:tab w:pos="2424" w:val="left" w:leader="none"/>
        </w:tabs>
        <w:spacing w:line="247" w:lineRule="auto" w:before="122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Anuncios en cartel colocados en tableros o espacios destinados por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Ayuntamiento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fijar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propaganda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impresa,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promoción:</w:t>
      </w:r>
    </w:p>
    <w:p>
      <w:pPr>
        <w:pStyle w:val="BodyText"/>
        <w:spacing w:before="121"/>
        <w:ind w:left="2184"/>
      </w:pPr>
      <w:r>
        <w:rPr>
          <w:color w:val="231F20"/>
          <w:spacing w:val="-1"/>
          <w:w w:val="105"/>
        </w:rPr>
        <w:t>$59.22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$115.20</w:t>
      </w:r>
    </w:p>
    <w:p>
      <w:pPr>
        <w:pStyle w:val="ListParagraph"/>
        <w:numPr>
          <w:ilvl w:val="0"/>
          <w:numId w:val="56"/>
        </w:numPr>
        <w:tabs>
          <w:tab w:pos="2414" w:val="left" w:leader="none"/>
          <w:tab w:pos="7470" w:val="left" w:leader="none"/>
        </w:tabs>
        <w:spacing w:line="247" w:lineRule="auto" w:before="130" w:after="0"/>
        <w:ind w:left="2028" w:right="1827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Anuncios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publicitarios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instalados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tapiales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provisionales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vía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pública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predios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construcción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proporcional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fracción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  <w:tab/>
      </w:r>
      <w:r>
        <w:rPr>
          <w:color w:val="231F20"/>
          <w:spacing w:val="-1"/>
          <w:w w:val="105"/>
          <w:sz w:val="18"/>
        </w:rPr>
        <w:t>$48.69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$82.26</w:t>
      </w:r>
    </w:p>
    <w:p>
      <w:pPr>
        <w:pStyle w:val="BodyText"/>
        <w:spacing w:line="247" w:lineRule="auto" w:before="120"/>
        <w:ind w:right="1826"/>
        <w:jc w:val="both"/>
      </w:pPr>
      <w:r>
        <w:rPr>
          <w:color w:val="231F20"/>
          <w:w w:val="105"/>
        </w:rPr>
        <w:t>Este permiso podrá ser renovado, sin que el período de renovación exceda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tiempo de la Licencia autorizada por la dependencia competente de Desarrollo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Urbano, contenida en el Artículo 54, fracción VII de la presente Ley de Ingresos,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instalación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tapiales.</w:t>
      </w:r>
    </w:p>
    <w:p>
      <w:pPr>
        <w:pStyle w:val="BodyText"/>
        <w:spacing w:line="247" w:lineRule="auto" w:before="121"/>
        <w:ind w:right="1833"/>
        <w:jc w:val="both"/>
      </w:pPr>
      <w:r>
        <w:rPr>
          <w:color w:val="231F20"/>
          <w:w w:val="105"/>
        </w:rPr>
        <w:t>Los partidos políticos quedan exentos del pago de las licencias previstas en este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artículo,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dispuesto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99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Código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Electoral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Ciudadana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Jalisco</w:t>
      </w:r>
    </w:p>
    <w:p>
      <w:pPr>
        <w:pStyle w:val="ListParagraph"/>
        <w:numPr>
          <w:ilvl w:val="0"/>
          <w:numId w:val="56"/>
        </w:numPr>
        <w:tabs>
          <w:tab w:pos="2315" w:val="left" w:leader="none"/>
          <w:tab w:pos="8096" w:val="left" w:leader="none"/>
        </w:tabs>
        <w:spacing w:line="247" w:lineRule="auto" w:before="120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Anuncios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publicitarios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instalados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vallas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  <w:tab/>
        <w:t>$94.61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$115.20</w:t>
      </w:r>
    </w:p>
    <w:p>
      <w:pPr>
        <w:pStyle w:val="ListParagraph"/>
        <w:numPr>
          <w:ilvl w:val="0"/>
          <w:numId w:val="56"/>
        </w:numPr>
        <w:tabs>
          <w:tab w:pos="2309" w:val="left" w:leader="none"/>
          <w:tab w:pos="7260" w:val="left" w:leader="none"/>
        </w:tabs>
        <w:spacing w:line="247" w:lineRule="auto" w:before="130" w:after="0"/>
        <w:ind w:left="2028" w:right="1827" w:firstLine="51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Anuncio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estructura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gabinete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corrido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luminoso,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resulte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cálculo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  <w:tab/>
        <w:t>$77.62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$132.02</w:t>
      </w:r>
    </w:p>
    <w:p>
      <w:pPr>
        <w:pStyle w:val="ListParagraph"/>
        <w:numPr>
          <w:ilvl w:val="0"/>
          <w:numId w:val="56"/>
        </w:numPr>
        <w:tabs>
          <w:tab w:pos="2308" w:val="left" w:leader="none"/>
        </w:tabs>
        <w:spacing w:line="240" w:lineRule="auto" w:before="121" w:after="0"/>
        <w:ind w:left="2307" w:right="0" w:hanging="28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Propaganda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través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volantes,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promoción: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$108.66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$387.61</w:t>
      </w:r>
    </w:p>
    <w:p>
      <w:pPr>
        <w:pStyle w:val="ListParagraph"/>
        <w:numPr>
          <w:ilvl w:val="0"/>
          <w:numId w:val="56"/>
        </w:numPr>
        <w:tabs>
          <w:tab w:pos="2405" w:val="left" w:leader="none"/>
          <w:tab w:pos="8267" w:val="left" w:leader="none"/>
        </w:tabs>
        <w:spacing w:line="247" w:lineRule="auto" w:before="129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Propaganda a través de equipos de sonido, perifoneo y demás similares,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excepto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anuncien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eventos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carácter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artístico,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educativo-cultural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deportivo, que fomenten la salud y bienestar social, sin fines de lucro, por cada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hora:</w:t>
        <w:tab/>
      </w:r>
      <w:r>
        <w:rPr>
          <w:color w:val="231F20"/>
          <w:spacing w:val="-2"/>
          <w:w w:val="105"/>
          <w:sz w:val="18"/>
        </w:rPr>
        <w:t>$46.56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Heading2"/>
        <w:spacing w:before="1"/>
        <w:ind w:right="1845"/>
      </w:pPr>
      <w:r>
        <w:rPr>
          <w:color w:val="231F20"/>
        </w:rPr>
        <w:t>SECCIÓN</w:t>
      </w:r>
      <w:r>
        <w:rPr>
          <w:color w:val="231F20"/>
          <w:spacing w:val="16"/>
        </w:rPr>
        <w:t> </w:t>
      </w:r>
      <w:r>
        <w:rPr>
          <w:color w:val="231F20"/>
        </w:rPr>
        <w:t>TERCERA</w:t>
      </w:r>
    </w:p>
    <w:p>
      <w:pPr>
        <w:spacing w:line="247" w:lineRule="auto" w:before="5"/>
        <w:ind w:left="3175" w:right="2972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las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Licencias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Construcción,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Reconstrucción,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Reparación</w:t>
      </w:r>
      <w:r>
        <w:rPr>
          <w:rFonts w:ascii="Arial" w:hAnsi="Arial"/>
          <w:b/>
          <w:color w:val="231F20"/>
          <w:spacing w:val="-5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o</w:t>
      </w:r>
      <w:r>
        <w:rPr>
          <w:rFonts w:ascii="Arial" w:hAnsi="Arial"/>
          <w:b/>
          <w:color w:val="231F20"/>
          <w:spacing w:val="-4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Demolición</w:t>
      </w:r>
      <w:r>
        <w:rPr>
          <w:rFonts w:ascii="Arial" w:hAnsi="Arial"/>
          <w:b/>
          <w:color w:val="231F20"/>
          <w:spacing w:val="-4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de</w:t>
      </w:r>
      <w:r>
        <w:rPr>
          <w:rFonts w:ascii="Arial" w:hAnsi="Arial"/>
          <w:b/>
          <w:color w:val="231F20"/>
          <w:spacing w:val="-4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Obras</w:t>
      </w:r>
    </w:p>
    <w:p>
      <w:pPr>
        <w:spacing w:after="0" w:line="247" w:lineRule="auto"/>
        <w:jc w:val="center"/>
        <w:rPr>
          <w:rFonts w:ascii="Arial" w:hAns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right="1060"/>
      </w:pPr>
      <w:r>
        <w:rPr>
          <w:color w:val="231F20"/>
        </w:rPr>
        <w:t>47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78.- </w:t>
      </w:r>
      <w:r>
        <w:rPr>
          <w:color w:val="231F20"/>
          <w:w w:val="105"/>
        </w:rPr>
        <w:t>Las personas físicas o jurídicas, que pretendan llevar a cabo la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edificación,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ampliación,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reconstrucción,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remodelación,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reparación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demolición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obras, así como quienes pretendan hacer la instalación de redes de cable por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subsuelo o visibles en vía pública, deberán obtener previamente, la licencia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permiso en suelo urbanizado o no urbanizado, con registro de obra y pagar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ListParagraph"/>
        <w:numPr>
          <w:ilvl w:val="0"/>
          <w:numId w:val="57"/>
        </w:numPr>
        <w:tabs>
          <w:tab w:pos="2188" w:val="left" w:leader="none"/>
        </w:tabs>
        <w:spacing w:line="247" w:lineRule="auto" w:before="119" w:after="0"/>
        <w:ind w:left="2028" w:right="1833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Licencia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edificación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ampliación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suelo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urbanizado,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edificación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ampliación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suelo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urbanizado,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registro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obra,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edificación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ampliación,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siguiente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tarifa</w:t>
      </w:r>
    </w:p>
    <w:p>
      <w:pPr>
        <w:pStyle w:val="ListParagraph"/>
        <w:numPr>
          <w:ilvl w:val="0"/>
          <w:numId w:val="58"/>
        </w:numPr>
        <w:tabs>
          <w:tab w:pos="2276" w:val="left" w:leader="none"/>
        </w:tabs>
        <w:spacing w:line="240" w:lineRule="auto" w:before="121" w:after="0"/>
        <w:ind w:left="2275" w:right="0" w:hanging="248"/>
        <w:jc w:val="left"/>
        <w:rPr>
          <w:sz w:val="18"/>
        </w:rPr>
      </w:pPr>
      <w:r>
        <w:rPr>
          <w:color w:val="231F20"/>
          <w:sz w:val="18"/>
        </w:rPr>
        <w:t>Inmuebles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habitacional:</w:t>
      </w:r>
    </w:p>
    <w:p>
      <w:pPr>
        <w:pStyle w:val="Heading2"/>
        <w:numPr>
          <w:ilvl w:val="0"/>
          <w:numId w:val="59"/>
        </w:numPr>
        <w:tabs>
          <w:tab w:pos="2235" w:val="left" w:leader="none"/>
        </w:tabs>
        <w:spacing w:line="240" w:lineRule="auto" w:before="130" w:after="0"/>
        <w:ind w:left="2234" w:right="0" w:hanging="207"/>
        <w:jc w:val="left"/>
      </w:pPr>
      <w:r>
        <w:rPr>
          <w:color w:val="231F20"/>
        </w:rPr>
        <w:t>Densidad</w:t>
      </w:r>
      <w:r>
        <w:rPr>
          <w:color w:val="231F20"/>
          <w:spacing w:val="9"/>
        </w:rPr>
        <w:t> </w:t>
      </w:r>
      <w:r>
        <w:rPr>
          <w:color w:val="231F20"/>
        </w:rPr>
        <w:t>alta:</w:t>
      </w:r>
    </w:p>
    <w:p>
      <w:pPr>
        <w:pStyle w:val="ListParagraph"/>
        <w:numPr>
          <w:ilvl w:val="0"/>
          <w:numId w:val="60"/>
        </w:numPr>
        <w:tabs>
          <w:tab w:pos="2245" w:val="left" w:leader="none"/>
          <w:tab w:pos="3374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Unifamiliar:</w:t>
        <w:tab/>
        <w:t>$9.37</w:t>
      </w:r>
    </w:p>
    <w:p>
      <w:pPr>
        <w:pStyle w:val="ListParagraph"/>
        <w:numPr>
          <w:ilvl w:val="0"/>
          <w:numId w:val="60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horizontal:</w:t>
      </w:r>
      <w:r>
        <w:rPr>
          <w:color w:val="231F20"/>
          <w:spacing w:val="74"/>
          <w:sz w:val="18"/>
        </w:rPr>
        <w:t> </w:t>
      </w:r>
      <w:r>
        <w:rPr>
          <w:color w:val="231F20"/>
          <w:sz w:val="18"/>
        </w:rPr>
        <w:t>$9.96</w:t>
      </w:r>
    </w:p>
    <w:p>
      <w:pPr>
        <w:pStyle w:val="ListParagraph"/>
        <w:numPr>
          <w:ilvl w:val="0"/>
          <w:numId w:val="60"/>
        </w:numPr>
        <w:tabs>
          <w:tab w:pos="2246" w:val="left" w:leader="none"/>
          <w:tab w:pos="4106" w:val="left" w:leader="none"/>
        </w:tabs>
        <w:spacing w:line="240" w:lineRule="auto" w:before="130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41"/>
          <w:sz w:val="18"/>
        </w:rPr>
        <w:t> </w:t>
      </w:r>
      <w:r>
        <w:rPr>
          <w:color w:val="231F20"/>
          <w:sz w:val="18"/>
        </w:rPr>
        <w:t>vertical</w:t>
        <w:tab/>
      </w:r>
      <w:r>
        <w:rPr>
          <w:color w:val="231F20"/>
          <w:w w:val="105"/>
          <w:sz w:val="18"/>
        </w:rPr>
        <w:t>$12.25</w:t>
      </w:r>
    </w:p>
    <w:p>
      <w:pPr>
        <w:pStyle w:val="Heading2"/>
        <w:numPr>
          <w:ilvl w:val="0"/>
          <w:numId w:val="59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</w:pPr>
      <w:r>
        <w:rPr>
          <w:color w:val="231F20"/>
        </w:rPr>
        <w:t>Densidad</w:t>
      </w:r>
      <w:r>
        <w:rPr>
          <w:color w:val="231F20"/>
          <w:spacing w:val="12"/>
        </w:rPr>
        <w:t> </w:t>
      </w:r>
      <w:r>
        <w:rPr>
          <w:color w:val="231F20"/>
        </w:rPr>
        <w:t>media:</w:t>
      </w:r>
    </w:p>
    <w:p>
      <w:pPr>
        <w:pStyle w:val="BodyText"/>
        <w:tabs>
          <w:tab w:pos="3374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Unifamiliar:</w:t>
        <w:tab/>
        <w:t>$21.08</w:t>
      </w:r>
    </w:p>
    <w:p>
      <w:pPr>
        <w:pStyle w:val="BodyText"/>
        <w:spacing w:before="4"/>
        <w:ind w:left="0"/>
        <w:rPr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3"/>
        <w:gridCol w:w="472"/>
        <w:gridCol w:w="1104"/>
      </w:tblGrid>
      <w:tr>
        <w:trPr>
          <w:trHeight w:val="270" w:hRule="atLeast"/>
        </w:trPr>
        <w:tc>
          <w:tcPr>
            <w:tcW w:w="2685" w:type="dxa"/>
            <w:gridSpan w:val="2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Plurifamiliar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horizontal:</w:t>
            </w:r>
          </w:p>
        </w:tc>
        <w:tc>
          <w:tcPr>
            <w:tcW w:w="1104" w:type="dxa"/>
          </w:tcPr>
          <w:p>
            <w:pPr>
              <w:pStyle w:val="TableParagraph"/>
              <w:spacing w:line="205" w:lineRule="exact" w:before="0"/>
              <w:ind w:left="48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$27.47</w:t>
            </w:r>
          </w:p>
        </w:tc>
      </w:tr>
      <w:tr>
        <w:trPr>
          <w:trHeight w:val="335" w:hRule="atLeast"/>
        </w:trPr>
        <w:tc>
          <w:tcPr>
            <w:tcW w:w="2685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Plurifamiliar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vertical:</w:t>
            </w:r>
          </w:p>
        </w:tc>
        <w:tc>
          <w:tcPr>
            <w:tcW w:w="1104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$32.57</w:t>
            </w:r>
          </w:p>
        </w:tc>
      </w:tr>
      <w:tr>
        <w:trPr>
          <w:trHeight w:val="335" w:hRule="atLeast"/>
        </w:trPr>
        <w:tc>
          <w:tcPr>
            <w:tcW w:w="2685" w:type="dxa"/>
            <w:gridSpan w:val="2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3.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Densidad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baja:</w:t>
            </w:r>
          </w:p>
        </w:tc>
        <w:tc>
          <w:tcPr>
            <w:tcW w:w="11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685" w:type="dxa"/>
            <w:gridSpan w:val="2"/>
          </w:tcPr>
          <w:p>
            <w:pPr>
              <w:pStyle w:val="TableParagraph"/>
              <w:tabs>
                <w:tab w:pos="2011" w:val="left" w:leader="none"/>
              </w:tabs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Unifamiliar:</w:t>
              <w:tab/>
              <w:t>$32.60</w:t>
            </w:r>
          </w:p>
        </w:tc>
        <w:tc>
          <w:tcPr>
            <w:tcW w:w="11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685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Plurifamiliar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horizontal:</w:t>
            </w:r>
          </w:p>
        </w:tc>
        <w:tc>
          <w:tcPr>
            <w:tcW w:w="1104" w:type="dxa"/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$37.94</w:t>
            </w:r>
          </w:p>
        </w:tc>
      </w:tr>
      <w:tr>
        <w:trPr>
          <w:trHeight w:val="335" w:hRule="atLeast"/>
        </w:trPr>
        <w:tc>
          <w:tcPr>
            <w:tcW w:w="2685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Plurifamiliar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vertical:</w:t>
            </w:r>
          </w:p>
        </w:tc>
        <w:tc>
          <w:tcPr>
            <w:tcW w:w="1104" w:type="dxa"/>
          </w:tcPr>
          <w:p>
            <w:pPr>
              <w:pStyle w:val="TableParagraph"/>
              <w:ind w:left="36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$40.33</w:t>
            </w:r>
          </w:p>
        </w:tc>
      </w:tr>
      <w:tr>
        <w:trPr>
          <w:trHeight w:val="335" w:hRule="atLeast"/>
        </w:trPr>
        <w:tc>
          <w:tcPr>
            <w:tcW w:w="2685" w:type="dxa"/>
            <w:gridSpan w:val="2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4.</w:t>
            </w:r>
            <w:r>
              <w:rPr>
                <w:rFonts w:ascii="Arial" w:hAnsi="Arial"/>
                <w:b/>
                <w:color w:val="231F20"/>
                <w:spacing w:val="1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Densidad</w:t>
            </w:r>
            <w:r>
              <w:rPr>
                <w:rFonts w:ascii="Arial" w:hAnsi="Arial"/>
                <w:b/>
                <w:color w:val="231F20"/>
                <w:spacing w:val="10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mínima:</w:t>
            </w:r>
          </w:p>
        </w:tc>
        <w:tc>
          <w:tcPr>
            <w:tcW w:w="11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2685" w:type="dxa"/>
            <w:gridSpan w:val="2"/>
          </w:tcPr>
          <w:p>
            <w:pPr>
              <w:pStyle w:val="TableParagraph"/>
              <w:tabs>
                <w:tab w:pos="1447" w:val="left" w:leader="none"/>
              </w:tabs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Unifamiliar:</w:t>
              <w:tab/>
              <w:t>$42.15</w:t>
            </w:r>
          </w:p>
        </w:tc>
        <w:tc>
          <w:tcPr>
            <w:tcW w:w="11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213" w:type="dxa"/>
          </w:tcPr>
          <w:p>
            <w:pPr>
              <w:pStyle w:val="TableParagraph"/>
              <w:spacing w:before="127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Plurifamiliar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horizontal: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before="127"/>
              <w:ind w:left="19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$44.00</w:t>
            </w:r>
          </w:p>
        </w:tc>
      </w:tr>
      <w:tr>
        <w:trPr>
          <w:trHeight w:val="335" w:hRule="atLeast"/>
        </w:trPr>
        <w:tc>
          <w:tcPr>
            <w:tcW w:w="22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Plurifamiliar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vertical: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$45.55</w:t>
            </w:r>
          </w:p>
        </w:tc>
      </w:tr>
      <w:tr>
        <w:trPr>
          <w:trHeight w:val="271" w:hRule="atLeast"/>
        </w:trPr>
        <w:tc>
          <w:tcPr>
            <w:tcW w:w="2213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5.</w:t>
            </w:r>
            <w:r>
              <w:rPr>
                <w:rFonts w:ascii="Arial" w:hAns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Habitacional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Jardín</w:t>
            </w:r>
          </w:p>
        </w:tc>
        <w:tc>
          <w:tcPr>
            <w:tcW w:w="157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58"/>
        </w:numPr>
        <w:tabs>
          <w:tab w:pos="2276" w:val="left" w:leader="none"/>
        </w:tabs>
        <w:spacing w:line="240" w:lineRule="auto" w:before="127" w:after="0"/>
        <w:ind w:left="2275" w:right="0" w:hanging="248"/>
        <w:jc w:val="left"/>
        <w:rPr>
          <w:sz w:val="18"/>
        </w:rPr>
      </w:pPr>
      <w:r>
        <w:rPr>
          <w:color w:val="231F20"/>
          <w:sz w:val="18"/>
        </w:rPr>
        <w:t>Inmuebles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habitacional:</w:t>
      </w:r>
    </w:p>
    <w:p>
      <w:pPr>
        <w:pStyle w:val="ListParagraph"/>
        <w:numPr>
          <w:ilvl w:val="0"/>
          <w:numId w:val="61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Comercio</w:t>
      </w:r>
      <w:r>
        <w:rPr>
          <w:rFonts w:ascii="Arial"/>
          <w:b/>
          <w:color w:val="231F20"/>
          <w:spacing w:val="10"/>
          <w:sz w:val="18"/>
        </w:rPr>
        <w:t> </w:t>
      </w:r>
      <w:r>
        <w:rPr>
          <w:rFonts w:ascii="Arial"/>
          <w:b/>
          <w:color w:val="231F20"/>
          <w:sz w:val="18"/>
        </w:rPr>
        <w:t>y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servicios:</w:t>
      </w:r>
    </w:p>
    <w:p>
      <w:pPr>
        <w:pStyle w:val="BodyText"/>
        <w:spacing w:before="4"/>
        <w:ind w:left="0"/>
        <w:rPr>
          <w:rFonts w:ascii="Arial"/>
          <w:b/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6"/>
        <w:gridCol w:w="967"/>
      </w:tblGrid>
      <w:tr>
        <w:trPr>
          <w:trHeight w:val="270" w:hRule="atLeast"/>
        </w:trPr>
        <w:tc>
          <w:tcPr>
            <w:tcW w:w="1036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Vecinal:</w:t>
            </w:r>
          </w:p>
        </w:tc>
        <w:tc>
          <w:tcPr>
            <w:tcW w:w="967" w:type="dxa"/>
          </w:tcPr>
          <w:p>
            <w:pPr>
              <w:pStyle w:val="TableParagraph"/>
              <w:spacing w:line="205" w:lineRule="exact" w:before="0"/>
              <w:ind w:left="35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$48.89</w:t>
            </w:r>
          </w:p>
        </w:tc>
      </w:tr>
      <w:tr>
        <w:trPr>
          <w:trHeight w:val="335" w:hRule="atLeast"/>
        </w:trPr>
        <w:tc>
          <w:tcPr>
            <w:tcW w:w="103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Barrial:</w:t>
            </w:r>
          </w:p>
        </w:tc>
        <w:tc>
          <w:tcPr>
            <w:tcW w:w="967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$69.30</w:t>
            </w:r>
          </w:p>
        </w:tc>
      </w:tr>
      <w:tr>
        <w:trPr>
          <w:trHeight w:val="270" w:hRule="atLeast"/>
        </w:trPr>
        <w:tc>
          <w:tcPr>
            <w:tcW w:w="1036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Distrital:</w:t>
            </w:r>
          </w:p>
        </w:tc>
        <w:tc>
          <w:tcPr>
            <w:tcW w:w="967" w:type="dxa"/>
          </w:tcPr>
          <w:p>
            <w:pPr>
              <w:pStyle w:val="TableParagraph"/>
              <w:spacing w:line="188" w:lineRule="exact"/>
              <w:ind w:left="10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$89.64</w:t>
            </w:r>
          </w:p>
        </w:tc>
      </w:tr>
    </w:tbl>
    <w:p>
      <w:pPr>
        <w:spacing w:after="0" w:line="188" w:lineRule="exac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48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62"/>
        </w:numPr>
        <w:tabs>
          <w:tab w:pos="2256" w:val="left" w:leader="none"/>
          <w:tab w:pos="3262" w:val="left" w:leader="none"/>
        </w:tabs>
        <w:spacing w:line="240" w:lineRule="auto" w:before="0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Central:</w:t>
        <w:tab/>
        <w:t>$72.03</w:t>
      </w:r>
    </w:p>
    <w:p>
      <w:pPr>
        <w:pStyle w:val="ListParagraph"/>
        <w:numPr>
          <w:ilvl w:val="0"/>
          <w:numId w:val="62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Regional: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$77.93</w:t>
      </w:r>
    </w:p>
    <w:p>
      <w:pPr>
        <w:pStyle w:val="ListParagraph"/>
        <w:numPr>
          <w:ilvl w:val="0"/>
          <w:numId w:val="62"/>
        </w:numPr>
        <w:tabs>
          <w:tab w:pos="2205" w:val="left" w:leader="none"/>
          <w:tab w:pos="5564" w:val="left" w:leader="none"/>
        </w:tabs>
        <w:spacing w:line="240" w:lineRule="auto" w:before="128" w:after="0"/>
        <w:ind w:left="2204" w:right="0" w:hanging="177"/>
        <w:jc w:val="left"/>
        <w:rPr>
          <w:sz w:val="18"/>
        </w:rPr>
      </w:pPr>
      <w:r>
        <w:rPr>
          <w:color w:val="231F20"/>
          <w:w w:val="105"/>
          <w:sz w:val="18"/>
        </w:rPr>
        <w:t>Servicios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industria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comercio:</w:t>
        <w:tab/>
        <w:t>$80.85</w:t>
      </w:r>
    </w:p>
    <w:p>
      <w:pPr>
        <w:pStyle w:val="Heading2"/>
        <w:numPr>
          <w:ilvl w:val="0"/>
          <w:numId w:val="61"/>
        </w:numPr>
        <w:tabs>
          <w:tab w:pos="2235" w:val="left" w:leader="none"/>
        </w:tabs>
        <w:spacing w:line="240" w:lineRule="auto" w:before="130" w:after="0"/>
        <w:ind w:left="2234" w:right="0" w:hanging="207"/>
        <w:jc w:val="left"/>
      </w:pPr>
      <w:r>
        <w:rPr>
          <w:color w:val="231F20"/>
        </w:rPr>
        <w:t>Uso</w:t>
      </w:r>
      <w:r>
        <w:rPr>
          <w:color w:val="231F20"/>
          <w:spacing w:val="13"/>
        </w:rPr>
        <w:t> </w:t>
      </w:r>
      <w:r>
        <w:rPr>
          <w:color w:val="231F20"/>
        </w:rPr>
        <w:t>turístico:</w:t>
      </w:r>
    </w:p>
    <w:p>
      <w:pPr>
        <w:pStyle w:val="BodyText"/>
        <w:spacing w:before="3"/>
        <w:ind w:left="0"/>
        <w:rPr>
          <w:rFonts w:ascii="Arial"/>
          <w:b/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787"/>
        <w:gridCol w:w="978"/>
      </w:tblGrid>
      <w:tr>
        <w:trPr>
          <w:trHeight w:val="270" w:hRule="atLeast"/>
        </w:trPr>
        <w:tc>
          <w:tcPr>
            <w:tcW w:w="1786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a)</w:t>
            </w:r>
            <w:r>
              <w:rPr>
                <w:rFonts w:ascii="Arial" w:hAnsi="Arial"/>
                <w:b/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Ecológico:</w:t>
            </w:r>
          </w:p>
        </w:tc>
        <w:tc>
          <w:tcPr>
            <w:tcW w:w="787" w:type="dxa"/>
          </w:tcPr>
          <w:p>
            <w:pPr>
              <w:pStyle w:val="TableParagraph"/>
              <w:spacing w:line="205" w:lineRule="exact" w:before="0"/>
              <w:ind w:left="206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$68.47</w:t>
            </w:r>
          </w:p>
        </w:tc>
        <w:tc>
          <w:tcPr>
            <w:tcW w:w="978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178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Campestre:</w:t>
            </w:r>
          </w:p>
        </w:tc>
        <w:tc>
          <w:tcPr>
            <w:tcW w:w="787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$44.00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178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Hotelero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</w:p>
        </w:tc>
        <w:tc>
          <w:tcPr>
            <w:tcW w:w="787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mínima:</w:t>
            </w:r>
          </w:p>
        </w:tc>
        <w:tc>
          <w:tcPr>
            <w:tcW w:w="978" w:type="dxa"/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$72.03</w:t>
            </w:r>
          </w:p>
        </w:tc>
      </w:tr>
      <w:tr>
        <w:trPr>
          <w:trHeight w:val="335" w:hRule="atLeast"/>
        </w:trPr>
        <w:tc>
          <w:tcPr>
            <w:tcW w:w="178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Hotelero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</w:p>
        </w:tc>
        <w:tc>
          <w:tcPr>
            <w:tcW w:w="787" w:type="dxa"/>
          </w:tcPr>
          <w:p>
            <w:pPr>
              <w:pStyle w:val="TableParagraph"/>
              <w:ind w:left="4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baja:</w:t>
            </w:r>
          </w:p>
        </w:tc>
        <w:tc>
          <w:tcPr>
            <w:tcW w:w="978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$61.58</w:t>
            </w:r>
          </w:p>
        </w:tc>
      </w:tr>
      <w:tr>
        <w:trPr>
          <w:trHeight w:val="270" w:hRule="atLeast"/>
        </w:trPr>
        <w:tc>
          <w:tcPr>
            <w:tcW w:w="1786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Hotelero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</w:p>
        </w:tc>
        <w:tc>
          <w:tcPr>
            <w:tcW w:w="787" w:type="dxa"/>
          </w:tcPr>
          <w:p>
            <w:pPr>
              <w:pStyle w:val="TableParagraph"/>
              <w:spacing w:line="188" w:lineRule="exact"/>
              <w:ind w:left="3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media:</w:t>
            </w:r>
          </w:p>
        </w:tc>
        <w:tc>
          <w:tcPr>
            <w:tcW w:w="978" w:type="dxa"/>
          </w:tcPr>
          <w:p>
            <w:pPr>
              <w:pStyle w:val="TableParagraph"/>
              <w:spacing w:line="188" w:lineRule="exact"/>
              <w:ind w:right="45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$50.95</w:t>
            </w:r>
          </w:p>
        </w:tc>
      </w:tr>
    </w:tbl>
    <w:p>
      <w:pPr>
        <w:pStyle w:val="BodyText"/>
        <w:tabs>
          <w:tab w:pos="4413" w:val="left" w:leader="none"/>
        </w:tabs>
        <w:spacing w:before="128"/>
      </w:pPr>
      <w:r>
        <w:rPr>
          <w:rFonts w:ascii="Arial"/>
          <w:b/>
          <w:color w:val="231F20"/>
          <w:spacing w:val="-1"/>
          <w:w w:val="105"/>
        </w:rPr>
        <w:t>f)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Hotelero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alta:</w:t>
        <w:tab/>
        <w:t>$45.55</w:t>
      </w:r>
    </w:p>
    <w:p>
      <w:pPr>
        <w:pStyle w:val="Heading2"/>
        <w:numPr>
          <w:ilvl w:val="0"/>
          <w:numId w:val="61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</w:pPr>
      <w:r>
        <w:rPr>
          <w:color w:val="231F20"/>
          <w:w w:val="105"/>
        </w:rPr>
        <w:t>Industria:</w:t>
      </w:r>
    </w:p>
    <w:p>
      <w:pPr>
        <w:pStyle w:val="ListParagraph"/>
        <w:numPr>
          <w:ilvl w:val="0"/>
          <w:numId w:val="63"/>
        </w:numPr>
        <w:tabs>
          <w:tab w:pos="2245" w:val="left" w:leader="none"/>
          <w:tab w:pos="4772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Manufacturas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Domiciliadas</w:t>
        <w:tab/>
      </w:r>
      <w:r>
        <w:rPr>
          <w:color w:val="231F20"/>
          <w:w w:val="105"/>
          <w:sz w:val="18"/>
        </w:rPr>
        <w:t>$17.87</w:t>
      </w:r>
    </w:p>
    <w:p>
      <w:pPr>
        <w:pStyle w:val="ListParagraph"/>
        <w:numPr>
          <w:ilvl w:val="0"/>
          <w:numId w:val="63"/>
        </w:numPr>
        <w:tabs>
          <w:tab w:pos="2256" w:val="left" w:leader="none"/>
          <w:tab w:pos="4352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/>
        <w:pict>
          <v:shape style="position:absolute;margin-left:117.9422pt;margin-top:23.29777pt;width:152pt;height:60.7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69"/>
                    <w:gridCol w:w="971"/>
                  </w:tblGrid>
                  <w:tr>
                    <w:trPr>
                      <w:trHeight w:val="270" w:hRule="atLeast"/>
                    </w:trPr>
                    <w:tc>
                      <w:tcPr>
                        <w:tcW w:w="2069" w:type="dxa"/>
                      </w:tcPr>
                      <w:p>
                        <w:pPr>
                          <w:pStyle w:val="TableParagraph"/>
                          <w:spacing w:line="205" w:lineRule="exact" w:before="0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w w:val="105"/>
                            <w:sz w:val="18"/>
                          </w:rPr>
                          <w:t>c)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8"/>
                          </w:rPr>
                          <w:t>Ligera,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8"/>
                          </w:rPr>
                          <w:t>riesgo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bajo: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205" w:lineRule="exact" w:before="0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$37.48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2069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8"/>
                          </w:rPr>
                          <w:t>d)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Industrial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Jardín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ind w:left="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$44.81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2069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8"/>
                          </w:rPr>
                          <w:t>e)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Media,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riesgo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medio: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2069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8"/>
                          </w:rPr>
                          <w:t>f)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Pesada,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riesgo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alto: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35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$52.16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Manufacturas</w:t>
      </w:r>
      <w:r>
        <w:rPr>
          <w:color w:val="231F20"/>
          <w:spacing w:val="48"/>
          <w:sz w:val="18"/>
        </w:rPr>
        <w:t> </w:t>
      </w:r>
      <w:r>
        <w:rPr>
          <w:color w:val="231F20"/>
          <w:sz w:val="18"/>
        </w:rPr>
        <w:t>Menores</w:t>
        <w:tab/>
      </w:r>
      <w:r>
        <w:rPr>
          <w:color w:val="231F20"/>
          <w:w w:val="105"/>
          <w:sz w:val="18"/>
        </w:rPr>
        <w:t>$26.88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ind w:left="0" w:right="2469"/>
        <w:jc w:val="right"/>
      </w:pPr>
      <w:r>
        <w:rPr>
          <w:color w:val="231F20"/>
          <w:w w:val="105"/>
        </w:rPr>
        <w:t>$49.69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2"/>
        <w:numPr>
          <w:ilvl w:val="0"/>
          <w:numId w:val="61"/>
        </w:numPr>
        <w:tabs>
          <w:tab w:pos="2235" w:val="left" w:leader="none"/>
        </w:tabs>
        <w:spacing w:line="240" w:lineRule="auto" w:before="0" w:after="0"/>
        <w:ind w:left="2234" w:right="0" w:hanging="207"/>
        <w:jc w:val="left"/>
      </w:pPr>
      <w:r>
        <w:rPr>
          <w:color w:val="231F20"/>
        </w:rPr>
        <w:t>Instalaciones</w:t>
      </w:r>
      <w:r>
        <w:rPr>
          <w:color w:val="231F20"/>
          <w:spacing w:val="24"/>
        </w:rPr>
        <w:t> </w:t>
      </w:r>
      <w:r>
        <w:rPr>
          <w:color w:val="231F20"/>
        </w:rPr>
        <w:t>agropecuarias:</w:t>
      </w:r>
    </w:p>
    <w:p>
      <w:pPr>
        <w:pStyle w:val="ListParagraph"/>
        <w:numPr>
          <w:ilvl w:val="0"/>
          <w:numId w:val="64"/>
        </w:numPr>
        <w:tabs>
          <w:tab w:pos="2246" w:val="left" w:leader="none"/>
          <w:tab w:pos="3551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Agropecuario</w:t>
        <w:tab/>
        <w:t>$17.90</w:t>
      </w:r>
    </w:p>
    <w:p>
      <w:pPr>
        <w:pStyle w:val="ListParagraph"/>
        <w:numPr>
          <w:ilvl w:val="0"/>
          <w:numId w:val="64"/>
        </w:numPr>
        <w:tabs>
          <w:tab w:pos="2256" w:val="left" w:leader="none"/>
          <w:tab w:pos="4228" w:val="left" w:leader="none"/>
        </w:tabs>
        <w:spacing w:line="240" w:lineRule="auto" w:before="130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Granjas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huertos</w:t>
        <w:tab/>
        <w:t>$21.18</w:t>
      </w:r>
    </w:p>
    <w:p>
      <w:pPr>
        <w:pStyle w:val="Heading2"/>
        <w:spacing w:before="128"/>
        <w:ind w:left="2028"/>
        <w:jc w:val="left"/>
      </w:pPr>
      <w:r>
        <w:rPr>
          <w:color w:val="231F20"/>
        </w:rPr>
        <w:t>5-</w:t>
      </w:r>
      <w:r>
        <w:rPr>
          <w:color w:val="231F20"/>
          <w:spacing w:val="17"/>
        </w:rPr>
        <w:t> </w:t>
      </w:r>
      <w:r>
        <w:rPr>
          <w:color w:val="231F20"/>
        </w:rPr>
        <w:t>Equipamiento:</w:t>
      </w:r>
    </w:p>
    <w:p>
      <w:pPr>
        <w:pStyle w:val="BodyText"/>
        <w:spacing w:before="3" w:after="1"/>
        <w:ind w:left="0"/>
        <w:rPr>
          <w:rFonts w:ascii="Arial"/>
          <w:b/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9"/>
        <w:gridCol w:w="1057"/>
      </w:tblGrid>
      <w:tr>
        <w:trPr>
          <w:trHeight w:val="271" w:hRule="atLeast"/>
        </w:trPr>
        <w:tc>
          <w:tcPr>
            <w:tcW w:w="1089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Vecinal</w:t>
            </w:r>
          </w:p>
        </w:tc>
        <w:tc>
          <w:tcPr>
            <w:tcW w:w="1057" w:type="dxa"/>
          </w:tcPr>
          <w:p>
            <w:pPr>
              <w:pStyle w:val="TableParagraph"/>
              <w:spacing w:line="205" w:lineRule="exact" w:before="0"/>
              <w:ind w:left="9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$12.21</w:t>
            </w:r>
          </w:p>
        </w:tc>
      </w:tr>
      <w:tr>
        <w:trPr>
          <w:trHeight w:val="335" w:hRule="atLeast"/>
        </w:trPr>
        <w:tc>
          <w:tcPr>
            <w:tcW w:w="108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Barrial</w:t>
            </w:r>
          </w:p>
        </w:tc>
        <w:tc>
          <w:tcPr>
            <w:tcW w:w="1057" w:type="dxa"/>
          </w:tcPr>
          <w:p>
            <w:pPr>
              <w:pStyle w:val="TableParagraph"/>
              <w:ind w:left="44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$13.32</w:t>
            </w:r>
          </w:p>
        </w:tc>
      </w:tr>
      <w:tr>
        <w:trPr>
          <w:trHeight w:val="335" w:hRule="atLeast"/>
        </w:trPr>
        <w:tc>
          <w:tcPr>
            <w:tcW w:w="108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Distrital</w:t>
            </w:r>
          </w:p>
        </w:tc>
        <w:tc>
          <w:tcPr>
            <w:tcW w:w="1057" w:type="dxa"/>
          </w:tcPr>
          <w:p>
            <w:pPr>
              <w:pStyle w:val="TableParagraph"/>
              <w:ind w:left="3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$13.84</w:t>
            </w:r>
          </w:p>
        </w:tc>
      </w:tr>
      <w:tr>
        <w:trPr>
          <w:trHeight w:val="335" w:hRule="atLeast"/>
        </w:trPr>
        <w:tc>
          <w:tcPr>
            <w:tcW w:w="108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Central</w:t>
            </w:r>
          </w:p>
        </w:tc>
        <w:tc>
          <w:tcPr>
            <w:tcW w:w="1057" w:type="dxa"/>
          </w:tcPr>
          <w:p>
            <w:pPr>
              <w:pStyle w:val="TableParagraph"/>
              <w:ind w:left="34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$15.68</w:t>
            </w:r>
          </w:p>
        </w:tc>
      </w:tr>
      <w:tr>
        <w:trPr>
          <w:trHeight w:val="271" w:hRule="atLeast"/>
        </w:trPr>
        <w:tc>
          <w:tcPr>
            <w:tcW w:w="1089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Regional</w:t>
            </w:r>
          </w:p>
        </w:tc>
        <w:tc>
          <w:tcPr>
            <w:tcW w:w="1057" w:type="dxa"/>
          </w:tcPr>
          <w:p>
            <w:pPr>
              <w:pStyle w:val="TableParagraph"/>
              <w:spacing w:line="188" w:lineRule="exact"/>
              <w:ind w:left="37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$14.64</w:t>
            </w:r>
          </w:p>
        </w:tc>
      </w:tr>
    </w:tbl>
    <w:p>
      <w:pPr>
        <w:spacing w:before="127"/>
        <w:ind w:left="202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6.-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Espacios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verdes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rFonts w:ascii="Arial"/>
          <w:b/>
          <w:color w:val="231F20"/>
          <w:sz w:val="18"/>
        </w:rPr>
        <w:t>abiertos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y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rFonts w:ascii="Arial"/>
          <w:b/>
          <w:color w:val="231F20"/>
          <w:sz w:val="18"/>
        </w:rPr>
        <w:t>recreativos:</w:t>
      </w:r>
    </w:p>
    <w:p>
      <w:pPr>
        <w:pStyle w:val="ListParagraph"/>
        <w:numPr>
          <w:ilvl w:val="0"/>
          <w:numId w:val="65"/>
        </w:numPr>
        <w:tabs>
          <w:tab w:pos="2245" w:val="left" w:leader="none"/>
          <w:tab w:pos="3057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Vecinal</w:t>
        <w:tab/>
        <w:t>$12.21</w:t>
      </w:r>
    </w:p>
    <w:p>
      <w:pPr>
        <w:pStyle w:val="ListParagraph"/>
        <w:numPr>
          <w:ilvl w:val="0"/>
          <w:numId w:val="65"/>
        </w:numPr>
        <w:tabs>
          <w:tab w:pos="2256" w:val="left" w:leader="none"/>
          <w:tab w:pos="3047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Barrial</w:t>
        <w:tab/>
        <w:t>$13.84</w:t>
      </w:r>
    </w:p>
    <w:p>
      <w:pPr>
        <w:pStyle w:val="ListParagraph"/>
        <w:numPr>
          <w:ilvl w:val="0"/>
          <w:numId w:val="65"/>
        </w:numPr>
        <w:tabs>
          <w:tab w:pos="2245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Distrital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$14.64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4"/>
      </w:pPr>
      <w:r>
        <w:rPr>
          <w:color w:val="231F20"/>
          <w:w w:val="105"/>
        </w:rPr>
        <w:t>49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65"/>
        </w:numPr>
        <w:tabs>
          <w:tab w:pos="2256" w:val="left" w:leader="none"/>
          <w:tab w:pos="3056" w:val="left" w:leader="none"/>
        </w:tabs>
        <w:spacing w:line="240" w:lineRule="auto" w:before="0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Central</w:t>
        <w:tab/>
        <w:t>$16.31</w:t>
      </w:r>
    </w:p>
    <w:p>
      <w:pPr>
        <w:pStyle w:val="ListParagraph"/>
        <w:numPr>
          <w:ilvl w:val="0"/>
          <w:numId w:val="65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Regional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$14.64</w:t>
      </w:r>
    </w:p>
    <w:p>
      <w:pPr>
        <w:pStyle w:val="Heading2"/>
        <w:spacing w:before="128"/>
        <w:ind w:left="2028"/>
        <w:jc w:val="left"/>
      </w:pPr>
      <w:r>
        <w:rPr>
          <w:color w:val="231F20"/>
        </w:rPr>
        <w:t>7.-</w:t>
      </w:r>
      <w:r>
        <w:rPr>
          <w:color w:val="231F20"/>
          <w:spacing w:val="17"/>
        </w:rPr>
        <w:t> </w:t>
      </w:r>
      <w:r>
        <w:rPr>
          <w:color w:val="231F20"/>
        </w:rPr>
        <w:t>Instalaciones</w:t>
      </w:r>
      <w:r>
        <w:rPr>
          <w:color w:val="231F20"/>
          <w:spacing w:val="18"/>
        </w:rPr>
        <w:t> </w:t>
      </w:r>
      <w:r>
        <w:rPr>
          <w:color w:val="231F20"/>
        </w:rPr>
        <w:t>especiales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infraestructura:</w:t>
      </w:r>
    </w:p>
    <w:p>
      <w:pPr>
        <w:pStyle w:val="ListParagraph"/>
        <w:numPr>
          <w:ilvl w:val="0"/>
          <w:numId w:val="66"/>
        </w:numPr>
        <w:tabs>
          <w:tab w:pos="2246" w:val="left" w:leader="none"/>
          <w:tab w:pos="4271" w:val="left" w:leader="none"/>
        </w:tabs>
        <w:spacing w:line="240" w:lineRule="auto" w:before="130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Infraestructura</w:t>
      </w:r>
      <w:r>
        <w:rPr>
          <w:color w:val="231F20"/>
          <w:spacing w:val="41"/>
          <w:sz w:val="18"/>
        </w:rPr>
        <w:t> </w:t>
      </w:r>
      <w:r>
        <w:rPr>
          <w:color w:val="231F20"/>
          <w:sz w:val="18"/>
        </w:rPr>
        <w:t>urbana</w:t>
        <w:tab/>
      </w:r>
      <w:r>
        <w:rPr>
          <w:color w:val="231F20"/>
          <w:w w:val="105"/>
          <w:sz w:val="18"/>
        </w:rPr>
        <w:t>$28.39</w:t>
      </w:r>
    </w:p>
    <w:p>
      <w:pPr>
        <w:pStyle w:val="ListParagraph"/>
        <w:numPr>
          <w:ilvl w:val="0"/>
          <w:numId w:val="66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Infraestructura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80"/>
          <w:sz w:val="18"/>
        </w:rPr>
        <w:t> </w:t>
      </w:r>
      <w:r>
        <w:rPr>
          <w:color w:val="231F20"/>
          <w:sz w:val="18"/>
        </w:rPr>
        <w:t>$32.58</w:t>
      </w:r>
    </w:p>
    <w:p>
      <w:pPr>
        <w:pStyle w:val="ListParagraph"/>
        <w:numPr>
          <w:ilvl w:val="0"/>
          <w:numId w:val="66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Instalaciones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especiales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urbanas</w:t>
      </w:r>
      <w:r>
        <w:rPr>
          <w:color w:val="231F20"/>
          <w:spacing w:val="77"/>
          <w:sz w:val="18"/>
        </w:rPr>
        <w:t> </w:t>
      </w:r>
      <w:r>
        <w:rPr>
          <w:color w:val="231F20"/>
          <w:sz w:val="18"/>
        </w:rPr>
        <w:t>$37.48</w:t>
      </w:r>
    </w:p>
    <w:p>
      <w:pPr>
        <w:pStyle w:val="ListParagraph"/>
        <w:numPr>
          <w:ilvl w:val="0"/>
          <w:numId w:val="66"/>
        </w:numPr>
        <w:tabs>
          <w:tab w:pos="2256" w:val="left" w:leader="none"/>
          <w:tab w:pos="5474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Instalaciones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especiales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regionales</w:t>
        <w:tab/>
      </w:r>
      <w:r>
        <w:rPr>
          <w:color w:val="231F20"/>
          <w:w w:val="105"/>
          <w:sz w:val="18"/>
        </w:rPr>
        <w:t>$40.75</w:t>
      </w:r>
    </w:p>
    <w:p>
      <w:pPr>
        <w:pStyle w:val="ListParagraph"/>
        <w:numPr>
          <w:ilvl w:val="0"/>
          <w:numId w:val="57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Licencias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edificación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albercas,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metro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cúbico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capacidad:</w:t>
      </w:r>
    </w:p>
    <w:p>
      <w:pPr>
        <w:pStyle w:val="ListParagraph"/>
        <w:numPr>
          <w:ilvl w:val="0"/>
          <w:numId w:val="67"/>
        </w:numPr>
        <w:tabs>
          <w:tab w:pos="2246" w:val="left" w:leader="none"/>
          <w:tab w:pos="4332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habitacional:</w:t>
        <w:tab/>
      </w:r>
      <w:r>
        <w:rPr>
          <w:color w:val="231F20"/>
          <w:w w:val="105"/>
          <w:sz w:val="18"/>
        </w:rPr>
        <w:t>$72.03</w:t>
      </w:r>
    </w:p>
    <w:p>
      <w:pPr>
        <w:pStyle w:val="ListParagraph"/>
        <w:numPr>
          <w:ilvl w:val="0"/>
          <w:numId w:val="67"/>
        </w:numPr>
        <w:tabs>
          <w:tab w:pos="2256" w:val="left" w:leader="none"/>
          <w:tab w:pos="4752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habitacional:</w:t>
        <w:tab/>
        <w:t>$140.19</w:t>
      </w:r>
    </w:p>
    <w:p>
      <w:pPr>
        <w:pStyle w:val="ListParagraph"/>
        <w:numPr>
          <w:ilvl w:val="0"/>
          <w:numId w:val="57"/>
        </w:numPr>
        <w:tabs>
          <w:tab w:pos="2287" w:val="left" w:leader="none"/>
        </w:tabs>
        <w:spacing w:line="240" w:lineRule="auto" w:before="129" w:after="0"/>
        <w:ind w:left="2286" w:right="0" w:hanging="259"/>
        <w:jc w:val="left"/>
        <w:rPr>
          <w:sz w:val="18"/>
        </w:rPr>
      </w:pPr>
      <w:r>
        <w:rPr>
          <w:color w:val="231F20"/>
          <w:sz w:val="18"/>
        </w:rPr>
        <w:t>Edificaciones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canchas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deportivas,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metro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cuadrado:</w:t>
      </w:r>
    </w:p>
    <w:p>
      <w:pPr>
        <w:pStyle w:val="ListParagraph"/>
        <w:numPr>
          <w:ilvl w:val="0"/>
          <w:numId w:val="68"/>
        </w:numPr>
        <w:tabs>
          <w:tab w:pos="2245" w:val="left" w:leader="none"/>
          <w:tab w:pos="7678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habitacional:</w:t>
        <w:tab/>
      </w:r>
      <w:r>
        <w:rPr>
          <w:color w:val="231F20"/>
          <w:w w:val="105"/>
          <w:sz w:val="18"/>
        </w:rPr>
        <w:t>$4.06</w:t>
      </w:r>
    </w:p>
    <w:p>
      <w:pPr>
        <w:pStyle w:val="ListParagraph"/>
        <w:numPr>
          <w:ilvl w:val="0"/>
          <w:numId w:val="68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habitacional: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$12.21</w:t>
      </w:r>
    </w:p>
    <w:p>
      <w:pPr>
        <w:pStyle w:val="ListParagraph"/>
        <w:numPr>
          <w:ilvl w:val="0"/>
          <w:numId w:val="68"/>
        </w:numPr>
        <w:tabs>
          <w:tab w:pos="2245" w:val="left" w:leader="none"/>
          <w:tab w:pos="3590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Descubierto:</w:t>
        <w:tab/>
        <w:t>$0.52</w:t>
      </w:r>
    </w:p>
    <w:p>
      <w:pPr>
        <w:pStyle w:val="ListParagraph"/>
        <w:numPr>
          <w:ilvl w:val="0"/>
          <w:numId w:val="68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Cubierto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lona,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toldos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similares: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$9.87</w:t>
      </w:r>
    </w:p>
    <w:p>
      <w:pPr>
        <w:pStyle w:val="ListParagraph"/>
        <w:numPr>
          <w:ilvl w:val="0"/>
          <w:numId w:val="68"/>
        </w:numPr>
        <w:tabs>
          <w:tab w:pos="2246" w:val="left" w:leader="none"/>
          <w:tab w:pos="5759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Cubiertos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construcción:</w:t>
        <w:tab/>
      </w:r>
      <w:r>
        <w:rPr>
          <w:color w:val="231F20"/>
          <w:w w:val="105"/>
          <w:sz w:val="18"/>
        </w:rPr>
        <w:t>$9.87</w:t>
      </w:r>
    </w:p>
    <w:p>
      <w:pPr>
        <w:pStyle w:val="ListParagraph"/>
        <w:numPr>
          <w:ilvl w:val="0"/>
          <w:numId w:val="57"/>
        </w:numPr>
        <w:tabs>
          <w:tab w:pos="2308" w:val="left" w:leader="none"/>
        </w:tabs>
        <w:spacing w:line="240" w:lineRule="auto" w:before="129" w:after="0"/>
        <w:ind w:left="2307" w:right="0" w:hanging="280"/>
        <w:jc w:val="left"/>
        <w:rPr>
          <w:sz w:val="18"/>
        </w:rPr>
      </w:pPr>
      <w:r>
        <w:rPr>
          <w:color w:val="231F20"/>
          <w:sz w:val="18"/>
        </w:rPr>
        <w:t>Estacionamientos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usos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habitacionales,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metro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cuadrado:</w:t>
      </w:r>
    </w:p>
    <w:p>
      <w:pPr>
        <w:pStyle w:val="ListParagraph"/>
        <w:numPr>
          <w:ilvl w:val="0"/>
          <w:numId w:val="69"/>
        </w:numPr>
        <w:tabs>
          <w:tab w:pos="2245" w:val="left" w:leader="none"/>
          <w:tab w:pos="3487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Descubierto:</w:t>
        <w:tab/>
        <w:t>$0.52</w:t>
      </w:r>
    </w:p>
    <w:p>
      <w:pPr>
        <w:pStyle w:val="ListParagraph"/>
        <w:numPr>
          <w:ilvl w:val="0"/>
          <w:numId w:val="69"/>
        </w:numPr>
        <w:tabs>
          <w:tab w:pos="2255" w:val="left" w:leader="none"/>
          <w:tab w:pos="7733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Cubierto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lona,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toldos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similares:</w:t>
        <w:tab/>
        <w:t>$9.87</w:t>
      </w:r>
    </w:p>
    <w:p>
      <w:pPr>
        <w:pStyle w:val="ListParagraph"/>
        <w:numPr>
          <w:ilvl w:val="0"/>
          <w:numId w:val="69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Cubiertos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construcción:</w:t>
      </w:r>
      <w:r>
        <w:rPr>
          <w:color w:val="231F20"/>
          <w:spacing w:val="73"/>
          <w:sz w:val="18"/>
        </w:rPr>
        <w:t> </w:t>
      </w:r>
      <w:r>
        <w:rPr>
          <w:color w:val="231F20"/>
          <w:sz w:val="18"/>
        </w:rPr>
        <w:t>$9.87</w:t>
      </w:r>
    </w:p>
    <w:p>
      <w:pPr>
        <w:pStyle w:val="ListParagraph"/>
        <w:numPr>
          <w:ilvl w:val="0"/>
          <w:numId w:val="57"/>
        </w:numPr>
        <w:tabs>
          <w:tab w:pos="2328" w:val="left" w:leader="none"/>
        </w:tabs>
        <w:spacing w:line="247" w:lineRule="auto" w:before="129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Licencia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demolición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desmontaje,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pagará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importe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derechos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determinen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este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artículo:</w:t>
      </w:r>
    </w:p>
    <w:p>
      <w:pPr>
        <w:pStyle w:val="ListParagraph"/>
        <w:numPr>
          <w:ilvl w:val="0"/>
          <w:numId w:val="70"/>
        </w:numPr>
        <w:tabs>
          <w:tab w:pos="2246" w:val="left" w:leader="none"/>
          <w:tab w:pos="3973" w:val="left" w:leader="none"/>
        </w:tabs>
        <w:spacing w:line="240" w:lineRule="auto" w:before="121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demolición,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  <w:tab/>
        <w:t>27.56%</w:t>
      </w:r>
    </w:p>
    <w:p>
      <w:pPr>
        <w:pStyle w:val="ListParagraph"/>
        <w:numPr>
          <w:ilvl w:val="0"/>
          <w:numId w:val="70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desmontaje,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16.53%</w:t>
      </w:r>
    </w:p>
    <w:p>
      <w:pPr>
        <w:pStyle w:val="ListParagraph"/>
        <w:numPr>
          <w:ilvl w:val="0"/>
          <w:numId w:val="57"/>
        </w:numPr>
        <w:tabs>
          <w:tab w:pos="2372" w:val="left" w:leader="none"/>
        </w:tabs>
        <w:spacing w:line="247" w:lineRule="auto" w:before="129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Licencia</w:t>
      </w:r>
      <w:r>
        <w:rPr>
          <w:color w:val="231F20"/>
          <w:spacing w:val="45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45"/>
          <w:w w:val="105"/>
          <w:sz w:val="18"/>
        </w:rPr>
        <w:t> </w:t>
      </w:r>
      <w:r>
        <w:rPr>
          <w:color w:val="231F20"/>
          <w:w w:val="105"/>
          <w:sz w:val="18"/>
        </w:rPr>
        <w:t>acotamiento</w:t>
      </w:r>
      <w:r>
        <w:rPr>
          <w:color w:val="231F20"/>
          <w:spacing w:val="4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5"/>
          <w:w w:val="105"/>
          <w:sz w:val="18"/>
        </w:rPr>
        <w:t> </w:t>
      </w:r>
      <w:r>
        <w:rPr>
          <w:color w:val="231F20"/>
          <w:w w:val="105"/>
          <w:sz w:val="18"/>
        </w:rPr>
        <w:t>predios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baldíos,</w:t>
      </w:r>
      <w:r>
        <w:rPr>
          <w:color w:val="231F20"/>
          <w:spacing w:val="45"/>
          <w:w w:val="105"/>
          <w:sz w:val="18"/>
        </w:rPr>
        <w:t> </w:t>
      </w:r>
      <w:r>
        <w:rPr>
          <w:color w:val="231F20"/>
          <w:w w:val="105"/>
          <w:sz w:val="18"/>
        </w:rPr>
        <w:t>bardado</w:t>
      </w:r>
      <w:r>
        <w:rPr>
          <w:color w:val="231F20"/>
          <w:spacing w:val="4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45"/>
          <w:w w:val="105"/>
          <w:sz w:val="18"/>
        </w:rPr>
        <w:t> </w:t>
      </w:r>
      <w:r>
        <w:rPr>
          <w:color w:val="231F20"/>
          <w:w w:val="105"/>
          <w:sz w:val="18"/>
        </w:rPr>
        <w:t>colindancia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demolición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muros,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lineal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clasificación:</w:t>
      </w:r>
    </w:p>
    <w:p>
      <w:pPr>
        <w:pStyle w:val="ListParagraph"/>
        <w:numPr>
          <w:ilvl w:val="0"/>
          <w:numId w:val="71"/>
        </w:numPr>
        <w:tabs>
          <w:tab w:pos="2246" w:val="left" w:leader="none"/>
          <w:tab w:pos="3692" w:val="left" w:leader="none"/>
        </w:tabs>
        <w:spacing w:line="240" w:lineRule="auto" w:before="121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alta:</w:t>
        <w:tab/>
        <w:t>$16.75</w:t>
      </w:r>
    </w:p>
    <w:p>
      <w:pPr>
        <w:pStyle w:val="ListParagraph"/>
        <w:numPr>
          <w:ilvl w:val="0"/>
          <w:numId w:val="71"/>
        </w:numPr>
        <w:tabs>
          <w:tab w:pos="2256" w:val="left" w:leader="none"/>
        </w:tabs>
        <w:spacing w:line="240" w:lineRule="auto" w:before="130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Densidad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media: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$18.16</w:t>
      </w:r>
    </w:p>
    <w:p>
      <w:pPr>
        <w:pStyle w:val="ListParagraph"/>
        <w:numPr>
          <w:ilvl w:val="0"/>
          <w:numId w:val="71"/>
        </w:numPr>
        <w:tabs>
          <w:tab w:pos="2246" w:val="left" w:leader="none"/>
          <w:tab w:pos="3692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baja:</w:t>
        <w:tab/>
        <w:t>$25.45</w:t>
      </w:r>
    </w:p>
    <w:p>
      <w:pPr>
        <w:pStyle w:val="ListParagraph"/>
        <w:numPr>
          <w:ilvl w:val="0"/>
          <w:numId w:val="71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Densidad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mínima: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$36.31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50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57"/>
        </w:numPr>
        <w:tabs>
          <w:tab w:pos="2371" w:val="left" w:leader="none"/>
        </w:tabs>
        <w:spacing w:line="247" w:lineRule="auto" w:before="0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Licencia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instalar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tapiales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provisionales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vía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pública,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lineal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diariamente:</w:t>
      </w:r>
      <w:r>
        <w:rPr>
          <w:color w:val="231F20"/>
          <w:spacing w:val="49"/>
          <w:w w:val="105"/>
          <w:sz w:val="18"/>
        </w:rPr>
        <w:t> </w:t>
      </w:r>
      <w:r>
        <w:rPr>
          <w:color w:val="231F20"/>
          <w:w w:val="105"/>
          <w:sz w:val="18"/>
        </w:rPr>
        <w:t>$23.64</w:t>
      </w:r>
    </w:p>
    <w:p>
      <w:pPr>
        <w:pStyle w:val="ListParagraph"/>
        <w:numPr>
          <w:ilvl w:val="0"/>
          <w:numId w:val="57"/>
        </w:numPr>
        <w:tabs>
          <w:tab w:pos="2433" w:val="left" w:leader="none"/>
        </w:tabs>
        <w:spacing w:line="247" w:lineRule="auto" w:before="122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Licencia para la instalación de estructuras para la colocación de publicidad,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sitios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permitidos,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ListParagraph"/>
        <w:numPr>
          <w:ilvl w:val="0"/>
          <w:numId w:val="72"/>
        </w:numPr>
        <w:tabs>
          <w:tab w:pos="2310" w:val="left" w:leader="none"/>
        </w:tabs>
        <w:spacing w:line="247" w:lineRule="auto" w:before="122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Anuncios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obra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civil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semiestructurales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azoteas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pisos,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mismo,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dictamen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previo del Departamento de Obras Publicas o Desarrollo Urbano y Fianza 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daños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terceros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$124.43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$704.81</w:t>
      </w:r>
    </w:p>
    <w:p>
      <w:pPr>
        <w:pStyle w:val="ListParagraph"/>
        <w:numPr>
          <w:ilvl w:val="0"/>
          <w:numId w:val="72"/>
        </w:numPr>
        <w:tabs>
          <w:tab w:pos="2316" w:val="left" w:leader="none"/>
        </w:tabs>
        <w:spacing w:line="247" w:lineRule="auto" w:before="121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Anuncios con obra civil de tipo estructural en azoteas o piso, por metro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cuadrado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resulte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cálculo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proporcional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mismo,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dictamen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previo del Departamento de Obras Publicas o Desarrollo urbano y fianza 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daños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terceros: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$152.32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$862.12</w:t>
      </w:r>
    </w:p>
    <w:p>
      <w:pPr>
        <w:pStyle w:val="BodyText"/>
        <w:spacing w:line="247" w:lineRule="auto" w:before="120"/>
        <w:ind w:right="1832"/>
        <w:jc w:val="both"/>
      </w:pPr>
      <w:r>
        <w:rPr>
          <w:rFonts w:ascii="Arial" w:hAnsi="Arial"/>
          <w:b/>
          <w:color w:val="231F20"/>
          <w:spacing w:val="-1"/>
          <w:w w:val="105"/>
        </w:rPr>
        <w:t>IX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Licencias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remodelación,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sobre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importe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derechos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determinados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artículo,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por:</w:t>
      </w:r>
    </w:p>
    <w:p>
      <w:pPr>
        <w:pStyle w:val="ListParagraph"/>
        <w:numPr>
          <w:ilvl w:val="0"/>
          <w:numId w:val="73"/>
        </w:numPr>
        <w:tabs>
          <w:tab w:pos="2245" w:val="left" w:leader="none"/>
        </w:tabs>
        <w:spacing w:line="240" w:lineRule="auto" w:before="121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Más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3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conceptos</w:t>
      </w:r>
      <w:r>
        <w:rPr>
          <w:color w:val="231F20"/>
          <w:spacing w:val="34"/>
          <w:w w:val="105"/>
          <w:sz w:val="18"/>
        </w:rPr>
        <w:t> </w:t>
      </w:r>
      <w:r>
        <w:rPr>
          <w:color w:val="231F20"/>
          <w:w w:val="105"/>
          <w:sz w:val="18"/>
        </w:rPr>
        <w:t>$0.36</w:t>
      </w:r>
    </w:p>
    <w:p>
      <w:pPr>
        <w:pStyle w:val="ListParagraph"/>
        <w:numPr>
          <w:ilvl w:val="0"/>
          <w:numId w:val="73"/>
        </w:numPr>
        <w:tabs>
          <w:tab w:pos="2256" w:val="left" w:leader="none"/>
          <w:tab w:pos="4630" w:val="left" w:leader="none"/>
        </w:tabs>
        <w:spacing w:line="240" w:lineRule="auto" w:before="130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Menos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3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conceptos:</w:t>
        <w:tab/>
        <w:t>$0.17</w:t>
      </w:r>
    </w:p>
    <w:p>
      <w:pPr>
        <w:pStyle w:val="ListParagraph"/>
        <w:numPr>
          <w:ilvl w:val="0"/>
          <w:numId w:val="74"/>
        </w:numPr>
        <w:tabs>
          <w:tab w:pos="2263" w:val="left" w:leader="none"/>
        </w:tabs>
        <w:spacing w:line="247" w:lineRule="auto" w:before="128" w:after="0"/>
        <w:ind w:left="2028" w:right="1830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Licencias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reconstrucción,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reestructuración,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reparación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adaptación,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el importe de los derechos determinados de acuerdo con la fracción I de este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artículo: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$0.36</w:t>
      </w:r>
    </w:p>
    <w:p>
      <w:pPr>
        <w:pStyle w:val="ListParagraph"/>
        <w:numPr>
          <w:ilvl w:val="0"/>
          <w:numId w:val="74"/>
        </w:numPr>
        <w:tabs>
          <w:tab w:pos="2318" w:val="left" w:leader="none"/>
        </w:tabs>
        <w:spacing w:line="247" w:lineRule="auto" w:before="121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Licencias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ocupación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vía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pública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materiales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construcción,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cuales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otorgarán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siempre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reciban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solicitud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escrito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previo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ocupación para su valoración y dictamen de procedencia o no. En caso positivo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tendrán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ajustarse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lineamientos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señalados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dependencia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competente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Desarrollo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Urbano,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cuadrado,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adelantado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semana</w:t>
      </w:r>
      <w:r>
        <w:rPr>
          <w:color w:val="231F20"/>
          <w:spacing w:val="49"/>
          <w:w w:val="105"/>
          <w:sz w:val="18"/>
        </w:rPr>
        <w:t> </w:t>
      </w:r>
      <w:r>
        <w:rPr>
          <w:color w:val="231F20"/>
          <w:w w:val="105"/>
          <w:sz w:val="18"/>
        </w:rPr>
        <w:t>$364.64</w:t>
      </w:r>
    </w:p>
    <w:p>
      <w:pPr>
        <w:pStyle w:val="ListParagraph"/>
        <w:numPr>
          <w:ilvl w:val="0"/>
          <w:numId w:val="74"/>
        </w:numPr>
        <w:tabs>
          <w:tab w:pos="2418" w:val="left" w:leader="none"/>
        </w:tabs>
        <w:spacing w:line="247" w:lineRule="auto" w:before="119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Licencias para movimiento de tierra, previo dictamen de la dependencia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competente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Desarrollo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Urbano,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cúbico:</w:t>
      </w:r>
    </w:p>
    <w:p>
      <w:pPr>
        <w:pStyle w:val="ListParagraph"/>
        <w:numPr>
          <w:ilvl w:val="0"/>
          <w:numId w:val="75"/>
        </w:numPr>
        <w:tabs>
          <w:tab w:pos="2246" w:val="left" w:leader="none"/>
          <w:tab w:pos="6462" w:val="left" w:leader="none"/>
        </w:tabs>
        <w:spacing w:line="240" w:lineRule="auto" w:before="122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terraplén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nivelación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material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¨a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b¨</w:t>
        <w:tab/>
        <w:t>$5.25</w:t>
      </w:r>
    </w:p>
    <w:p>
      <w:pPr>
        <w:pStyle w:val="ListParagraph"/>
        <w:numPr>
          <w:ilvl w:val="0"/>
          <w:numId w:val="75"/>
        </w:numPr>
        <w:tabs>
          <w:tab w:pos="2291" w:val="left" w:leader="none"/>
          <w:tab w:pos="6024" w:val="left" w:leader="none"/>
        </w:tabs>
        <w:spacing w:line="247" w:lineRule="auto" w:before="129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explotación comercial de bancos de materiales pétreos sus derivados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similares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Municipio,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m3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$7.29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$14.58</w:t>
      </w:r>
    </w:p>
    <w:p>
      <w:pPr>
        <w:pStyle w:val="BodyText"/>
        <w:spacing w:line="247" w:lineRule="auto" w:before="121"/>
        <w:ind w:right="1830"/>
        <w:jc w:val="both"/>
      </w:pPr>
      <w:r>
        <w:rPr>
          <w:color w:val="231F20"/>
          <w:w w:val="105"/>
        </w:rPr>
        <w:t>En la fracción anterior podrá ser objeto de revisión de acuerdo al tipo de material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comercialice,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grava,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gravilla,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piedra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bola,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cascajo,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arena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amarilla,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arena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rio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piedra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quebrada,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tepetate,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balastre,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etc.</w:t>
      </w:r>
    </w:p>
    <w:p>
      <w:pPr>
        <w:pStyle w:val="BodyText"/>
        <w:spacing w:line="247" w:lineRule="auto" w:before="122"/>
        <w:ind w:right="1831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bancos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contar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estudio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impacto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ambiental,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tiempo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duración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proyecto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abandono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avalado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SEMADET.</w:t>
      </w:r>
    </w:p>
    <w:p>
      <w:pPr>
        <w:pStyle w:val="BodyText"/>
        <w:spacing w:line="247" w:lineRule="auto" w:before="122"/>
        <w:ind w:right="1829"/>
        <w:jc w:val="both"/>
      </w:pPr>
      <w:r>
        <w:rPr>
          <w:color w:val="231F20"/>
          <w:w w:val="105"/>
        </w:rPr>
        <w:t>El derecho fiscal podrá ser cubierto en espacio con material producto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extracción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propone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concesionario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conviene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Ayuntamiento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0"/>
        </w:rPr>
        <w:t>51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74"/>
        </w:numPr>
        <w:tabs>
          <w:tab w:pos="2410" w:val="left" w:leader="none"/>
        </w:tabs>
        <w:spacing w:line="240" w:lineRule="auto" w:before="0" w:after="0"/>
        <w:ind w:left="2409" w:right="0" w:hanging="38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Licencias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bardeos,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predios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rústicos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agrícolas,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lineal:</w:t>
      </w:r>
    </w:p>
    <w:p>
      <w:pPr>
        <w:pStyle w:val="ListParagraph"/>
        <w:numPr>
          <w:ilvl w:val="0"/>
          <w:numId w:val="76"/>
        </w:numPr>
        <w:tabs>
          <w:tab w:pos="2245" w:val="left" w:leader="none"/>
          <w:tab w:pos="7792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Mamposteo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rodapié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altura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máxima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0.50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mt.</w:t>
        <w:tab/>
        <w:t>$9.66</w:t>
      </w:r>
    </w:p>
    <w:p>
      <w:pPr>
        <w:pStyle w:val="ListParagraph"/>
        <w:numPr>
          <w:ilvl w:val="0"/>
          <w:numId w:val="76"/>
        </w:numPr>
        <w:tabs>
          <w:tab w:pos="2327" w:val="left" w:leader="none"/>
        </w:tabs>
        <w:spacing w:line="240" w:lineRule="auto" w:before="128" w:after="0"/>
        <w:ind w:left="2326" w:right="0" w:hanging="299"/>
        <w:jc w:val="left"/>
        <w:rPr>
          <w:sz w:val="18"/>
        </w:rPr>
      </w:pPr>
      <w:r>
        <w:rPr>
          <w:color w:val="231F20"/>
          <w:w w:val="105"/>
          <w:sz w:val="18"/>
        </w:rPr>
        <w:t>Renchido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suelto 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con 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piedra 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de 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mano 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a 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una 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altura 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máxima 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de 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1.60 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mt</w:t>
      </w:r>
    </w:p>
    <w:p>
      <w:pPr>
        <w:pStyle w:val="BodyText"/>
        <w:spacing w:before="6"/>
      </w:pPr>
      <w:r>
        <w:rPr>
          <w:color w:val="231F20"/>
          <w:w w:val="105"/>
        </w:rPr>
        <w:t>$10.87</w:t>
      </w:r>
    </w:p>
    <w:p>
      <w:pPr>
        <w:pStyle w:val="ListParagraph"/>
        <w:numPr>
          <w:ilvl w:val="0"/>
          <w:numId w:val="76"/>
        </w:numPr>
        <w:tabs>
          <w:tab w:pos="2245" w:val="left" w:leader="none"/>
          <w:tab w:pos="8184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Malla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ciclón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1.50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2.00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mt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altura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máxima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mpas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hilos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púa</w:t>
        <w:tab/>
        <w:t>$11.59</w:t>
      </w:r>
    </w:p>
    <w:p>
      <w:pPr>
        <w:pStyle w:val="ListParagraph"/>
        <w:numPr>
          <w:ilvl w:val="0"/>
          <w:numId w:val="76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Mamposteo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rodapié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altura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máxima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0.50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mt.,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malla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ciclón</w:t>
      </w:r>
    </w:p>
    <w:p>
      <w:pPr>
        <w:pStyle w:val="BodyText"/>
        <w:spacing w:before="128"/>
        <w:ind w:left="0" w:right="2470"/>
        <w:jc w:val="right"/>
      </w:pPr>
      <w:r>
        <w:rPr>
          <w:color w:val="231F20"/>
          <w:w w:val="105"/>
        </w:rPr>
        <w:t>$18.17</w:t>
      </w:r>
    </w:p>
    <w:p>
      <w:pPr>
        <w:pStyle w:val="ListParagraph"/>
        <w:numPr>
          <w:ilvl w:val="0"/>
          <w:numId w:val="76"/>
        </w:numPr>
        <w:tabs>
          <w:tab w:pos="2270" w:val="left" w:leader="none"/>
        </w:tabs>
        <w:spacing w:line="247" w:lineRule="auto" w:before="129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Muro de piedra mamposteado sin rostro, un rostro o dos rostros a una altura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máxima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2.50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mt.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$24.25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$42.53</w:t>
      </w:r>
    </w:p>
    <w:p>
      <w:pPr>
        <w:pStyle w:val="ListParagraph"/>
        <w:numPr>
          <w:ilvl w:val="0"/>
          <w:numId w:val="76"/>
        </w:numPr>
        <w:tabs>
          <w:tab w:pos="2222" w:val="left" w:leader="none"/>
        </w:tabs>
        <w:spacing w:line="247" w:lineRule="auto" w:before="122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Muros de contención cubrirán de acuerdo al a clasificación anterior más el 2%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costo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directo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edificación,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solicitud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deberá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acompañada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cálculo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costo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criterio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estructural</w:t>
      </w:r>
    </w:p>
    <w:p>
      <w:pPr>
        <w:pStyle w:val="ListParagraph"/>
        <w:numPr>
          <w:ilvl w:val="0"/>
          <w:numId w:val="74"/>
        </w:numPr>
        <w:tabs>
          <w:tab w:pos="2456" w:val="left" w:leader="none"/>
          <w:tab w:pos="4245" w:val="left" w:leader="none"/>
        </w:tabs>
        <w:spacing w:line="247" w:lineRule="auto" w:before="121" w:after="0"/>
        <w:ind w:left="2028" w:right="1836" w:firstLine="0"/>
        <w:jc w:val="both"/>
        <w:rPr>
          <w:sz w:val="18"/>
        </w:rPr>
      </w:pPr>
      <w:r>
        <w:rPr>
          <w:color w:val="231F20"/>
          <w:w w:val="105"/>
          <w:sz w:val="18"/>
        </w:rPr>
        <w:t>Licencias para construcción de pisos o pavimentos en predios particulares,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cuadrado:</w:t>
        <w:tab/>
        <w:t>$7.52</w:t>
      </w:r>
    </w:p>
    <w:p>
      <w:pPr>
        <w:pStyle w:val="ListParagraph"/>
        <w:numPr>
          <w:ilvl w:val="0"/>
          <w:numId w:val="74"/>
        </w:numPr>
        <w:tabs>
          <w:tab w:pos="2415" w:val="left" w:leader="none"/>
        </w:tabs>
        <w:spacing w:line="247" w:lineRule="auto" w:before="122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Licencia por construcción de aljibes o cisternas, cuando sea este el único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concepto,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cúbico: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$23.48</w:t>
      </w:r>
    </w:p>
    <w:p>
      <w:pPr>
        <w:pStyle w:val="ListParagraph"/>
        <w:numPr>
          <w:ilvl w:val="0"/>
          <w:numId w:val="74"/>
        </w:numPr>
        <w:tabs>
          <w:tab w:pos="2457" w:val="left" w:leader="none"/>
        </w:tabs>
        <w:spacing w:line="247" w:lineRule="auto" w:before="122" w:after="0"/>
        <w:ind w:left="2028" w:right="1834" w:firstLine="0"/>
        <w:jc w:val="both"/>
        <w:rPr>
          <w:sz w:val="18"/>
        </w:rPr>
      </w:pPr>
      <w:r>
        <w:rPr>
          <w:color w:val="231F20"/>
          <w:w w:val="105"/>
          <w:sz w:val="18"/>
        </w:rPr>
        <w:t>Licencias para cubrir áreas en forma permanente ya sea con lona, lámina,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tejas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estructura,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cartón,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fibra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vidrio,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domos,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cristal,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etc.,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cobrará:</w:t>
      </w:r>
    </w:p>
    <w:p>
      <w:pPr>
        <w:pStyle w:val="ListParagraph"/>
        <w:numPr>
          <w:ilvl w:val="0"/>
          <w:numId w:val="77"/>
        </w:numPr>
        <w:tabs>
          <w:tab w:pos="2278" w:val="left" w:leader="none"/>
        </w:tabs>
        <w:spacing w:line="247" w:lineRule="auto" w:before="121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El 50% por metro cuadrado del valor de la licencia según densidad excepto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bodegas,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industrias,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almacenes,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grandes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áreas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industriales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restaurantes</w:t>
      </w:r>
    </w:p>
    <w:p>
      <w:pPr>
        <w:pStyle w:val="ListParagraph"/>
        <w:numPr>
          <w:ilvl w:val="0"/>
          <w:numId w:val="77"/>
        </w:numPr>
        <w:tabs>
          <w:tab w:pos="2263" w:val="left" w:leader="none"/>
        </w:tabs>
        <w:spacing w:line="247" w:lineRule="auto" w:before="122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25%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cuadrado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densidad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destinado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invernaderos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producción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agrícola.</w:t>
      </w:r>
    </w:p>
    <w:p>
      <w:pPr>
        <w:pStyle w:val="ListParagraph"/>
        <w:numPr>
          <w:ilvl w:val="0"/>
          <w:numId w:val="74"/>
        </w:numPr>
        <w:tabs>
          <w:tab w:pos="2482" w:val="left" w:leader="none"/>
        </w:tabs>
        <w:spacing w:line="240" w:lineRule="auto" w:before="122" w:after="0"/>
        <w:ind w:left="2481" w:right="0" w:hanging="454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Licencias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similares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previstas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artículo,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fracción:</w:t>
      </w:r>
    </w:p>
    <w:p>
      <w:pPr>
        <w:pStyle w:val="BodyText"/>
        <w:spacing w:before="129"/>
        <w:ind w:left="2184"/>
      </w:pPr>
      <w:r>
        <w:rPr>
          <w:color w:val="231F20"/>
          <w:w w:val="105"/>
        </w:rPr>
        <w:t>$5.98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$37.87</w:t>
      </w:r>
    </w:p>
    <w:p>
      <w:pPr>
        <w:pStyle w:val="ListParagraph"/>
        <w:numPr>
          <w:ilvl w:val="0"/>
          <w:numId w:val="74"/>
        </w:numPr>
        <w:tabs>
          <w:tab w:pos="2556" w:val="left" w:leader="none"/>
        </w:tabs>
        <w:spacing w:line="247" w:lineRule="auto" w:before="128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A los propietarios de inmuebles construidos, afectos al patrimonio cultural,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inmuebles de valor artístico patrimonial, se les otorgará un 80% de descuento 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el costo de las licencias o permisos que soliciten para llevar a cabo las obras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conservación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protección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mismas.</w:t>
      </w:r>
    </w:p>
    <w:p>
      <w:pPr>
        <w:pStyle w:val="ListParagraph"/>
        <w:numPr>
          <w:ilvl w:val="0"/>
          <w:numId w:val="74"/>
        </w:numPr>
        <w:tabs>
          <w:tab w:pos="2464" w:val="left" w:leader="none"/>
        </w:tabs>
        <w:spacing w:line="247" w:lineRule="auto" w:before="121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Licencia para la colocación de estructuras para antenas de comunicación,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previo dictamen de la dependencia competente de Desarrollo Urbano, por cada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una:</w:t>
      </w:r>
    </w:p>
    <w:p>
      <w:pPr>
        <w:pStyle w:val="ListParagraph"/>
        <w:numPr>
          <w:ilvl w:val="0"/>
          <w:numId w:val="78"/>
        </w:numPr>
        <w:tabs>
          <w:tab w:pos="2278" w:val="left" w:leader="none"/>
        </w:tabs>
        <w:spacing w:line="247" w:lineRule="auto" w:before="121" w:after="0"/>
        <w:ind w:left="2028" w:right="1831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Antena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telefónica,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repetidora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adosada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edificación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existente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(paneles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platos):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$195.59</w:t>
      </w:r>
    </w:p>
    <w:p>
      <w:pPr>
        <w:spacing w:after="0" w:line="206" w:lineRule="exact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52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78"/>
        </w:numPr>
        <w:tabs>
          <w:tab w:pos="2256" w:val="left" w:leader="none"/>
          <w:tab w:pos="2980" w:val="left" w:leader="none"/>
          <w:tab w:pos="3491" w:val="left" w:leader="none"/>
          <w:tab w:pos="3898" w:val="left" w:leader="none"/>
          <w:tab w:pos="4768" w:val="left" w:leader="none"/>
          <w:tab w:pos="5535" w:val="left" w:leader="none"/>
          <w:tab w:pos="5984" w:val="left" w:leader="none"/>
          <w:tab w:pos="6669" w:val="left" w:leader="none"/>
          <w:tab w:pos="7179" w:val="left" w:leader="none"/>
          <w:tab w:pos="7823" w:val="left" w:leader="none"/>
          <w:tab w:pos="8231" w:val="left" w:leader="none"/>
        </w:tabs>
        <w:spacing w:line="247" w:lineRule="auto" w:before="0" w:after="0"/>
        <w:ind w:left="2028" w:right="1821" w:firstLine="0"/>
        <w:jc w:val="left"/>
        <w:rPr>
          <w:sz w:val="18"/>
        </w:rPr>
      </w:pPr>
      <w:r>
        <w:rPr>
          <w:color w:val="231F20"/>
          <w:sz w:val="18"/>
        </w:rPr>
        <w:t>Antena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telefónica,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repetidora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soportante,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respetando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altura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máxima</w:t>
        <w:tab/>
        <w:t>de</w:t>
        <w:tab/>
        <w:t>3</w:t>
        <w:tab/>
        <w:t>metros</w:t>
        <w:tab/>
        <w:t>sobre</w:t>
        <w:tab/>
        <w:t>el</w:t>
        <w:tab/>
        <w:t>nivel</w:t>
        <w:tab/>
        <w:t>de</w:t>
        <w:tab/>
        <w:t>piso</w:t>
        <w:tab/>
        <w:t>o</w:t>
        <w:tab/>
      </w:r>
      <w:r>
        <w:rPr>
          <w:color w:val="231F20"/>
          <w:spacing w:val="-2"/>
          <w:w w:val="105"/>
          <w:sz w:val="18"/>
        </w:rPr>
        <w:t>azotea: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$1,630.25</w:t>
      </w:r>
    </w:p>
    <w:p>
      <w:pPr>
        <w:pStyle w:val="ListParagraph"/>
        <w:numPr>
          <w:ilvl w:val="0"/>
          <w:numId w:val="78"/>
        </w:numPr>
        <w:tabs>
          <w:tab w:pos="2308" w:val="left" w:leader="none"/>
          <w:tab w:pos="7625" w:val="left" w:leader="none"/>
        </w:tabs>
        <w:spacing w:line="247" w:lineRule="auto" w:before="129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Antena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telefónica,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repetidora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adosada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elemento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mobiliario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urbano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(luminaria,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poste,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etc.):</w:t>
        <w:tab/>
        <w:t>$3,150.29</w:t>
      </w:r>
    </w:p>
    <w:p>
      <w:pPr>
        <w:pStyle w:val="ListParagraph"/>
        <w:numPr>
          <w:ilvl w:val="0"/>
          <w:numId w:val="78"/>
        </w:numPr>
        <w:tabs>
          <w:tab w:pos="2258" w:val="left" w:leader="none"/>
          <w:tab w:pos="7564" w:val="left" w:leader="none"/>
        </w:tabs>
        <w:spacing w:line="247" w:lineRule="auto" w:before="121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Antena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telefónica,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repetidora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mástil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10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metros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altura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nivel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piso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azotea:</w:t>
        <w:tab/>
        <w:t>$3,150.29</w:t>
      </w:r>
    </w:p>
    <w:p>
      <w:pPr>
        <w:pStyle w:val="ListParagraph"/>
        <w:numPr>
          <w:ilvl w:val="0"/>
          <w:numId w:val="78"/>
        </w:numPr>
        <w:tabs>
          <w:tab w:pos="2270" w:val="left" w:leader="none"/>
          <w:tab w:pos="2616" w:val="left" w:leader="none"/>
          <w:tab w:pos="3357" w:val="left" w:leader="none"/>
          <w:tab w:pos="4283" w:val="left" w:leader="none"/>
          <w:tab w:pos="5065" w:val="left" w:leader="none"/>
          <w:tab w:pos="5488" w:val="left" w:leader="none"/>
          <w:tab w:pos="6147" w:val="left" w:leader="none"/>
          <w:tab w:pos="6631" w:val="left" w:leader="none"/>
          <w:tab w:pos="7249" w:val="left" w:leader="none"/>
          <w:tab w:pos="7734" w:val="left" w:leader="none"/>
          <w:tab w:pos="8218" w:val="left" w:leader="none"/>
        </w:tabs>
        <w:spacing w:line="247" w:lineRule="auto" w:before="123" w:after="0"/>
        <w:ind w:left="2028" w:right="1823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Antena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telefónica,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repetidora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estructura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tipo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arriostrada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monopolio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  <w:tab/>
        <w:t>altura</w:t>
        <w:tab/>
        <w:t>máxima</w:t>
        <w:tab/>
        <w:t>desde</w:t>
        <w:tab/>
        <w:t>el</w:t>
        <w:tab/>
        <w:t>nivel</w:t>
        <w:tab/>
        <w:t>de</w:t>
        <w:tab/>
        <w:t>piso</w:t>
        <w:tab/>
        <w:t>de</w:t>
        <w:tab/>
        <w:t>35</w:t>
        <w:tab/>
      </w:r>
      <w:r>
        <w:rPr>
          <w:color w:val="231F20"/>
          <w:spacing w:val="-2"/>
          <w:w w:val="105"/>
          <w:sz w:val="18"/>
        </w:rPr>
        <w:t>metros: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$4,890.85</w:t>
      </w:r>
    </w:p>
    <w:p>
      <w:pPr>
        <w:pStyle w:val="ListParagraph"/>
        <w:numPr>
          <w:ilvl w:val="0"/>
          <w:numId w:val="78"/>
        </w:numPr>
        <w:tabs>
          <w:tab w:pos="2222" w:val="left" w:leader="none"/>
        </w:tabs>
        <w:spacing w:line="247" w:lineRule="auto" w:before="128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Antena telefónica, repetidora sobre estructura tipo autosoportada de una altura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máxima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desde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nivel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piso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metros: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$4,890.85</w:t>
      </w:r>
    </w:p>
    <w:p>
      <w:pPr>
        <w:pStyle w:val="ListParagraph"/>
        <w:numPr>
          <w:ilvl w:val="0"/>
          <w:numId w:val="78"/>
        </w:numPr>
        <w:tabs>
          <w:tab w:pos="2265" w:val="left" w:leader="none"/>
          <w:tab w:pos="7806" w:val="left" w:leader="none"/>
        </w:tabs>
        <w:spacing w:line="247" w:lineRule="auto" w:before="129" w:after="0"/>
        <w:ind w:left="2028" w:right="1831" w:firstLine="0"/>
        <w:jc w:val="left"/>
        <w:rPr>
          <w:sz w:val="18"/>
        </w:rPr>
      </w:pPr>
      <w:r>
        <w:rPr>
          <w:color w:val="231F20"/>
          <w:w w:val="105"/>
          <w:sz w:val="18"/>
        </w:rPr>
        <w:t>colocación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postes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cualquier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material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tamaño,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utilizado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montaje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z w:val="18"/>
        </w:rPr>
        <w:t>antenas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telecomunicaciones,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uno</w:t>
        <w:tab/>
      </w:r>
      <w:r>
        <w:rPr>
          <w:color w:val="231F20"/>
          <w:w w:val="105"/>
          <w:sz w:val="18"/>
        </w:rPr>
        <w:t>$25,410.00</w:t>
      </w:r>
    </w:p>
    <w:p>
      <w:pPr>
        <w:pStyle w:val="ListParagraph"/>
        <w:numPr>
          <w:ilvl w:val="0"/>
          <w:numId w:val="78"/>
        </w:numPr>
        <w:tabs>
          <w:tab w:pos="2256" w:val="left" w:leader="none"/>
        </w:tabs>
        <w:spacing w:line="247" w:lineRule="auto" w:before="122" w:after="0"/>
        <w:ind w:left="2028" w:right="1824" w:firstLine="0"/>
        <w:jc w:val="left"/>
        <w:rPr>
          <w:sz w:val="18"/>
        </w:rPr>
      </w:pPr>
      <w:r>
        <w:rPr>
          <w:color w:val="231F20"/>
          <w:sz w:val="18"/>
        </w:rPr>
        <w:t>colocación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postes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cualquier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tamaño,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exceptuando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utilizados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cercas,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BodyText"/>
        <w:tabs>
          <w:tab w:pos="4251" w:val="left" w:leader="none"/>
        </w:tabs>
        <w:spacing w:before="122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concreto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armado</w:t>
        <w:tab/>
        <w:t>$577.50</w:t>
      </w:r>
    </w:p>
    <w:p>
      <w:pPr>
        <w:tabs>
          <w:tab w:pos="3180" w:val="left" w:leader="none"/>
        </w:tabs>
        <w:spacing w:before="128"/>
        <w:ind w:left="2028" w:right="0" w:firstLine="0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2.-</w:t>
      </w:r>
      <w:r>
        <w:rPr>
          <w:rFonts w:ascii="Arial"/>
          <w:b/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madera</w:t>
        <w:tab/>
        <w:t>$346.50</w:t>
      </w:r>
    </w:p>
    <w:p>
      <w:pPr>
        <w:pStyle w:val="BodyText"/>
        <w:tabs>
          <w:tab w:pos="3242" w:val="left" w:leader="none"/>
        </w:tabs>
        <w:spacing w:before="129"/>
      </w:pPr>
      <w:r>
        <w:rPr>
          <w:rFonts w:ascii="Arial" w:hAnsi="Arial"/>
          <w:b/>
          <w:color w:val="231F20"/>
          <w:w w:val="105"/>
        </w:rPr>
        <w:t>3.-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metálico</w:t>
        <w:tab/>
        <w:t>$173.25</w:t>
      </w:r>
    </w:p>
    <w:p>
      <w:pPr>
        <w:pStyle w:val="ListParagraph"/>
        <w:numPr>
          <w:ilvl w:val="0"/>
          <w:numId w:val="74"/>
        </w:numPr>
        <w:tabs>
          <w:tab w:pos="2399" w:val="left" w:leader="none"/>
        </w:tabs>
        <w:spacing w:line="247" w:lineRule="auto" w:before="129" w:after="0"/>
        <w:ind w:left="2028" w:right="1831" w:firstLine="0"/>
        <w:jc w:val="left"/>
        <w:rPr>
          <w:sz w:val="18"/>
        </w:rPr>
      </w:pPr>
      <w:r>
        <w:rPr>
          <w:color w:val="231F20"/>
          <w:w w:val="105"/>
          <w:sz w:val="18"/>
        </w:rPr>
        <w:t>Elemento utilizado como camuflaje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 mitigar impacto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visual generado por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estructuras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antenas,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ListParagraph"/>
        <w:numPr>
          <w:ilvl w:val="0"/>
          <w:numId w:val="79"/>
        </w:numPr>
        <w:tabs>
          <w:tab w:pos="2251" w:val="left" w:leader="none"/>
          <w:tab w:pos="3045" w:val="left" w:leader="none"/>
        </w:tabs>
        <w:spacing w:line="247" w:lineRule="auto" w:before="122" w:after="0"/>
        <w:ind w:left="2028" w:right="1835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antena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telefónica,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repetidora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adosada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edificación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existente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(paneles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platos):</w:t>
        <w:tab/>
        <w:t>$163.51</w:t>
      </w:r>
    </w:p>
    <w:p>
      <w:pPr>
        <w:pStyle w:val="ListParagraph"/>
        <w:numPr>
          <w:ilvl w:val="0"/>
          <w:numId w:val="79"/>
        </w:numPr>
        <w:tabs>
          <w:tab w:pos="2272" w:val="left" w:leader="none"/>
          <w:tab w:pos="2762" w:val="left" w:leader="none"/>
          <w:tab w:pos="3682" w:val="left" w:leader="none"/>
          <w:tab w:pos="4160" w:val="left" w:leader="none"/>
          <w:tab w:pos="4536" w:val="left" w:leader="none"/>
          <w:tab w:pos="5373" w:val="left" w:leader="none"/>
          <w:tab w:pos="6108" w:val="left" w:leader="none"/>
          <w:tab w:pos="6760" w:val="left" w:leader="none"/>
          <w:tab w:pos="7239" w:val="left" w:leader="none"/>
          <w:tab w:pos="7849" w:val="left" w:leader="none"/>
          <w:tab w:pos="8225" w:val="left" w:leader="none"/>
        </w:tabs>
        <w:spacing w:line="247" w:lineRule="auto" w:before="121" w:after="0"/>
        <w:ind w:left="2028" w:right="1828" w:firstLine="0"/>
        <w:jc w:val="left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antena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telefónica,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repetidora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estructura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soportante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respetando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altura</w:t>
        <w:tab/>
        <w:t>máxima</w:t>
        <w:tab/>
        <w:t>de</w:t>
        <w:tab/>
        <w:t>3</w:t>
        <w:tab/>
        <w:t>metros</w:t>
        <w:tab/>
        <w:t>sobre</w:t>
        <w:tab/>
        <w:t>nivel</w:t>
        <w:tab/>
        <w:t>de</w:t>
        <w:tab/>
        <w:t>piso</w:t>
        <w:tab/>
        <w:t>o</w:t>
        <w:tab/>
      </w:r>
      <w:r>
        <w:rPr>
          <w:color w:val="231F20"/>
          <w:spacing w:val="-2"/>
          <w:w w:val="105"/>
          <w:sz w:val="18"/>
        </w:rPr>
        <w:t>azotea: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$156.74</w:t>
      </w:r>
    </w:p>
    <w:p>
      <w:pPr>
        <w:pStyle w:val="ListParagraph"/>
        <w:numPr>
          <w:ilvl w:val="0"/>
          <w:numId w:val="79"/>
        </w:numPr>
        <w:tabs>
          <w:tab w:pos="2264" w:val="left" w:leader="none"/>
          <w:tab w:pos="4165" w:val="left" w:leader="none"/>
        </w:tabs>
        <w:spacing w:line="247" w:lineRule="auto" w:before="129" w:after="0"/>
        <w:ind w:left="2028" w:right="1831" w:firstLine="0"/>
        <w:jc w:val="left"/>
        <w:rPr>
          <w:sz w:val="18"/>
        </w:rPr>
      </w:pPr>
      <w:r>
        <w:rPr>
          <w:color w:val="231F20"/>
          <w:w w:val="105"/>
          <w:sz w:val="18"/>
        </w:rPr>
        <w:t>Para antena telefónica, repetidora adosada a un elemento o mobiliario urbano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(luminaria,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poste,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etc</w:t>
      </w:r>
      <w:r>
        <w:rPr>
          <w:color w:val="C22026"/>
          <w:w w:val="105"/>
          <w:sz w:val="18"/>
        </w:rPr>
        <w:t>.</w:t>
      </w:r>
      <w:r>
        <w:rPr>
          <w:color w:val="231F20"/>
          <w:w w:val="105"/>
          <w:sz w:val="18"/>
        </w:rPr>
        <w:t>):</w:t>
        <w:tab/>
        <w:t>$1,507.22</w:t>
      </w:r>
    </w:p>
    <w:p>
      <w:pPr>
        <w:pStyle w:val="ListParagraph"/>
        <w:numPr>
          <w:ilvl w:val="0"/>
          <w:numId w:val="79"/>
        </w:numPr>
        <w:tabs>
          <w:tab w:pos="2258" w:val="left" w:leader="none"/>
        </w:tabs>
        <w:spacing w:line="247" w:lineRule="auto" w:before="122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Antena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telefónica,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repetidora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mástil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10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metros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altura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nivel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piso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azotea</w:t>
      </w:r>
      <w:r>
        <w:rPr>
          <w:color w:val="C22026"/>
          <w:w w:val="105"/>
          <w:sz w:val="18"/>
        </w:rPr>
        <w:t>:</w:t>
      </w:r>
      <w:r>
        <w:rPr>
          <w:color w:val="C22026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$3,014.45</w:t>
      </w:r>
    </w:p>
    <w:p>
      <w:pPr>
        <w:pStyle w:val="ListParagraph"/>
        <w:numPr>
          <w:ilvl w:val="0"/>
          <w:numId w:val="79"/>
        </w:numPr>
        <w:tabs>
          <w:tab w:pos="2253" w:val="left" w:leader="none"/>
        </w:tabs>
        <w:spacing w:line="247" w:lineRule="auto" w:before="122" w:after="0"/>
        <w:ind w:left="2028" w:right="182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antena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telefónica,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repetidora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estructura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tipo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arriostrada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monopolio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altura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máxima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desde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nivel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piso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35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metros: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$4,701.61</w:t>
      </w:r>
    </w:p>
    <w:p>
      <w:pPr>
        <w:pStyle w:val="ListParagraph"/>
        <w:numPr>
          <w:ilvl w:val="0"/>
          <w:numId w:val="79"/>
        </w:numPr>
        <w:tabs>
          <w:tab w:pos="2223" w:val="left" w:leader="none"/>
          <w:tab w:pos="7019" w:val="left" w:leader="none"/>
        </w:tabs>
        <w:spacing w:line="247" w:lineRule="auto" w:before="122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Para antena telefónica, repetidora sobre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estructura tipo auto soportada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altura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máxima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desde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nivel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piso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metros:</w:t>
        <w:tab/>
        <w:t>$4,701.61</w:t>
      </w:r>
    </w:p>
    <w:p>
      <w:pPr>
        <w:pStyle w:val="ListParagraph"/>
        <w:numPr>
          <w:ilvl w:val="0"/>
          <w:numId w:val="74"/>
        </w:numPr>
        <w:tabs>
          <w:tab w:pos="2461" w:val="left" w:leader="none"/>
        </w:tabs>
        <w:spacing w:line="247" w:lineRule="auto" w:before="122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cambio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proyecto,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ya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autorizado,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solicitante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pagará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2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%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costo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original.</w:t>
      </w:r>
    </w:p>
    <w:p>
      <w:pPr>
        <w:spacing w:after="0" w:line="247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53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1"/>
        <w:ind w:left="0"/>
        <w:rPr>
          <w:rFonts w:ascii="Verdana"/>
          <w:sz w:val="27"/>
        </w:rPr>
      </w:pPr>
    </w:p>
    <w:p>
      <w:pPr>
        <w:pStyle w:val="Heading2"/>
        <w:spacing w:before="99"/>
        <w:ind w:right="1843"/>
      </w:pPr>
      <w:r>
        <w:rPr>
          <w:color w:val="231F20"/>
        </w:rPr>
        <w:t>SECCIÓN</w:t>
      </w:r>
      <w:r>
        <w:rPr>
          <w:color w:val="231F20"/>
          <w:spacing w:val="15"/>
        </w:rPr>
        <w:t> </w:t>
      </w:r>
      <w:r>
        <w:rPr>
          <w:color w:val="231F20"/>
        </w:rPr>
        <w:t>CUARTA</w:t>
      </w:r>
    </w:p>
    <w:p>
      <w:pPr>
        <w:spacing w:before="5"/>
        <w:ind w:left="2043" w:right="184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Regularizaciones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rFonts w:ascii="Arial"/>
          <w:b/>
          <w:color w:val="231F20"/>
          <w:sz w:val="18"/>
        </w:rPr>
        <w:t>Registros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rFonts w:ascii="Arial"/>
          <w:b/>
          <w:color w:val="231F20"/>
          <w:sz w:val="18"/>
        </w:rPr>
        <w:t>Obra</w:t>
      </w:r>
    </w:p>
    <w:p>
      <w:pPr>
        <w:pStyle w:val="BodyText"/>
        <w:spacing w:before="7"/>
        <w:ind w:left="0"/>
        <w:rPr>
          <w:rFonts w:ascii="Arial"/>
          <w:b/>
          <w:sz w:val="29"/>
        </w:rPr>
      </w:pPr>
    </w:p>
    <w:p>
      <w:pPr>
        <w:pStyle w:val="BodyText"/>
        <w:spacing w:line="247" w:lineRule="auto" w:before="1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6"/>
          <w:w w:val="105"/>
        </w:rPr>
        <w:t> </w:t>
      </w:r>
      <w:r>
        <w:rPr>
          <w:rFonts w:ascii="Arial" w:hAnsi="Arial"/>
          <w:b/>
          <w:color w:val="231F20"/>
          <w:w w:val="105"/>
        </w:rPr>
        <w:t>79.</w:t>
      </w:r>
      <w:r>
        <w:rPr>
          <w:color w:val="231F20"/>
          <w:w w:val="105"/>
        </w:rPr>
        <w:t>-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apoyo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115,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Constitución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 República, las regularizaciones de predios se llevarán a cabo mediante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contenidas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Código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Urbano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Jalisco; hecho lo anterior, se autorizarán las licencias de construcciones que 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soliciten.</w:t>
      </w:r>
    </w:p>
    <w:p>
      <w:pPr>
        <w:pStyle w:val="BodyText"/>
        <w:spacing w:line="247" w:lineRule="auto" w:before="119"/>
        <w:ind w:right="1833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indebida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licencias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inmuebles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urbanizados,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ninguna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manera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implicará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regularización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mismos.</w:t>
      </w:r>
    </w:p>
    <w:p>
      <w:pPr>
        <w:pStyle w:val="Heading2"/>
        <w:spacing w:before="123"/>
        <w:ind w:right="1843"/>
      </w:pPr>
      <w:r>
        <w:rPr>
          <w:color w:val="231F20"/>
        </w:rPr>
        <w:t>SECCIÓN</w:t>
      </w:r>
      <w:r>
        <w:rPr>
          <w:color w:val="231F20"/>
          <w:spacing w:val="19"/>
        </w:rPr>
        <w:t> </w:t>
      </w:r>
      <w:r>
        <w:rPr>
          <w:color w:val="231F20"/>
        </w:rPr>
        <w:t>QUINTA</w:t>
      </w:r>
    </w:p>
    <w:p>
      <w:pPr>
        <w:spacing w:before="128"/>
        <w:ind w:left="2043" w:right="185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Licencias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Alineamiento,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designación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número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oficial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e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inspección</w:t>
      </w:r>
    </w:p>
    <w:p>
      <w:pPr>
        <w:pStyle w:val="BodyText"/>
        <w:spacing w:line="247" w:lineRule="auto" w:before="128"/>
        <w:ind w:right="1832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rFonts w:ascii="Arial" w:hAnsi="Arial"/>
          <w:b/>
          <w:color w:val="231F20"/>
          <w:w w:val="105"/>
        </w:rPr>
        <w:t>80</w:t>
      </w:r>
      <w:r>
        <w:rPr>
          <w:color w:val="231F20"/>
          <w:w w:val="105"/>
        </w:rPr>
        <w:t>.-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contribuyentes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refiere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75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pagarán, además, derechos por concepto de alineamiento, designación de número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oficial, e inspección. En el caso de alineación de propiedades en esquina o con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varios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frentes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vías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públicas,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establecidas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establecerse,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cubrirán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longitud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frentes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vialidades,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pagará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siguiente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tarifa: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ListParagraph"/>
        <w:numPr>
          <w:ilvl w:val="0"/>
          <w:numId w:val="80"/>
        </w:numPr>
        <w:tabs>
          <w:tab w:pos="2185" w:val="left" w:leader="none"/>
        </w:tabs>
        <w:spacing w:line="240" w:lineRule="auto" w:before="1" w:after="0"/>
        <w:ind w:left="2184" w:right="0" w:hanging="157"/>
        <w:jc w:val="left"/>
        <w:rPr>
          <w:sz w:val="18"/>
        </w:rPr>
      </w:pPr>
      <w:r>
        <w:rPr>
          <w:color w:val="231F20"/>
          <w:sz w:val="18"/>
        </w:rPr>
        <w:t>Alineamiento,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metro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lineal,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construcción:</w:t>
      </w:r>
    </w:p>
    <w:p>
      <w:pPr>
        <w:pStyle w:val="Heading2"/>
        <w:numPr>
          <w:ilvl w:val="0"/>
          <w:numId w:val="81"/>
        </w:numPr>
        <w:tabs>
          <w:tab w:pos="2276" w:val="left" w:leader="none"/>
        </w:tabs>
        <w:spacing w:line="240" w:lineRule="auto" w:before="129" w:after="0"/>
        <w:ind w:left="2275" w:right="0" w:hanging="248"/>
        <w:jc w:val="left"/>
      </w:pPr>
      <w:r>
        <w:rPr>
          <w:color w:val="231F20"/>
        </w:rPr>
        <w:t>Inmuebles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uso</w:t>
      </w:r>
      <w:r>
        <w:rPr>
          <w:color w:val="231F20"/>
          <w:spacing w:val="17"/>
        </w:rPr>
        <w:t> </w:t>
      </w:r>
      <w:r>
        <w:rPr>
          <w:color w:val="231F20"/>
        </w:rPr>
        <w:t>habitacional:</w:t>
      </w:r>
    </w:p>
    <w:p>
      <w:pPr>
        <w:pStyle w:val="BodyText"/>
        <w:spacing w:before="128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alta: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$9.87</w:t>
      </w:r>
    </w:p>
    <w:p>
      <w:pPr>
        <w:pStyle w:val="BodyText"/>
        <w:spacing w:before="129"/>
      </w:pPr>
      <w:r>
        <w:rPr>
          <w:rFonts w:ascii="Arial"/>
          <w:b/>
          <w:color w:val="231F20"/>
        </w:rPr>
        <w:t>2.-</w:t>
      </w:r>
      <w:r>
        <w:rPr>
          <w:rFonts w:ascii="Arial"/>
          <w:b/>
          <w:color w:val="231F20"/>
          <w:spacing w:val="11"/>
        </w:rPr>
        <w:t> </w:t>
      </w:r>
      <w:r>
        <w:rPr>
          <w:color w:val="231F20"/>
        </w:rPr>
        <w:t>Densidad</w:t>
      </w:r>
      <w:r>
        <w:rPr>
          <w:color w:val="231F20"/>
          <w:spacing w:val="11"/>
        </w:rPr>
        <w:t> </w:t>
      </w:r>
      <w:r>
        <w:rPr>
          <w:color w:val="231F20"/>
        </w:rPr>
        <w:t>media:</w:t>
      </w:r>
      <w:r>
        <w:rPr>
          <w:color w:val="231F20"/>
          <w:spacing w:val="10"/>
        </w:rPr>
        <w:t> </w:t>
      </w:r>
      <w:r>
        <w:rPr>
          <w:color w:val="231F20"/>
        </w:rPr>
        <w:t>$23.29</w:t>
      </w:r>
    </w:p>
    <w:p>
      <w:pPr>
        <w:pStyle w:val="BodyText"/>
        <w:tabs>
          <w:tab w:pos="3941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3.-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baja:</w:t>
        <w:tab/>
        <w:t>$30.79</w:t>
      </w:r>
    </w:p>
    <w:p>
      <w:pPr>
        <w:pStyle w:val="BodyText"/>
        <w:tabs>
          <w:tab w:pos="7687" w:val="left" w:leader="none"/>
        </w:tabs>
        <w:spacing w:before="129"/>
      </w:pPr>
      <w:r>
        <w:rPr>
          <w:rFonts w:ascii="Arial" w:hAnsi="Arial"/>
          <w:b/>
          <w:color w:val="231F20"/>
          <w:w w:val="105"/>
        </w:rPr>
        <w:t>4.-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mínima:</w:t>
        <w:tab/>
        <w:t>$42.15</w:t>
      </w:r>
    </w:p>
    <w:p>
      <w:pPr>
        <w:pStyle w:val="BodyText"/>
        <w:tabs>
          <w:tab w:pos="7686" w:val="left" w:leader="none"/>
        </w:tabs>
        <w:spacing w:before="128"/>
      </w:pPr>
      <w:r>
        <w:rPr>
          <w:rFonts w:ascii="Arial" w:hAnsi="Arial"/>
          <w:b/>
          <w:color w:val="231F20"/>
          <w:spacing w:val="-1"/>
          <w:w w:val="105"/>
        </w:rPr>
        <w:t>5.-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Habitacional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Jardín:</w:t>
        <w:tab/>
        <w:t>$48.89</w:t>
      </w:r>
    </w:p>
    <w:p>
      <w:pPr>
        <w:pStyle w:val="Heading2"/>
        <w:numPr>
          <w:ilvl w:val="0"/>
          <w:numId w:val="81"/>
        </w:numPr>
        <w:tabs>
          <w:tab w:pos="2276" w:val="left" w:leader="none"/>
        </w:tabs>
        <w:spacing w:line="240" w:lineRule="auto" w:before="129" w:after="0"/>
        <w:ind w:left="2275" w:right="0" w:hanging="248"/>
        <w:jc w:val="left"/>
      </w:pPr>
      <w:r>
        <w:rPr>
          <w:color w:val="231F20"/>
          <w:spacing w:val="-1"/>
          <w:w w:val="105"/>
        </w:rPr>
        <w:t>Inmuebles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uso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habitacional:</w:t>
      </w:r>
    </w:p>
    <w:p>
      <w:pPr>
        <w:pStyle w:val="ListParagraph"/>
        <w:numPr>
          <w:ilvl w:val="0"/>
          <w:numId w:val="82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Comercio</w:t>
      </w:r>
      <w:r>
        <w:rPr>
          <w:rFonts w:ascii="Arial"/>
          <w:b/>
          <w:color w:val="231F20"/>
          <w:spacing w:val="10"/>
          <w:sz w:val="18"/>
        </w:rPr>
        <w:t> </w:t>
      </w:r>
      <w:r>
        <w:rPr>
          <w:rFonts w:ascii="Arial"/>
          <w:b/>
          <w:color w:val="231F20"/>
          <w:sz w:val="18"/>
        </w:rPr>
        <w:t>y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servicios:</w:t>
      </w:r>
    </w:p>
    <w:p>
      <w:pPr>
        <w:pStyle w:val="ListParagraph"/>
        <w:numPr>
          <w:ilvl w:val="0"/>
          <w:numId w:val="83"/>
        </w:numPr>
        <w:tabs>
          <w:tab w:pos="2245" w:val="left" w:leader="none"/>
          <w:tab w:pos="8004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Vecinal:</w:t>
        <w:tab/>
        <w:t>$41.34</w:t>
      </w:r>
    </w:p>
    <w:p>
      <w:pPr>
        <w:pStyle w:val="ListParagraph"/>
        <w:numPr>
          <w:ilvl w:val="0"/>
          <w:numId w:val="83"/>
        </w:numPr>
        <w:tabs>
          <w:tab w:pos="2255" w:val="left" w:leader="none"/>
        </w:tabs>
        <w:spacing w:line="240" w:lineRule="auto" w:before="130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Barrial:</w:t>
      </w:r>
    </w:p>
    <w:p>
      <w:pPr>
        <w:pStyle w:val="BodyText"/>
        <w:spacing w:before="5"/>
      </w:pPr>
      <w:r>
        <w:rPr>
          <w:color w:val="231F20"/>
          <w:w w:val="105"/>
        </w:rPr>
        <w:t>$27.47</w:t>
      </w:r>
    </w:p>
    <w:p>
      <w:pPr>
        <w:pStyle w:val="ListParagraph"/>
        <w:numPr>
          <w:ilvl w:val="0"/>
          <w:numId w:val="83"/>
        </w:numPr>
        <w:tabs>
          <w:tab w:pos="2245" w:val="left" w:leader="none"/>
          <w:tab w:pos="8066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Distrital:</w:t>
        <w:tab/>
        <w:t>$65.18</w:t>
      </w:r>
    </w:p>
    <w:p>
      <w:pPr>
        <w:pStyle w:val="ListParagraph"/>
        <w:numPr>
          <w:ilvl w:val="0"/>
          <w:numId w:val="83"/>
        </w:numPr>
        <w:tabs>
          <w:tab w:pos="2255" w:val="left" w:leader="none"/>
          <w:tab w:pos="8004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Central:</w:t>
        <w:tab/>
        <w:t>$30.79</w:t>
      </w:r>
    </w:p>
    <w:p>
      <w:pPr>
        <w:pStyle w:val="ListParagraph"/>
        <w:numPr>
          <w:ilvl w:val="0"/>
          <w:numId w:val="83"/>
        </w:numPr>
        <w:tabs>
          <w:tab w:pos="2245" w:val="left" w:leader="none"/>
          <w:tab w:pos="8004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Regional:</w:t>
        <w:tab/>
        <w:t>$42.15</w:t>
      </w:r>
    </w:p>
    <w:p>
      <w:pPr>
        <w:pStyle w:val="ListParagraph"/>
        <w:numPr>
          <w:ilvl w:val="0"/>
          <w:numId w:val="83"/>
        </w:numPr>
        <w:tabs>
          <w:tab w:pos="2205" w:val="left" w:leader="none"/>
          <w:tab w:pos="7816" w:val="left" w:leader="none"/>
        </w:tabs>
        <w:spacing w:line="240" w:lineRule="auto" w:before="129" w:after="0"/>
        <w:ind w:left="2204" w:right="0" w:hanging="177"/>
        <w:jc w:val="left"/>
        <w:rPr>
          <w:sz w:val="18"/>
        </w:rPr>
      </w:pPr>
      <w:r>
        <w:rPr>
          <w:color w:val="231F20"/>
          <w:w w:val="105"/>
          <w:sz w:val="18"/>
        </w:rPr>
        <w:t>Servicios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industria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comercio:</w:t>
        <w:tab/>
        <w:t>$50.03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54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Heading2"/>
        <w:numPr>
          <w:ilvl w:val="0"/>
          <w:numId w:val="82"/>
        </w:numPr>
        <w:tabs>
          <w:tab w:pos="2235" w:val="left" w:leader="none"/>
        </w:tabs>
        <w:spacing w:line="240" w:lineRule="auto" w:before="0" w:after="0"/>
        <w:ind w:left="2234" w:right="0" w:hanging="207"/>
        <w:jc w:val="left"/>
      </w:pPr>
      <w:r>
        <w:rPr>
          <w:color w:val="231F20"/>
        </w:rPr>
        <w:t>Uso</w:t>
      </w:r>
      <w:r>
        <w:rPr>
          <w:color w:val="231F20"/>
          <w:spacing w:val="13"/>
        </w:rPr>
        <w:t> </w:t>
      </w:r>
      <w:r>
        <w:rPr>
          <w:color w:val="231F20"/>
        </w:rPr>
        <w:t>turístico:</w:t>
      </w:r>
    </w:p>
    <w:p>
      <w:pPr>
        <w:pStyle w:val="ListParagraph"/>
        <w:numPr>
          <w:ilvl w:val="0"/>
          <w:numId w:val="84"/>
        </w:numPr>
        <w:tabs>
          <w:tab w:pos="2245" w:val="left" w:leader="none"/>
          <w:tab w:pos="8006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Ecológico:</w:t>
        <w:tab/>
        <w:t>$68.47</w:t>
      </w:r>
    </w:p>
    <w:p>
      <w:pPr>
        <w:pStyle w:val="ListParagraph"/>
        <w:numPr>
          <w:ilvl w:val="0"/>
          <w:numId w:val="84"/>
        </w:numPr>
        <w:tabs>
          <w:tab w:pos="2256" w:val="left" w:leader="none"/>
          <w:tab w:pos="3467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Campestre:</w:t>
        <w:tab/>
        <w:t>$44.00</w:t>
      </w:r>
    </w:p>
    <w:p>
      <w:pPr>
        <w:pStyle w:val="BodyText"/>
        <w:spacing w:before="5"/>
        <w:ind w:left="0"/>
        <w:rPr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1838"/>
        <w:gridCol w:w="1878"/>
      </w:tblGrid>
      <w:tr>
        <w:trPr>
          <w:trHeight w:val="483" w:hRule="atLeast"/>
        </w:trPr>
        <w:tc>
          <w:tcPr>
            <w:tcW w:w="2670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c)</w:t>
            </w:r>
            <w:r>
              <w:rPr>
                <w:rFonts w:ascii="Arial" w:hAns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Hotelero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mínima: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$101.93</w:t>
            </w:r>
          </w:p>
        </w:tc>
        <w:tc>
          <w:tcPr>
            <w:tcW w:w="3716" w:type="dxa"/>
            <w:gridSpan w:val="2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7" w:hRule="atLeast"/>
        </w:trPr>
        <w:tc>
          <w:tcPr>
            <w:tcW w:w="267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Hotelero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densidad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baja: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$86.54</w:t>
            </w:r>
          </w:p>
        </w:tc>
        <w:tc>
          <w:tcPr>
            <w:tcW w:w="371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267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Hotelero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media: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$61.58</w:t>
            </w:r>
          </w:p>
        </w:tc>
        <w:tc>
          <w:tcPr>
            <w:tcW w:w="371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267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f)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Hotelero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densidad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alta:</w:t>
            </w:r>
          </w:p>
        </w:tc>
        <w:tc>
          <w:tcPr>
            <w:tcW w:w="18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$55.73</w:t>
            </w:r>
          </w:p>
        </w:tc>
      </w:tr>
      <w:tr>
        <w:trPr>
          <w:trHeight w:val="335" w:hRule="atLeast"/>
        </w:trPr>
        <w:tc>
          <w:tcPr>
            <w:tcW w:w="2670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3.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Industria:</w:t>
            </w:r>
          </w:p>
        </w:tc>
        <w:tc>
          <w:tcPr>
            <w:tcW w:w="18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67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Manufacturas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Domiciliadas:</w:t>
            </w:r>
          </w:p>
        </w:tc>
        <w:tc>
          <w:tcPr>
            <w:tcW w:w="1838" w:type="dxa"/>
          </w:tcPr>
          <w:p>
            <w:pPr>
              <w:pStyle w:val="TableParagraph"/>
              <w:ind w:left="7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$17.90</w:t>
            </w:r>
          </w:p>
        </w:tc>
        <w:tc>
          <w:tcPr>
            <w:tcW w:w="187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267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Manufacturas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Menores: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$21.18</w:t>
            </w:r>
          </w:p>
        </w:tc>
        <w:tc>
          <w:tcPr>
            <w:tcW w:w="18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7" w:hRule="atLeast"/>
        </w:trPr>
        <w:tc>
          <w:tcPr>
            <w:tcW w:w="267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Ligera,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riesgo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bajo: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$24.44</w:t>
            </w:r>
          </w:p>
        </w:tc>
        <w:tc>
          <w:tcPr>
            <w:tcW w:w="18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7" w:hRule="atLeast"/>
        </w:trPr>
        <w:tc>
          <w:tcPr>
            <w:tcW w:w="267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d)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Industrial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Jardín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$31.77</w:t>
            </w:r>
          </w:p>
        </w:tc>
        <w:tc>
          <w:tcPr>
            <w:tcW w:w="18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67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Media,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riesgo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medio: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$38.26</w:t>
            </w:r>
          </w:p>
        </w:tc>
        <w:tc>
          <w:tcPr>
            <w:tcW w:w="18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2670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f)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Pesada,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riesgo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alto:</w:t>
            </w:r>
          </w:p>
        </w:tc>
        <w:tc>
          <w:tcPr>
            <w:tcW w:w="183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line="188" w:lineRule="exact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$44.00</w:t>
            </w:r>
          </w:p>
        </w:tc>
      </w:tr>
    </w:tbl>
    <w:p>
      <w:pPr>
        <w:pStyle w:val="Heading2"/>
        <w:spacing w:before="127"/>
        <w:ind w:left="2028"/>
        <w:jc w:val="left"/>
      </w:pPr>
      <w:r>
        <w:rPr>
          <w:color w:val="231F20"/>
        </w:rPr>
        <w:t>4.</w:t>
      </w:r>
      <w:r>
        <w:rPr>
          <w:color w:val="231F20"/>
          <w:spacing w:val="17"/>
        </w:rPr>
        <w:t> </w:t>
      </w:r>
      <w:r>
        <w:rPr>
          <w:color w:val="231F20"/>
        </w:rPr>
        <w:t>Instalaciones</w:t>
      </w:r>
      <w:r>
        <w:rPr>
          <w:color w:val="231F20"/>
          <w:spacing w:val="18"/>
        </w:rPr>
        <w:t> </w:t>
      </w:r>
      <w:r>
        <w:rPr>
          <w:color w:val="231F20"/>
        </w:rPr>
        <w:t>agropecuarias:</w:t>
      </w:r>
    </w:p>
    <w:p>
      <w:pPr>
        <w:pStyle w:val="ListParagraph"/>
        <w:numPr>
          <w:ilvl w:val="0"/>
          <w:numId w:val="85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Agropecuario:</w:t>
      </w:r>
    </w:p>
    <w:p>
      <w:pPr>
        <w:pStyle w:val="BodyText"/>
        <w:spacing w:before="5"/>
      </w:pPr>
      <w:r>
        <w:rPr>
          <w:color w:val="231F20"/>
          <w:w w:val="105"/>
        </w:rPr>
        <w:t>$17.90</w:t>
      </w:r>
    </w:p>
    <w:p>
      <w:pPr>
        <w:pStyle w:val="ListParagraph"/>
        <w:numPr>
          <w:ilvl w:val="0"/>
          <w:numId w:val="85"/>
        </w:numPr>
        <w:tabs>
          <w:tab w:pos="2255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Granjas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huertos:</w:t>
      </w:r>
    </w:p>
    <w:p>
      <w:pPr>
        <w:pStyle w:val="BodyText"/>
        <w:spacing w:before="6"/>
      </w:pPr>
      <w:r>
        <w:rPr>
          <w:color w:val="231F20"/>
          <w:w w:val="105"/>
        </w:rPr>
        <w:t>$21.18</w:t>
      </w:r>
    </w:p>
    <w:p>
      <w:pPr>
        <w:pStyle w:val="Heading2"/>
        <w:spacing w:before="128"/>
        <w:ind w:left="2028"/>
        <w:jc w:val="left"/>
      </w:pPr>
      <w:r>
        <w:rPr>
          <w:color w:val="231F20"/>
        </w:rPr>
        <w:t>5-</w:t>
      </w:r>
      <w:r>
        <w:rPr>
          <w:color w:val="231F20"/>
          <w:spacing w:val="17"/>
        </w:rPr>
        <w:t> </w:t>
      </w:r>
      <w:r>
        <w:rPr>
          <w:color w:val="231F20"/>
        </w:rPr>
        <w:t>Equipamiento:</w:t>
      </w:r>
    </w:p>
    <w:p>
      <w:pPr>
        <w:pStyle w:val="ListParagraph"/>
        <w:numPr>
          <w:ilvl w:val="0"/>
          <w:numId w:val="86"/>
        </w:numPr>
        <w:tabs>
          <w:tab w:pos="2245" w:val="left" w:leader="none"/>
          <w:tab w:pos="8008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Vecinal</w:t>
        <w:tab/>
        <w:t>$43.17</w:t>
      </w:r>
    </w:p>
    <w:p>
      <w:pPr>
        <w:pStyle w:val="ListParagraph"/>
        <w:numPr>
          <w:ilvl w:val="0"/>
          <w:numId w:val="86"/>
        </w:numPr>
        <w:tabs>
          <w:tab w:pos="2256" w:val="left" w:leader="none"/>
          <w:tab w:pos="304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Barrial:</w:t>
        <w:tab/>
        <w:t>$44.00</w:t>
      </w:r>
    </w:p>
    <w:p>
      <w:pPr>
        <w:pStyle w:val="ListParagraph"/>
        <w:numPr>
          <w:ilvl w:val="0"/>
          <w:numId w:val="86"/>
        </w:numPr>
        <w:tabs>
          <w:tab w:pos="2245" w:val="left" w:leader="none"/>
          <w:tab w:pos="800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Distrital</w:t>
        <w:tab/>
        <w:t>$46.44</w:t>
      </w:r>
    </w:p>
    <w:p>
      <w:pPr>
        <w:pStyle w:val="ListParagraph"/>
        <w:numPr>
          <w:ilvl w:val="0"/>
          <w:numId w:val="86"/>
        </w:numPr>
        <w:tabs>
          <w:tab w:pos="2255" w:val="left" w:leader="none"/>
          <w:tab w:pos="3570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Central:</w:t>
        <w:tab/>
        <w:t>$48.09</w:t>
      </w:r>
    </w:p>
    <w:p>
      <w:pPr>
        <w:pStyle w:val="ListParagraph"/>
        <w:numPr>
          <w:ilvl w:val="0"/>
          <w:numId w:val="86"/>
        </w:numPr>
        <w:tabs>
          <w:tab w:pos="2245" w:val="left" w:leader="none"/>
          <w:tab w:pos="8006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Regional</w:t>
        <w:tab/>
        <w:t>$32.60</w:t>
      </w:r>
    </w:p>
    <w:p>
      <w:pPr>
        <w:pStyle w:val="Heading2"/>
        <w:ind w:left="2028"/>
        <w:jc w:val="left"/>
      </w:pPr>
      <w:r>
        <w:rPr>
          <w:color w:val="231F20"/>
        </w:rPr>
        <w:t>6.-</w:t>
      </w:r>
      <w:r>
        <w:rPr>
          <w:color w:val="231F20"/>
          <w:spacing w:val="11"/>
        </w:rPr>
        <w:t> </w:t>
      </w:r>
      <w:r>
        <w:rPr>
          <w:color w:val="231F20"/>
        </w:rPr>
        <w:t>Espacios</w:t>
      </w:r>
      <w:r>
        <w:rPr>
          <w:color w:val="231F20"/>
          <w:spacing w:val="11"/>
        </w:rPr>
        <w:t> </w:t>
      </w:r>
      <w:r>
        <w:rPr>
          <w:color w:val="231F20"/>
        </w:rPr>
        <w:t>verdes</w:t>
      </w:r>
      <w:r>
        <w:rPr>
          <w:color w:val="231F20"/>
          <w:spacing w:val="12"/>
        </w:rPr>
        <w:t> </w:t>
      </w:r>
      <w:r>
        <w:rPr>
          <w:color w:val="231F20"/>
        </w:rPr>
        <w:t>abiertos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recreativos:</w:t>
      </w:r>
    </w:p>
    <w:p>
      <w:pPr>
        <w:pStyle w:val="ListParagraph"/>
        <w:numPr>
          <w:ilvl w:val="0"/>
          <w:numId w:val="87"/>
        </w:numPr>
        <w:tabs>
          <w:tab w:pos="2245" w:val="left" w:leader="none"/>
          <w:tab w:pos="8007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Vecinal</w:t>
        <w:tab/>
        <w:t>$42.36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55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87"/>
        </w:numPr>
        <w:tabs>
          <w:tab w:pos="2255" w:val="left" w:leader="none"/>
        </w:tabs>
        <w:spacing w:line="240" w:lineRule="auto" w:before="0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Barrial</w:t>
      </w:r>
    </w:p>
    <w:p>
      <w:pPr>
        <w:pStyle w:val="BodyText"/>
        <w:spacing w:before="6"/>
      </w:pPr>
      <w:r>
        <w:rPr>
          <w:color w:val="231F20"/>
          <w:w w:val="105"/>
        </w:rPr>
        <w:t>$44.81</w:t>
      </w:r>
    </w:p>
    <w:p>
      <w:pPr>
        <w:pStyle w:val="ListParagraph"/>
        <w:numPr>
          <w:ilvl w:val="0"/>
          <w:numId w:val="87"/>
        </w:numPr>
        <w:tabs>
          <w:tab w:pos="2245" w:val="left" w:leader="none"/>
          <w:tab w:pos="8005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Distrital</w:t>
        <w:tab/>
        <w:t>$44.81</w:t>
      </w:r>
    </w:p>
    <w:p>
      <w:pPr>
        <w:pStyle w:val="ListParagraph"/>
        <w:numPr>
          <w:ilvl w:val="0"/>
          <w:numId w:val="87"/>
        </w:numPr>
        <w:tabs>
          <w:tab w:pos="2255" w:val="left" w:leader="none"/>
          <w:tab w:pos="8006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Central</w:t>
        <w:tab/>
        <w:t>$46.44</w:t>
      </w:r>
    </w:p>
    <w:p>
      <w:pPr>
        <w:pStyle w:val="ListParagraph"/>
        <w:numPr>
          <w:ilvl w:val="0"/>
          <w:numId w:val="87"/>
        </w:numPr>
        <w:tabs>
          <w:tab w:pos="2245" w:val="left" w:leader="none"/>
          <w:tab w:pos="8006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Regional</w:t>
        <w:tab/>
        <w:t>$47.98</w:t>
      </w:r>
    </w:p>
    <w:p>
      <w:pPr>
        <w:pStyle w:val="Heading2"/>
        <w:ind w:left="2028"/>
        <w:jc w:val="left"/>
      </w:pPr>
      <w:r>
        <w:rPr>
          <w:color w:val="231F20"/>
        </w:rPr>
        <w:t>7.-</w:t>
      </w:r>
      <w:r>
        <w:rPr>
          <w:color w:val="231F20"/>
          <w:spacing w:val="17"/>
        </w:rPr>
        <w:t> </w:t>
      </w:r>
      <w:r>
        <w:rPr>
          <w:color w:val="231F20"/>
        </w:rPr>
        <w:t>Instalaciones</w:t>
      </w:r>
      <w:r>
        <w:rPr>
          <w:color w:val="231F20"/>
          <w:spacing w:val="18"/>
        </w:rPr>
        <w:t> </w:t>
      </w:r>
      <w:r>
        <w:rPr>
          <w:color w:val="231F20"/>
        </w:rPr>
        <w:t>especiales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infraestructura:</w:t>
      </w:r>
    </w:p>
    <w:p>
      <w:pPr>
        <w:pStyle w:val="ListParagraph"/>
        <w:numPr>
          <w:ilvl w:val="0"/>
          <w:numId w:val="88"/>
        </w:numPr>
        <w:tabs>
          <w:tab w:pos="2246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Infraestructura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urbana</w:t>
      </w:r>
      <w:r>
        <w:rPr>
          <w:color w:val="231F20"/>
          <w:spacing w:val="77"/>
          <w:sz w:val="18"/>
        </w:rPr>
        <w:t> </w:t>
      </w:r>
      <w:r>
        <w:rPr>
          <w:color w:val="231F20"/>
          <w:sz w:val="18"/>
        </w:rPr>
        <w:t>$46.80</w:t>
      </w:r>
    </w:p>
    <w:p>
      <w:pPr>
        <w:pStyle w:val="ListParagraph"/>
        <w:numPr>
          <w:ilvl w:val="0"/>
          <w:numId w:val="88"/>
        </w:numPr>
        <w:tabs>
          <w:tab w:pos="2255" w:val="left" w:leader="none"/>
          <w:tab w:pos="8243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sz w:val="18"/>
        </w:rPr>
        <w:t>Infraestructura</w:t>
      </w:r>
      <w:r>
        <w:rPr>
          <w:color w:val="231F20"/>
          <w:spacing w:val="49"/>
          <w:sz w:val="18"/>
        </w:rPr>
        <w:t> </w:t>
      </w:r>
      <w:r>
        <w:rPr>
          <w:color w:val="231F20"/>
          <w:sz w:val="18"/>
        </w:rPr>
        <w:t>regional</w:t>
        <w:tab/>
      </w:r>
      <w:r>
        <w:rPr>
          <w:color w:val="231F20"/>
          <w:w w:val="105"/>
          <w:sz w:val="18"/>
        </w:rPr>
        <w:t>$55.40</w:t>
      </w:r>
    </w:p>
    <w:p>
      <w:pPr>
        <w:pStyle w:val="ListParagraph"/>
        <w:numPr>
          <w:ilvl w:val="0"/>
          <w:numId w:val="88"/>
        </w:numPr>
        <w:tabs>
          <w:tab w:pos="2245" w:val="left" w:leader="none"/>
          <w:tab w:pos="8242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Instalaciones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especiales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urbanas</w:t>
        <w:tab/>
      </w:r>
      <w:r>
        <w:rPr>
          <w:color w:val="231F20"/>
          <w:w w:val="105"/>
          <w:sz w:val="18"/>
        </w:rPr>
        <w:t>$55.40</w:t>
      </w:r>
    </w:p>
    <w:p>
      <w:pPr>
        <w:pStyle w:val="ListParagraph"/>
        <w:numPr>
          <w:ilvl w:val="0"/>
          <w:numId w:val="88"/>
        </w:numPr>
        <w:tabs>
          <w:tab w:pos="2255" w:val="left" w:leader="none"/>
          <w:tab w:pos="8244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sz w:val="18"/>
        </w:rPr>
        <w:t>Instalaciones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especiales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regionales</w:t>
        <w:tab/>
      </w:r>
      <w:r>
        <w:rPr>
          <w:color w:val="231F20"/>
          <w:w w:val="105"/>
          <w:sz w:val="18"/>
        </w:rPr>
        <w:t>$60.30</w:t>
      </w:r>
    </w:p>
    <w:p>
      <w:pPr>
        <w:pStyle w:val="ListParagraph"/>
        <w:numPr>
          <w:ilvl w:val="0"/>
          <w:numId w:val="80"/>
        </w:numPr>
        <w:tabs>
          <w:tab w:pos="2247" w:val="left" w:leader="none"/>
        </w:tabs>
        <w:spacing w:line="247" w:lineRule="auto" w:before="130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Inspecciones,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solicitud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interesado,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determine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fracción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anterior,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aplicado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edificaciones,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clasificación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tipo,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para   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verificaciones   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   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valores   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sobre   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inmuebles,       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0.12</w:t>
      </w:r>
    </w:p>
    <w:p>
      <w:pPr>
        <w:pStyle w:val="ListParagraph"/>
        <w:numPr>
          <w:ilvl w:val="0"/>
          <w:numId w:val="80"/>
        </w:numPr>
        <w:tabs>
          <w:tab w:pos="2323" w:val="left" w:leader="none"/>
        </w:tabs>
        <w:spacing w:line="247" w:lineRule="auto" w:before="12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la autorización para construcciones de infraestructura en la vía pública,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pagarán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contenido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derechos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conforme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siguiente:</w:t>
      </w:r>
    </w:p>
    <w:p>
      <w:pPr>
        <w:pStyle w:val="Heading2"/>
        <w:numPr>
          <w:ilvl w:val="0"/>
          <w:numId w:val="89"/>
        </w:numPr>
        <w:tabs>
          <w:tab w:pos="2321" w:val="left" w:leader="none"/>
        </w:tabs>
        <w:spacing w:line="247" w:lineRule="auto" w:before="121" w:after="0"/>
        <w:ind w:left="2028" w:right="1824" w:firstLine="0"/>
        <w:jc w:val="both"/>
        <w:rPr>
          <w:color w:val="231F20"/>
        </w:rPr>
      </w:pPr>
      <w:r>
        <w:rPr>
          <w:color w:val="231F20"/>
          <w:w w:val="105"/>
        </w:rPr>
        <w:t>Líneas ocultas cada conducto, por metro lineal, en zanja hasta de 50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centímetros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ancho:</w:t>
      </w:r>
    </w:p>
    <w:p>
      <w:pPr>
        <w:pStyle w:val="BodyText"/>
        <w:spacing w:before="122"/>
      </w:pPr>
      <w:r>
        <w:rPr>
          <w:rFonts w:ascii="Arial" w:hAnsi="Arial"/>
          <w:b/>
          <w:color w:val="231F20"/>
          <w:w w:val="105"/>
        </w:rPr>
        <w:t>1.-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Tomas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descargas,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comunicación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(telefonía,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televisión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cable,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Internet,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etc.</w:t>
      </w:r>
    </w:p>
    <w:p>
      <w:pPr>
        <w:pStyle w:val="BodyText"/>
        <w:spacing w:before="5"/>
      </w:pPr>
      <w:r>
        <w:rPr>
          <w:color w:val="231F20"/>
          <w:w w:val="105"/>
        </w:rPr>
        <w:t>$96.51</w:t>
      </w:r>
    </w:p>
    <w:p>
      <w:pPr>
        <w:pStyle w:val="BodyText"/>
        <w:spacing w:before="130"/>
      </w:pPr>
      <w:r>
        <w:rPr>
          <w:rFonts w:ascii="Arial" w:hAnsi="Arial"/>
          <w:b/>
          <w:color w:val="231F20"/>
          <w:spacing w:val="-1"/>
          <w:w w:val="105"/>
        </w:rPr>
        <w:t>2.-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Conducción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eléctrica;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$96.51</w:t>
      </w:r>
    </w:p>
    <w:p>
      <w:pPr>
        <w:pStyle w:val="BodyText"/>
        <w:tabs>
          <w:tab w:pos="8165" w:val="left" w:leader="none"/>
        </w:tabs>
        <w:spacing w:before="128"/>
      </w:pPr>
      <w:r>
        <w:rPr>
          <w:rFonts w:ascii="Arial" w:hAnsi="Arial"/>
          <w:b/>
          <w:color w:val="231F20"/>
        </w:rPr>
        <w:t>3.-</w:t>
      </w:r>
      <w:r>
        <w:rPr>
          <w:rFonts w:ascii="Arial" w:hAnsi="Arial"/>
          <w:b/>
          <w:color w:val="231F20"/>
          <w:spacing w:val="12"/>
        </w:rPr>
        <w:t> </w:t>
      </w:r>
      <w:r>
        <w:rPr>
          <w:color w:val="231F20"/>
        </w:rPr>
        <w:t>Conducción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combustibles</w:t>
      </w:r>
      <w:r>
        <w:rPr>
          <w:color w:val="231F20"/>
          <w:spacing w:val="11"/>
        </w:rPr>
        <w:t> </w:t>
      </w:r>
      <w:r>
        <w:rPr>
          <w:color w:val="231F20"/>
        </w:rPr>
        <w:t>(gaseosos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líquidos);</w:t>
        <w:tab/>
      </w:r>
      <w:r>
        <w:rPr>
          <w:color w:val="231F20"/>
          <w:w w:val="105"/>
        </w:rPr>
        <w:t>$96.51</w:t>
      </w:r>
    </w:p>
    <w:p>
      <w:pPr>
        <w:pStyle w:val="Heading2"/>
        <w:numPr>
          <w:ilvl w:val="0"/>
          <w:numId w:val="89"/>
        </w:numPr>
        <w:tabs>
          <w:tab w:pos="2276" w:val="left" w:leader="none"/>
        </w:tabs>
        <w:spacing w:line="240" w:lineRule="auto" w:before="129" w:after="0"/>
        <w:ind w:left="2275" w:right="0" w:hanging="248"/>
        <w:jc w:val="both"/>
        <w:rPr>
          <w:color w:val="231F20"/>
        </w:rPr>
      </w:pPr>
      <w:r>
        <w:rPr>
          <w:color w:val="231F20"/>
        </w:rPr>
        <w:t>Líneas</w:t>
      </w:r>
      <w:r>
        <w:rPr>
          <w:color w:val="231F20"/>
          <w:spacing w:val="12"/>
        </w:rPr>
        <w:t> </w:t>
      </w:r>
      <w:r>
        <w:rPr>
          <w:color w:val="231F20"/>
        </w:rPr>
        <w:t>visibles,</w:t>
      </w:r>
      <w:r>
        <w:rPr>
          <w:color w:val="231F20"/>
          <w:spacing w:val="12"/>
        </w:rPr>
        <w:t> </w:t>
      </w:r>
      <w:r>
        <w:rPr>
          <w:color w:val="231F20"/>
        </w:rPr>
        <w:t>cada</w:t>
      </w:r>
      <w:r>
        <w:rPr>
          <w:color w:val="231F20"/>
          <w:spacing w:val="12"/>
        </w:rPr>
        <w:t> </w:t>
      </w:r>
      <w:r>
        <w:rPr>
          <w:color w:val="231F20"/>
        </w:rPr>
        <w:t>conducto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3"/>
        </w:rPr>
        <w:t> </w:t>
      </w:r>
      <w:r>
        <w:rPr>
          <w:color w:val="231F20"/>
        </w:rPr>
        <w:t>metro</w:t>
      </w:r>
      <w:r>
        <w:rPr>
          <w:color w:val="231F20"/>
          <w:spacing w:val="12"/>
        </w:rPr>
        <w:t> </w:t>
      </w:r>
      <w:r>
        <w:rPr>
          <w:color w:val="231F20"/>
        </w:rPr>
        <w:t>lineal:</w:t>
      </w:r>
    </w:p>
    <w:p>
      <w:pPr>
        <w:pStyle w:val="BodyText"/>
        <w:tabs>
          <w:tab w:pos="2535" w:val="left" w:leader="none"/>
          <w:tab w:pos="3996" w:val="left" w:leader="none"/>
          <w:tab w:pos="5108" w:val="left" w:leader="none"/>
          <w:tab w:pos="6169" w:val="left" w:leader="none"/>
          <w:tab w:pos="6728" w:val="left" w:leader="none"/>
          <w:tab w:pos="7511" w:val="left" w:leader="none"/>
          <w:tab w:pos="8480" w:val="left" w:leader="none"/>
        </w:tabs>
        <w:spacing w:before="129"/>
      </w:pPr>
      <w:r>
        <w:rPr>
          <w:rFonts w:ascii="Arial" w:hAnsi="Arial"/>
          <w:b/>
          <w:color w:val="231F20"/>
          <w:w w:val="105"/>
        </w:rPr>
        <w:t>1.-</w:t>
        <w:tab/>
      </w:r>
      <w:r>
        <w:rPr>
          <w:color w:val="231F20"/>
          <w:w w:val="105"/>
        </w:rPr>
        <w:t>Comunicación</w:t>
        <w:tab/>
        <w:t>(telefonía,</w:t>
        <w:tab/>
        <w:t>televisión</w:t>
        <w:tab/>
        <w:t>por</w:t>
        <w:tab/>
        <w:t>cable,</w:t>
        <w:tab/>
        <w:t>Internet,</w:t>
        <w:tab/>
        <w:t>etc.)</w:t>
      </w:r>
    </w:p>
    <w:p>
      <w:pPr>
        <w:pStyle w:val="BodyText"/>
        <w:spacing w:before="6"/>
      </w:pPr>
      <w:r>
        <w:rPr>
          <w:color w:val="231F20"/>
          <w:w w:val="105"/>
        </w:rPr>
        <w:t>$96.51</w:t>
      </w:r>
    </w:p>
    <w:p>
      <w:pPr>
        <w:pStyle w:val="BodyText"/>
        <w:spacing w:before="128"/>
      </w:pPr>
      <w:r>
        <w:rPr>
          <w:rFonts w:ascii="Arial" w:hAnsi="Arial"/>
          <w:b/>
          <w:color w:val="231F20"/>
          <w:spacing w:val="-1"/>
          <w:w w:val="105"/>
        </w:rPr>
        <w:t>2.-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Conducción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eléctrica: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$96.51</w:t>
      </w:r>
    </w:p>
    <w:p>
      <w:pPr>
        <w:pStyle w:val="ListParagraph"/>
        <w:numPr>
          <w:ilvl w:val="0"/>
          <w:numId w:val="89"/>
        </w:numPr>
        <w:tabs>
          <w:tab w:pos="2286" w:val="left" w:leader="none"/>
        </w:tabs>
        <w:spacing w:line="247" w:lineRule="auto" w:before="128" w:after="0"/>
        <w:ind w:left="2028" w:right="1829" w:firstLine="0"/>
        <w:jc w:val="both"/>
        <w:rPr>
          <w:color w:val="231F20"/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construcción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registros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túneles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servicio,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tanto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catastral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terreno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utilizado.</w:t>
      </w:r>
    </w:p>
    <w:p>
      <w:pPr>
        <w:pStyle w:val="ListParagraph"/>
        <w:numPr>
          <w:ilvl w:val="0"/>
          <w:numId w:val="80"/>
        </w:numPr>
        <w:tabs>
          <w:tab w:pos="2394" w:val="left" w:leader="none"/>
        </w:tabs>
        <w:spacing w:line="240" w:lineRule="auto" w:before="123" w:after="0"/>
        <w:ind w:left="2393" w:right="0" w:hanging="366"/>
        <w:jc w:val="left"/>
        <w:rPr>
          <w:sz w:val="18"/>
        </w:rPr>
      </w:pPr>
      <w:r>
        <w:rPr>
          <w:color w:val="231F20"/>
          <w:w w:val="105"/>
          <w:sz w:val="18"/>
        </w:rPr>
        <w:t>Servicios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similares 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no 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previstos 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en 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este 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artículo, 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por 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metro 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cuadrado:</w:t>
      </w:r>
    </w:p>
    <w:p>
      <w:pPr>
        <w:pStyle w:val="BodyText"/>
        <w:spacing w:before="5"/>
      </w:pPr>
      <w:r>
        <w:rPr>
          <w:color w:val="231F20"/>
          <w:w w:val="105"/>
        </w:rPr>
        <w:t>$159.83</w:t>
      </w:r>
    </w:p>
    <w:p>
      <w:pPr>
        <w:pStyle w:val="ListParagraph"/>
        <w:numPr>
          <w:ilvl w:val="0"/>
          <w:numId w:val="80"/>
        </w:numPr>
        <w:tabs>
          <w:tab w:pos="2256" w:val="left" w:leader="none"/>
          <w:tab w:pos="5598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designación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número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oficial:</w:t>
        <w:tab/>
        <w:t>$98.60</w:t>
      </w:r>
    </w:p>
    <w:p>
      <w:pPr>
        <w:pStyle w:val="BodyText"/>
        <w:spacing w:line="247" w:lineRule="auto" w:before="128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 81.- </w:t>
      </w:r>
      <w:r>
        <w:rPr>
          <w:color w:val="231F20"/>
          <w:w w:val="105"/>
        </w:rPr>
        <w:t>Por las obras destinadas a casa habitación para uso del propietario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que no exceda su valor fiscal de 25 días de salario según UMA elevados al año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económica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comprende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pagará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el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56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33"/>
        <w:jc w:val="both"/>
      </w:pPr>
      <w:r>
        <w:rPr>
          <w:color w:val="231F20"/>
          <w:w w:val="105"/>
        </w:rPr>
        <w:t>50% sobre los derechos de licencias y permisos correspondientes, incluyendo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alineamiento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número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oficial.</w:t>
      </w:r>
    </w:p>
    <w:p>
      <w:pPr>
        <w:pStyle w:val="BodyText"/>
        <w:spacing w:line="247" w:lineRule="auto" w:before="122"/>
        <w:ind w:right="1826"/>
        <w:jc w:val="both"/>
      </w:pP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requerirá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peritaje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dependencia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competente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Desarrollo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Urbano,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cual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gratuito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siempre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rebase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señalada.</w:t>
      </w:r>
    </w:p>
    <w:p>
      <w:pPr>
        <w:pStyle w:val="BodyText"/>
        <w:spacing w:line="247" w:lineRule="auto" w:before="121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rFonts w:ascii="Arial" w:hAnsi="Arial"/>
          <w:b/>
          <w:color w:val="231F20"/>
          <w:w w:val="105"/>
        </w:rPr>
        <w:t>82.-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vigencia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licencias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permisos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refiere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80,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24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meses;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transcurrido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término,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solicitante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pagará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10% del costo de su licencia o permiso por cada bimestre de prórroga; no será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necesario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éste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haya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aviso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suspensión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obra,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excepción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demoliciones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120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máximo.</w:t>
      </w:r>
    </w:p>
    <w:p>
      <w:pPr>
        <w:pStyle w:val="BodyText"/>
        <w:spacing w:before="11"/>
        <w:ind w:left="0"/>
        <w:rPr>
          <w:sz w:val="28"/>
        </w:rPr>
      </w:pPr>
    </w:p>
    <w:p>
      <w:pPr>
        <w:pStyle w:val="Heading2"/>
        <w:spacing w:before="0"/>
        <w:ind w:right="1843"/>
      </w:pPr>
      <w:r>
        <w:rPr>
          <w:color w:val="231F20"/>
        </w:rPr>
        <w:t>SECCIÓN</w:t>
      </w:r>
      <w:r>
        <w:rPr>
          <w:color w:val="231F20"/>
          <w:spacing w:val="18"/>
        </w:rPr>
        <w:t> </w:t>
      </w:r>
      <w:r>
        <w:rPr>
          <w:color w:val="231F20"/>
        </w:rPr>
        <w:t>SEXTA</w:t>
      </w:r>
    </w:p>
    <w:p>
      <w:pPr>
        <w:spacing w:before="128"/>
        <w:ind w:left="2043" w:right="1838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Licencias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cambio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régimen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propiedad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y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urbanización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5"/>
        <w:ind w:left="0"/>
        <w:rPr>
          <w:rFonts w:ascii="Arial"/>
          <w:b/>
          <w:sz w:val="20"/>
        </w:rPr>
      </w:pPr>
    </w:p>
    <w:p>
      <w:pPr>
        <w:pStyle w:val="BodyText"/>
        <w:spacing w:line="247" w:lineRule="auto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 83.- </w:t>
      </w:r>
      <w:r>
        <w:rPr>
          <w:color w:val="231F20"/>
          <w:w w:val="105"/>
        </w:rPr>
        <w:t>Las personas físicas o jurídicas que pretendan cambiar el régimen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propiedad individual a condominio, dividir o transformar terrenos en lotes,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implique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realización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obras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urbanización,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cualquier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acción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urbanística,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obtener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licencia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previamente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2"/>
        <w:spacing w:before="98"/>
        <w:ind w:right="1842"/>
      </w:pPr>
      <w:r>
        <w:rPr>
          <w:color w:val="231F20"/>
          <w:w w:val="105"/>
        </w:rPr>
        <w:t>TARIFA</w:t>
      </w:r>
    </w:p>
    <w:p>
      <w:pPr>
        <w:pStyle w:val="ListParagraph"/>
        <w:numPr>
          <w:ilvl w:val="0"/>
          <w:numId w:val="90"/>
        </w:numPr>
        <w:tabs>
          <w:tab w:pos="2185" w:val="left" w:leader="none"/>
        </w:tabs>
        <w:spacing w:line="240" w:lineRule="auto" w:before="129" w:after="0"/>
        <w:ind w:left="2184" w:right="0" w:hanging="15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revisión:</w:t>
      </w:r>
    </w:p>
    <w:p>
      <w:pPr>
        <w:pStyle w:val="BodyText"/>
        <w:tabs>
          <w:tab w:pos="6863" w:val="left" w:leader="none"/>
        </w:tabs>
        <w:spacing w:before="128"/>
      </w:pPr>
      <w:r>
        <w:rPr>
          <w:rFonts w:ascii="Arial" w:hAnsi="Arial"/>
          <w:b/>
          <w:color w:val="231F20"/>
          <w:w w:val="105"/>
        </w:rPr>
        <w:t>a)  </w:t>
      </w:r>
      <w:r>
        <w:rPr>
          <w:rFonts w:ascii="Arial" w:hAnsi="Arial"/>
          <w:b/>
          <w:color w:val="231F20"/>
          <w:spacing w:val="24"/>
          <w:w w:val="105"/>
        </w:rPr>
        <w:t> </w:t>
      </w:r>
      <w:r>
        <w:rPr>
          <w:color w:val="231F20"/>
          <w:w w:val="105"/>
        </w:rPr>
        <w:t>Del  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proyecto  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definitivo  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  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urbanización,  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por</w:t>
        <w:tab/>
        <w:t>hectárea, 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  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fracción:</w:t>
      </w:r>
    </w:p>
    <w:p>
      <w:pPr>
        <w:pStyle w:val="BodyText"/>
        <w:spacing w:before="6"/>
      </w:pPr>
      <w:r>
        <w:rPr>
          <w:color w:val="231F20"/>
          <w:w w:val="105"/>
        </w:rPr>
        <w:t>$1,210.05</w:t>
      </w:r>
    </w:p>
    <w:p>
      <w:pPr>
        <w:pStyle w:val="ListParagraph"/>
        <w:numPr>
          <w:ilvl w:val="0"/>
          <w:numId w:val="90"/>
        </w:numPr>
        <w:tabs>
          <w:tab w:pos="2291" w:val="left" w:leader="none"/>
        </w:tabs>
        <w:spacing w:line="247" w:lineRule="auto" w:before="129" w:after="0"/>
        <w:ind w:left="2028" w:right="1831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3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38"/>
          <w:w w:val="105"/>
          <w:sz w:val="18"/>
        </w:rPr>
        <w:t> </w:t>
      </w:r>
      <w:r>
        <w:rPr>
          <w:color w:val="231F20"/>
          <w:w w:val="105"/>
          <w:sz w:val="18"/>
        </w:rPr>
        <w:t>autorización</w:t>
      </w:r>
      <w:r>
        <w:rPr>
          <w:color w:val="231F20"/>
          <w:spacing w:val="39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38"/>
          <w:w w:val="105"/>
          <w:sz w:val="18"/>
        </w:rPr>
        <w:t> </w:t>
      </w:r>
      <w:r>
        <w:rPr>
          <w:color w:val="231F20"/>
          <w:w w:val="105"/>
          <w:sz w:val="18"/>
        </w:rPr>
        <w:t>urbanizar</w:t>
      </w:r>
      <w:r>
        <w:rPr>
          <w:color w:val="231F20"/>
          <w:spacing w:val="39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3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38"/>
          <w:w w:val="105"/>
          <w:sz w:val="18"/>
        </w:rPr>
        <w:t> </w:t>
      </w:r>
      <w:r>
        <w:rPr>
          <w:color w:val="231F20"/>
          <w:w w:val="105"/>
          <w:sz w:val="18"/>
        </w:rPr>
        <w:t>superficie</w:t>
      </w:r>
      <w:r>
        <w:rPr>
          <w:color w:val="231F20"/>
          <w:spacing w:val="39"/>
          <w:w w:val="105"/>
          <w:sz w:val="18"/>
        </w:rPr>
        <w:t> </w:t>
      </w:r>
      <w:r>
        <w:rPr>
          <w:color w:val="231F20"/>
          <w:w w:val="105"/>
          <w:sz w:val="18"/>
        </w:rPr>
        <w:t>total</w:t>
      </w:r>
      <w:r>
        <w:rPr>
          <w:color w:val="231F20"/>
          <w:spacing w:val="39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38"/>
          <w:w w:val="105"/>
          <w:sz w:val="18"/>
        </w:rPr>
        <w:t> </w:t>
      </w:r>
      <w:r>
        <w:rPr>
          <w:color w:val="231F20"/>
          <w:w w:val="105"/>
          <w:sz w:val="18"/>
        </w:rPr>
        <w:t>predio</w:t>
      </w:r>
      <w:r>
        <w:rPr>
          <w:color w:val="231F20"/>
          <w:spacing w:val="39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propiedad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individual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ó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condominio,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cuadrado,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categoría:</w:t>
      </w:r>
    </w:p>
    <w:p>
      <w:pPr>
        <w:pStyle w:val="Heading2"/>
        <w:numPr>
          <w:ilvl w:val="0"/>
          <w:numId w:val="91"/>
        </w:numPr>
        <w:tabs>
          <w:tab w:pos="2276" w:val="left" w:leader="none"/>
        </w:tabs>
        <w:spacing w:line="240" w:lineRule="auto" w:before="121" w:after="0"/>
        <w:ind w:left="2275" w:right="0" w:hanging="248"/>
        <w:jc w:val="left"/>
      </w:pPr>
      <w:r>
        <w:rPr>
          <w:color w:val="231F20"/>
        </w:rPr>
        <w:t>Inmuebles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uso</w:t>
      </w:r>
      <w:r>
        <w:rPr>
          <w:color w:val="231F20"/>
          <w:spacing w:val="17"/>
        </w:rPr>
        <w:t> </w:t>
      </w:r>
      <w:r>
        <w:rPr>
          <w:color w:val="231F20"/>
        </w:rPr>
        <w:t>habitacional:</w:t>
      </w:r>
    </w:p>
    <w:p>
      <w:pPr>
        <w:pStyle w:val="BodyText"/>
        <w:tabs>
          <w:tab w:pos="3692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alta:</w:t>
        <w:tab/>
        <w:t>$1.00</w:t>
      </w:r>
    </w:p>
    <w:p>
      <w:pPr>
        <w:pStyle w:val="BodyText"/>
        <w:tabs>
          <w:tab w:pos="3940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2.-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media:</w:t>
        <w:tab/>
        <w:t>$2.08</w:t>
      </w:r>
    </w:p>
    <w:p>
      <w:pPr>
        <w:pStyle w:val="BodyText"/>
        <w:tabs>
          <w:tab w:pos="3736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3.-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baja:</w:t>
        <w:tab/>
        <w:t>$2.35</w:t>
      </w:r>
    </w:p>
    <w:p>
      <w:pPr>
        <w:pStyle w:val="BodyText"/>
        <w:tabs>
          <w:tab w:pos="3991" w:val="left" w:leader="none"/>
        </w:tabs>
        <w:spacing w:before="128"/>
      </w:pPr>
      <w:r>
        <w:rPr>
          <w:rFonts w:ascii="Arial" w:hAnsi="Arial"/>
          <w:b/>
          <w:color w:val="231F20"/>
          <w:w w:val="105"/>
        </w:rPr>
        <w:t>4.-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mínima:</w:t>
        <w:tab/>
        <w:t>$4.66</w:t>
      </w:r>
    </w:p>
    <w:p>
      <w:pPr>
        <w:pStyle w:val="BodyText"/>
        <w:tabs>
          <w:tab w:pos="4238" w:val="left" w:leader="none"/>
        </w:tabs>
        <w:spacing w:before="129"/>
      </w:pPr>
      <w:r>
        <w:rPr>
          <w:rFonts w:ascii="Arial" w:hAnsi="Arial"/>
          <w:b/>
          <w:color w:val="231F20"/>
          <w:spacing w:val="-1"/>
          <w:w w:val="105"/>
        </w:rPr>
        <w:t>5.-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Habitacional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Jardín:</w:t>
        <w:tab/>
        <w:t>$10.34</w:t>
      </w:r>
    </w:p>
    <w:p>
      <w:pPr>
        <w:pStyle w:val="Heading2"/>
        <w:numPr>
          <w:ilvl w:val="0"/>
          <w:numId w:val="91"/>
        </w:numPr>
        <w:tabs>
          <w:tab w:pos="2276" w:val="left" w:leader="none"/>
        </w:tabs>
        <w:spacing w:line="240" w:lineRule="auto" w:before="129" w:after="0"/>
        <w:ind w:left="2275" w:right="0" w:hanging="248"/>
        <w:jc w:val="left"/>
      </w:pPr>
      <w:r>
        <w:rPr>
          <w:color w:val="231F20"/>
          <w:spacing w:val="-1"/>
          <w:w w:val="105"/>
        </w:rPr>
        <w:t>Inmuebles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uso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habitacional:</w:t>
      </w:r>
    </w:p>
    <w:p>
      <w:pPr>
        <w:pStyle w:val="ListParagraph"/>
        <w:numPr>
          <w:ilvl w:val="0"/>
          <w:numId w:val="92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Comercio</w:t>
      </w:r>
      <w:r>
        <w:rPr>
          <w:rFonts w:ascii="Arial"/>
          <w:b/>
          <w:color w:val="231F20"/>
          <w:spacing w:val="10"/>
          <w:sz w:val="18"/>
        </w:rPr>
        <w:t> </w:t>
      </w:r>
      <w:r>
        <w:rPr>
          <w:rFonts w:ascii="Arial"/>
          <w:b/>
          <w:color w:val="231F20"/>
          <w:sz w:val="18"/>
        </w:rPr>
        <w:t>y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servicios:</w:t>
      </w:r>
    </w:p>
    <w:p>
      <w:pPr>
        <w:pStyle w:val="ListParagraph"/>
        <w:numPr>
          <w:ilvl w:val="0"/>
          <w:numId w:val="93"/>
        </w:numPr>
        <w:tabs>
          <w:tab w:pos="2245" w:val="left" w:leader="none"/>
          <w:tab w:pos="8169" w:val="left" w:leader="none"/>
        </w:tabs>
        <w:spacing w:line="240" w:lineRule="auto" w:before="130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Vecinal:</w:t>
        <w:tab/>
        <w:t>$2.96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57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93"/>
        </w:numPr>
        <w:tabs>
          <w:tab w:pos="2255" w:val="left" w:leader="none"/>
          <w:tab w:pos="7985" w:val="left" w:leader="none"/>
        </w:tabs>
        <w:spacing w:line="240" w:lineRule="auto" w:before="0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Barrial</w:t>
        <w:tab/>
        <w:t>$3.86</w:t>
      </w:r>
    </w:p>
    <w:p>
      <w:pPr>
        <w:pStyle w:val="ListParagraph"/>
        <w:numPr>
          <w:ilvl w:val="0"/>
          <w:numId w:val="93"/>
        </w:numPr>
        <w:tabs>
          <w:tab w:pos="2245" w:val="left" w:leader="none"/>
          <w:tab w:pos="800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Distrital:</w:t>
        <w:tab/>
        <w:t>$10.47</w:t>
      </w:r>
    </w:p>
    <w:p>
      <w:pPr>
        <w:pStyle w:val="ListParagraph"/>
        <w:numPr>
          <w:ilvl w:val="0"/>
          <w:numId w:val="93"/>
        </w:numPr>
        <w:tabs>
          <w:tab w:pos="2255" w:val="left" w:leader="none"/>
          <w:tab w:pos="8108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Central:</w:t>
        <w:tab/>
        <w:t>$4.20</w:t>
      </w:r>
    </w:p>
    <w:p>
      <w:pPr>
        <w:pStyle w:val="ListParagraph"/>
        <w:numPr>
          <w:ilvl w:val="0"/>
          <w:numId w:val="93"/>
        </w:numPr>
        <w:tabs>
          <w:tab w:pos="2245" w:val="left" w:leader="none"/>
          <w:tab w:pos="8107" w:val="left" w:leader="none"/>
        </w:tabs>
        <w:spacing w:line="240" w:lineRule="auto" w:before="130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Regional:</w:t>
        <w:tab/>
        <w:t>$4.74</w:t>
      </w:r>
    </w:p>
    <w:p>
      <w:pPr>
        <w:pStyle w:val="ListParagraph"/>
        <w:numPr>
          <w:ilvl w:val="0"/>
          <w:numId w:val="93"/>
        </w:numPr>
        <w:tabs>
          <w:tab w:pos="2205" w:val="left" w:leader="none"/>
        </w:tabs>
        <w:spacing w:line="240" w:lineRule="auto" w:before="128" w:after="0"/>
        <w:ind w:left="2204" w:right="0" w:hanging="177"/>
        <w:jc w:val="left"/>
        <w:rPr>
          <w:sz w:val="18"/>
        </w:rPr>
      </w:pPr>
      <w:r>
        <w:rPr>
          <w:color w:val="231F20"/>
          <w:w w:val="105"/>
          <w:sz w:val="18"/>
        </w:rPr>
        <w:t>Servicios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Industria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Comercio:</w:t>
      </w:r>
    </w:p>
    <w:p>
      <w:pPr>
        <w:pStyle w:val="BodyText"/>
        <w:spacing w:before="6"/>
      </w:pPr>
      <w:r>
        <w:rPr>
          <w:color w:val="231F20"/>
          <w:w w:val="105"/>
        </w:rPr>
        <w:t>$2.59</w:t>
      </w:r>
    </w:p>
    <w:p>
      <w:pPr>
        <w:pStyle w:val="Heading2"/>
        <w:numPr>
          <w:ilvl w:val="0"/>
          <w:numId w:val="92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</w:pPr>
      <w:r>
        <w:rPr>
          <w:color w:val="231F20"/>
        </w:rPr>
        <w:t>Uso</w:t>
      </w:r>
      <w:r>
        <w:rPr>
          <w:color w:val="231F20"/>
          <w:spacing w:val="13"/>
        </w:rPr>
        <w:t> </w:t>
      </w:r>
      <w:r>
        <w:rPr>
          <w:color w:val="231F20"/>
        </w:rPr>
        <w:t>turístico:</w:t>
      </w:r>
    </w:p>
    <w:p>
      <w:pPr>
        <w:pStyle w:val="ListParagraph"/>
        <w:numPr>
          <w:ilvl w:val="0"/>
          <w:numId w:val="94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Campestre:</w:t>
      </w:r>
    </w:p>
    <w:p>
      <w:pPr>
        <w:pStyle w:val="BodyText"/>
        <w:spacing w:before="6"/>
      </w:pPr>
      <w:r>
        <w:rPr>
          <w:color w:val="231F20"/>
          <w:w w:val="105"/>
        </w:rPr>
        <w:t>$5.31</w:t>
      </w:r>
    </w:p>
    <w:p>
      <w:pPr>
        <w:pStyle w:val="ListParagraph"/>
        <w:numPr>
          <w:ilvl w:val="0"/>
          <w:numId w:val="94"/>
        </w:numPr>
        <w:tabs>
          <w:tab w:pos="2255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sz w:val="18"/>
        </w:rPr>
        <w:t>Hotelero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alta:</w:t>
      </w:r>
    </w:p>
    <w:p>
      <w:pPr>
        <w:pStyle w:val="BodyText"/>
        <w:spacing w:before="6"/>
      </w:pPr>
      <w:r>
        <w:rPr>
          <w:color w:val="231F20"/>
          <w:w w:val="105"/>
        </w:rPr>
        <w:t>$5.31</w:t>
      </w:r>
    </w:p>
    <w:p>
      <w:pPr>
        <w:pStyle w:val="ListParagraph"/>
        <w:numPr>
          <w:ilvl w:val="0"/>
          <w:numId w:val="94"/>
        </w:numPr>
        <w:tabs>
          <w:tab w:pos="2245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Hotelero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media:</w:t>
      </w:r>
    </w:p>
    <w:p>
      <w:pPr>
        <w:pStyle w:val="BodyText"/>
        <w:spacing w:before="6"/>
      </w:pPr>
      <w:r>
        <w:rPr>
          <w:color w:val="231F20"/>
          <w:w w:val="105"/>
        </w:rPr>
        <w:t>$8.45</w:t>
      </w:r>
    </w:p>
    <w:p>
      <w:pPr>
        <w:pStyle w:val="ListParagraph"/>
        <w:numPr>
          <w:ilvl w:val="0"/>
          <w:numId w:val="94"/>
        </w:numPr>
        <w:tabs>
          <w:tab w:pos="2255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sz w:val="18"/>
        </w:rPr>
        <w:t>Hotelero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baja:</w:t>
      </w:r>
    </w:p>
    <w:p>
      <w:pPr>
        <w:pStyle w:val="BodyText"/>
        <w:spacing w:before="6"/>
      </w:pPr>
      <w:r>
        <w:rPr>
          <w:color w:val="231F20"/>
          <w:w w:val="105"/>
        </w:rPr>
        <w:t>$13.60</w:t>
      </w:r>
    </w:p>
    <w:p>
      <w:pPr>
        <w:pStyle w:val="ListParagraph"/>
        <w:numPr>
          <w:ilvl w:val="0"/>
          <w:numId w:val="94"/>
        </w:numPr>
        <w:tabs>
          <w:tab w:pos="2245" w:val="left" w:leader="none"/>
          <w:tab w:pos="4762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Hotelero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mínima:</w:t>
        <w:tab/>
      </w:r>
      <w:r>
        <w:rPr>
          <w:color w:val="231F20"/>
          <w:w w:val="105"/>
          <w:sz w:val="18"/>
        </w:rPr>
        <w:t>$15.50</w:t>
      </w:r>
    </w:p>
    <w:p>
      <w:pPr>
        <w:pStyle w:val="ListParagraph"/>
        <w:numPr>
          <w:ilvl w:val="0"/>
          <w:numId w:val="92"/>
        </w:numPr>
        <w:tabs>
          <w:tab w:pos="2235" w:val="left" w:leader="none"/>
          <w:tab w:pos="8107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Industria:</w:t>
        <w:tab/>
      </w:r>
      <w:r>
        <w:rPr>
          <w:color w:val="231F20"/>
          <w:w w:val="105"/>
          <w:sz w:val="18"/>
        </w:rPr>
        <w:t>$3.15</w:t>
      </w:r>
    </w:p>
    <w:p>
      <w:pPr>
        <w:pStyle w:val="ListParagraph"/>
        <w:numPr>
          <w:ilvl w:val="0"/>
          <w:numId w:val="92"/>
        </w:numPr>
        <w:tabs>
          <w:tab w:pos="2235" w:val="left" w:leader="none"/>
          <w:tab w:pos="8048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Granjas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y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huertos:</w:t>
        <w:tab/>
      </w:r>
      <w:r>
        <w:rPr>
          <w:color w:val="231F20"/>
          <w:w w:val="105"/>
          <w:sz w:val="18"/>
        </w:rPr>
        <w:t>$8.13</w:t>
      </w:r>
    </w:p>
    <w:p>
      <w:pPr>
        <w:spacing w:before="128"/>
        <w:ind w:left="2028" w:right="0" w:firstLine="0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5.-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Equipamiento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y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otros</w:t>
      </w:r>
      <w:r>
        <w:rPr>
          <w:color w:val="231F20"/>
          <w:w w:val="105"/>
          <w:sz w:val="18"/>
        </w:rPr>
        <w:t>: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$3.49</w:t>
      </w:r>
    </w:p>
    <w:p>
      <w:pPr>
        <w:pStyle w:val="ListParagraph"/>
        <w:numPr>
          <w:ilvl w:val="0"/>
          <w:numId w:val="90"/>
        </w:numPr>
        <w:tabs>
          <w:tab w:pos="2287" w:val="left" w:leader="none"/>
        </w:tabs>
        <w:spacing w:line="240" w:lineRule="auto" w:before="129" w:after="0"/>
        <w:ind w:left="2287" w:right="0" w:hanging="25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aprobación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designación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predio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categoría:</w:t>
      </w:r>
    </w:p>
    <w:p>
      <w:pPr>
        <w:spacing w:before="128"/>
        <w:ind w:left="202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A)</w:t>
      </w:r>
      <w:r>
        <w:rPr>
          <w:rFonts w:ascii="Arial"/>
          <w:b/>
          <w:color w:val="231F20"/>
          <w:spacing w:val="15"/>
          <w:sz w:val="18"/>
        </w:rPr>
        <w:t> </w:t>
      </w:r>
      <w:r>
        <w:rPr>
          <w:rFonts w:ascii="Arial"/>
          <w:b/>
          <w:color w:val="231F20"/>
          <w:sz w:val="18"/>
        </w:rPr>
        <w:t>Inmuebles</w:t>
      </w:r>
      <w:r>
        <w:rPr>
          <w:rFonts w:ascii="Arial"/>
          <w:b/>
          <w:color w:val="231F20"/>
          <w:spacing w:val="15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5"/>
          <w:sz w:val="18"/>
        </w:rPr>
        <w:t> </w:t>
      </w:r>
      <w:r>
        <w:rPr>
          <w:rFonts w:ascii="Arial"/>
          <w:b/>
          <w:color w:val="231F20"/>
          <w:sz w:val="18"/>
        </w:rPr>
        <w:t>uso</w:t>
      </w:r>
      <w:r>
        <w:rPr>
          <w:rFonts w:ascii="Arial"/>
          <w:b/>
          <w:color w:val="231F20"/>
          <w:spacing w:val="15"/>
          <w:sz w:val="18"/>
        </w:rPr>
        <w:t> </w:t>
      </w:r>
      <w:r>
        <w:rPr>
          <w:rFonts w:ascii="Arial"/>
          <w:b/>
          <w:color w:val="231F20"/>
          <w:sz w:val="18"/>
        </w:rPr>
        <w:t>habitacional:</w:t>
      </w:r>
    </w:p>
    <w:p>
      <w:pPr>
        <w:pStyle w:val="BodyText"/>
        <w:spacing w:before="4" w:after="1"/>
        <w:ind w:left="0"/>
        <w:rPr>
          <w:rFonts w:ascii="Arial"/>
          <w:b/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4"/>
        <w:gridCol w:w="2106"/>
      </w:tblGrid>
      <w:tr>
        <w:trPr>
          <w:trHeight w:val="270" w:hRule="atLeast"/>
        </w:trPr>
        <w:tc>
          <w:tcPr>
            <w:tcW w:w="4534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1.-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Densidad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alta:</w:t>
            </w:r>
          </w:p>
        </w:tc>
        <w:tc>
          <w:tcPr>
            <w:tcW w:w="2106" w:type="dxa"/>
          </w:tcPr>
          <w:p>
            <w:pPr>
              <w:pStyle w:val="TableParagraph"/>
              <w:spacing w:line="205" w:lineRule="exact" w:before="0"/>
              <w:ind w:right="10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$8.95</w:t>
            </w:r>
          </w:p>
        </w:tc>
      </w:tr>
      <w:tr>
        <w:trPr>
          <w:trHeight w:val="335" w:hRule="atLeast"/>
        </w:trPr>
        <w:tc>
          <w:tcPr>
            <w:tcW w:w="453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2.-</w:t>
            </w:r>
            <w:r>
              <w:rPr>
                <w:rFonts w:asci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media: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$24.51</w:t>
            </w:r>
          </w:p>
        </w:tc>
        <w:tc>
          <w:tcPr>
            <w:tcW w:w="210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53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3.-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Densidad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baja:</w:t>
            </w:r>
          </w:p>
        </w:tc>
        <w:tc>
          <w:tcPr>
            <w:tcW w:w="2106" w:type="dxa"/>
          </w:tcPr>
          <w:p>
            <w:pPr>
              <w:pStyle w:val="TableParagraph"/>
              <w:ind w:right="23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$46.86</w:t>
            </w:r>
          </w:p>
        </w:tc>
      </w:tr>
      <w:tr>
        <w:trPr>
          <w:trHeight w:val="335" w:hRule="atLeast"/>
        </w:trPr>
        <w:tc>
          <w:tcPr>
            <w:tcW w:w="453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4.-</w:t>
            </w:r>
            <w:r>
              <w:rPr>
                <w:rFonts w:ascii="Arial" w:hAns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mínima:</w:t>
            </w:r>
          </w:p>
        </w:tc>
        <w:tc>
          <w:tcPr>
            <w:tcW w:w="2106" w:type="dxa"/>
          </w:tcPr>
          <w:p>
            <w:pPr>
              <w:pStyle w:val="TableParagraph"/>
              <w:ind w:right="23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$53.69</w:t>
            </w:r>
          </w:p>
        </w:tc>
      </w:tr>
      <w:tr>
        <w:trPr>
          <w:trHeight w:val="335" w:hRule="atLeast"/>
        </w:trPr>
        <w:tc>
          <w:tcPr>
            <w:tcW w:w="453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5.-</w:t>
            </w:r>
            <w:r>
              <w:rPr>
                <w:rFonts w:ascii="Arial" w:hAns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Habitacional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Jardín:</w:t>
            </w:r>
          </w:p>
        </w:tc>
        <w:tc>
          <w:tcPr>
            <w:tcW w:w="2106" w:type="dxa"/>
          </w:tcPr>
          <w:p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$70.51</w:t>
            </w:r>
          </w:p>
        </w:tc>
      </w:tr>
      <w:tr>
        <w:trPr>
          <w:trHeight w:val="335" w:hRule="atLeast"/>
        </w:trPr>
        <w:tc>
          <w:tcPr>
            <w:tcW w:w="4534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Inmueble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uso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no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habitacional:</w:t>
            </w:r>
          </w:p>
        </w:tc>
        <w:tc>
          <w:tcPr>
            <w:tcW w:w="210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534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1.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Comercio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y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servicios:</w:t>
            </w:r>
          </w:p>
        </w:tc>
        <w:tc>
          <w:tcPr>
            <w:tcW w:w="210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53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Vecinal:</w:t>
            </w:r>
          </w:p>
        </w:tc>
        <w:tc>
          <w:tcPr>
            <w:tcW w:w="2106" w:type="dxa"/>
          </w:tcPr>
          <w:p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$39.17</w:t>
            </w:r>
          </w:p>
        </w:tc>
      </w:tr>
      <w:tr>
        <w:trPr>
          <w:trHeight w:val="548" w:hRule="atLeast"/>
        </w:trPr>
        <w:tc>
          <w:tcPr>
            <w:tcW w:w="453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Barrial: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$45.58</w:t>
            </w:r>
          </w:p>
        </w:tc>
        <w:tc>
          <w:tcPr>
            <w:tcW w:w="210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4534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Distrital:</w:t>
            </w:r>
          </w:p>
        </w:tc>
        <w:tc>
          <w:tcPr>
            <w:tcW w:w="2106" w:type="dxa"/>
          </w:tcPr>
          <w:p>
            <w:pPr>
              <w:pStyle w:val="TableParagraph"/>
              <w:spacing w:line="188" w:lineRule="exact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$62.68</w:t>
            </w:r>
          </w:p>
        </w:tc>
      </w:tr>
    </w:tbl>
    <w:p>
      <w:pPr>
        <w:spacing w:after="0" w:line="188" w:lineRule="exact"/>
        <w:jc w:val="righ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58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8"/>
        <w:ind w:left="0"/>
        <w:rPr>
          <w:rFonts w:ascii="Verdana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0"/>
        <w:gridCol w:w="2162"/>
      </w:tblGrid>
      <w:tr>
        <w:trPr>
          <w:trHeight w:val="270" w:hRule="atLeast"/>
        </w:trPr>
        <w:tc>
          <w:tcPr>
            <w:tcW w:w="4480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Central:</w:t>
            </w:r>
          </w:p>
        </w:tc>
        <w:tc>
          <w:tcPr>
            <w:tcW w:w="2162" w:type="dxa"/>
          </w:tcPr>
          <w:p>
            <w:pPr>
              <w:pStyle w:val="TableParagraph"/>
              <w:spacing w:line="205" w:lineRule="exact" w:before="0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$42.68</w:t>
            </w:r>
          </w:p>
        </w:tc>
      </w:tr>
      <w:tr>
        <w:trPr>
          <w:trHeight w:val="335" w:hRule="atLeast"/>
        </w:trPr>
        <w:tc>
          <w:tcPr>
            <w:tcW w:w="448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Regional:</w:t>
            </w:r>
          </w:p>
        </w:tc>
        <w:tc>
          <w:tcPr>
            <w:tcW w:w="2162" w:type="dxa"/>
          </w:tcPr>
          <w:p>
            <w:pPr>
              <w:pStyle w:val="TableParagraph"/>
              <w:ind w:left="142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$46.38</w:t>
            </w:r>
          </w:p>
        </w:tc>
      </w:tr>
      <w:tr>
        <w:trPr>
          <w:trHeight w:val="335" w:hRule="atLeast"/>
        </w:trPr>
        <w:tc>
          <w:tcPr>
            <w:tcW w:w="448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f)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Industria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Comercio:</w:t>
            </w:r>
          </w:p>
        </w:tc>
        <w:tc>
          <w:tcPr>
            <w:tcW w:w="2162" w:type="dxa"/>
          </w:tcPr>
          <w:p>
            <w:pPr>
              <w:pStyle w:val="TableParagraph"/>
              <w:ind w:left="135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$40.43</w:t>
            </w:r>
          </w:p>
        </w:tc>
      </w:tr>
      <w:tr>
        <w:trPr>
          <w:trHeight w:val="335" w:hRule="atLeast"/>
        </w:trPr>
        <w:tc>
          <w:tcPr>
            <w:tcW w:w="4480" w:type="dxa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2.</w:t>
            </w:r>
            <w:r>
              <w:rPr>
                <w:rFonts w:ascii="Arial" w:hAns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Turístico:</w:t>
            </w:r>
          </w:p>
        </w:tc>
        <w:tc>
          <w:tcPr>
            <w:tcW w:w="216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480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 w:hAns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Ecológico</w:t>
            </w:r>
            <w:r>
              <w:rPr>
                <w:color w:val="231F20"/>
                <w:spacing w:val="2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$48.91</w:t>
            </w:r>
          </w:p>
        </w:tc>
        <w:tc>
          <w:tcPr>
            <w:tcW w:w="216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480" w:type="dxa"/>
          </w:tcPr>
          <w:p>
            <w:pPr>
              <w:pStyle w:val="TableParagraph"/>
              <w:tabs>
                <w:tab w:pos="1488" w:val="left" w:leader="none"/>
              </w:tabs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Campestre:</w:t>
              <w:tab/>
              <w:t>$50.61</w:t>
            </w:r>
          </w:p>
        </w:tc>
        <w:tc>
          <w:tcPr>
            <w:tcW w:w="216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95"/>
        </w:numPr>
        <w:tabs>
          <w:tab w:pos="2246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Hotelero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alta: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$50.57</w:t>
      </w:r>
    </w:p>
    <w:p>
      <w:pPr>
        <w:pStyle w:val="ListParagraph"/>
        <w:numPr>
          <w:ilvl w:val="0"/>
          <w:numId w:val="95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Hotelero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media:</w:t>
      </w:r>
      <w:r>
        <w:rPr>
          <w:color w:val="231F20"/>
          <w:spacing w:val="72"/>
          <w:sz w:val="18"/>
        </w:rPr>
        <w:t> </w:t>
      </w:r>
      <w:r>
        <w:rPr>
          <w:color w:val="231F20"/>
          <w:sz w:val="18"/>
        </w:rPr>
        <w:t>$61.89</w:t>
      </w:r>
    </w:p>
    <w:p>
      <w:pPr>
        <w:pStyle w:val="ListParagraph"/>
        <w:numPr>
          <w:ilvl w:val="0"/>
          <w:numId w:val="95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Hotelero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baja: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$65.19</w:t>
      </w:r>
    </w:p>
    <w:p>
      <w:pPr>
        <w:pStyle w:val="ListParagraph"/>
        <w:numPr>
          <w:ilvl w:val="0"/>
          <w:numId w:val="95"/>
        </w:numPr>
        <w:tabs>
          <w:tab w:pos="2205" w:val="left" w:leader="none"/>
        </w:tabs>
        <w:spacing w:line="240" w:lineRule="auto" w:before="129" w:after="0"/>
        <w:ind w:left="2204" w:right="0" w:hanging="17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Hotelero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mínima: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$68.52</w:t>
      </w:r>
    </w:p>
    <w:p>
      <w:pPr>
        <w:pStyle w:val="ListParagraph"/>
        <w:numPr>
          <w:ilvl w:val="0"/>
          <w:numId w:val="96"/>
        </w:numPr>
        <w:tabs>
          <w:tab w:pos="2235" w:val="left" w:leader="none"/>
          <w:tab w:pos="3282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Industria:</w:t>
        <w:tab/>
      </w:r>
      <w:r>
        <w:rPr>
          <w:color w:val="231F20"/>
          <w:w w:val="105"/>
          <w:sz w:val="18"/>
        </w:rPr>
        <w:t>$56.13</w:t>
      </w:r>
    </w:p>
    <w:p>
      <w:pPr>
        <w:pStyle w:val="ListParagraph"/>
        <w:numPr>
          <w:ilvl w:val="0"/>
          <w:numId w:val="96"/>
        </w:numPr>
        <w:tabs>
          <w:tab w:pos="2235" w:val="left" w:leader="none"/>
          <w:tab w:pos="4331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Granjas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y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huertos:</w:t>
        <w:tab/>
      </w:r>
      <w:r>
        <w:rPr>
          <w:color w:val="231F20"/>
          <w:w w:val="105"/>
          <w:sz w:val="18"/>
        </w:rPr>
        <w:t>$40.74</w:t>
      </w:r>
    </w:p>
    <w:p>
      <w:pPr>
        <w:pStyle w:val="ListParagraph"/>
        <w:numPr>
          <w:ilvl w:val="0"/>
          <w:numId w:val="96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Equipamiento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y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otros:</w:t>
      </w:r>
      <w:r>
        <w:rPr>
          <w:rFonts w:ascii="Arial"/>
          <w:b/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$37.72</w:t>
      </w:r>
    </w:p>
    <w:p>
      <w:pPr>
        <w:pStyle w:val="ListParagraph"/>
        <w:numPr>
          <w:ilvl w:val="0"/>
          <w:numId w:val="90"/>
        </w:numPr>
        <w:tabs>
          <w:tab w:pos="2316" w:val="left" w:leader="none"/>
        </w:tabs>
        <w:spacing w:line="247" w:lineRule="auto" w:before="129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permisos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constituir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régimen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propiedad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condominio,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unidad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departamento:</w:t>
      </w:r>
    </w:p>
    <w:p>
      <w:pPr>
        <w:pStyle w:val="Heading2"/>
        <w:numPr>
          <w:ilvl w:val="0"/>
          <w:numId w:val="97"/>
        </w:numPr>
        <w:tabs>
          <w:tab w:pos="2276" w:val="left" w:leader="none"/>
        </w:tabs>
        <w:spacing w:line="240" w:lineRule="auto" w:before="121" w:after="0"/>
        <w:ind w:left="2275" w:right="0" w:hanging="248"/>
        <w:jc w:val="left"/>
      </w:pPr>
      <w:r>
        <w:rPr>
          <w:color w:val="231F20"/>
        </w:rPr>
        <w:t>Inmuebles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uso</w:t>
      </w:r>
      <w:r>
        <w:rPr>
          <w:color w:val="231F20"/>
          <w:spacing w:val="17"/>
        </w:rPr>
        <w:t> </w:t>
      </w:r>
      <w:r>
        <w:rPr>
          <w:color w:val="231F20"/>
        </w:rPr>
        <w:t>habitacional:</w:t>
      </w:r>
    </w:p>
    <w:p>
      <w:pPr>
        <w:pStyle w:val="ListParagraph"/>
        <w:numPr>
          <w:ilvl w:val="0"/>
          <w:numId w:val="98"/>
        </w:numPr>
        <w:tabs>
          <w:tab w:pos="2235" w:val="left" w:leader="none"/>
        </w:tabs>
        <w:spacing w:line="240" w:lineRule="auto" w:before="130" w:after="0"/>
        <w:ind w:left="2234" w:right="0" w:hanging="207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Densidad</w:t>
      </w:r>
      <w:r>
        <w:rPr>
          <w:rFonts w:ascii="Arial"/>
          <w:b/>
          <w:color w:val="231F20"/>
          <w:spacing w:val="9"/>
          <w:sz w:val="18"/>
        </w:rPr>
        <w:t> </w:t>
      </w:r>
      <w:r>
        <w:rPr>
          <w:rFonts w:ascii="Arial"/>
          <w:b/>
          <w:color w:val="231F20"/>
          <w:sz w:val="18"/>
        </w:rPr>
        <w:t>alta:</w:t>
      </w:r>
    </w:p>
    <w:p>
      <w:pPr>
        <w:pStyle w:val="ListParagraph"/>
        <w:numPr>
          <w:ilvl w:val="0"/>
          <w:numId w:val="99"/>
        </w:numPr>
        <w:tabs>
          <w:tab w:pos="2245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horizontal:</w:t>
      </w:r>
    </w:p>
    <w:p>
      <w:pPr>
        <w:pStyle w:val="BodyText"/>
        <w:spacing w:before="6"/>
      </w:pPr>
      <w:r>
        <w:rPr>
          <w:color w:val="231F20"/>
          <w:w w:val="105"/>
        </w:rPr>
        <w:t>$188.08</w:t>
      </w:r>
    </w:p>
    <w:p>
      <w:pPr>
        <w:pStyle w:val="ListParagraph"/>
        <w:numPr>
          <w:ilvl w:val="0"/>
          <w:numId w:val="99"/>
        </w:numPr>
        <w:tabs>
          <w:tab w:pos="2256" w:val="left" w:leader="none"/>
          <w:tab w:pos="4167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42"/>
          <w:sz w:val="18"/>
        </w:rPr>
        <w:t> </w:t>
      </w:r>
      <w:r>
        <w:rPr>
          <w:color w:val="231F20"/>
          <w:sz w:val="18"/>
        </w:rPr>
        <w:t>vertical:</w:t>
        <w:tab/>
      </w:r>
      <w:r>
        <w:rPr>
          <w:color w:val="231F20"/>
          <w:w w:val="105"/>
          <w:sz w:val="18"/>
        </w:rPr>
        <w:t>$129.58</w:t>
      </w:r>
    </w:p>
    <w:p>
      <w:pPr>
        <w:pStyle w:val="Heading2"/>
        <w:numPr>
          <w:ilvl w:val="0"/>
          <w:numId w:val="98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</w:pPr>
      <w:r>
        <w:rPr>
          <w:color w:val="231F20"/>
        </w:rPr>
        <w:t>Densidad</w:t>
      </w:r>
      <w:r>
        <w:rPr>
          <w:color w:val="231F20"/>
          <w:spacing w:val="12"/>
        </w:rPr>
        <w:t> </w:t>
      </w:r>
      <w:r>
        <w:rPr>
          <w:color w:val="231F20"/>
        </w:rPr>
        <w:t>media:</w:t>
      </w:r>
    </w:p>
    <w:p>
      <w:pPr>
        <w:pStyle w:val="ListParagraph"/>
        <w:numPr>
          <w:ilvl w:val="0"/>
          <w:numId w:val="100"/>
        </w:numPr>
        <w:tabs>
          <w:tab w:pos="2245" w:val="left" w:leader="none"/>
          <w:tab w:pos="4422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37"/>
          <w:sz w:val="18"/>
        </w:rPr>
        <w:t> </w:t>
      </w:r>
      <w:r>
        <w:rPr>
          <w:color w:val="231F20"/>
          <w:sz w:val="18"/>
        </w:rPr>
        <w:t>horizontal:</w:t>
        <w:tab/>
      </w:r>
      <w:r>
        <w:rPr>
          <w:color w:val="231F20"/>
          <w:w w:val="105"/>
          <w:sz w:val="18"/>
        </w:rPr>
        <w:t>$585.03</w:t>
      </w:r>
    </w:p>
    <w:p>
      <w:pPr>
        <w:pStyle w:val="ListParagraph"/>
        <w:numPr>
          <w:ilvl w:val="0"/>
          <w:numId w:val="100"/>
        </w:numPr>
        <w:tabs>
          <w:tab w:pos="2256" w:val="left" w:leader="none"/>
          <w:tab w:pos="4167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42"/>
          <w:sz w:val="18"/>
        </w:rPr>
        <w:t> </w:t>
      </w:r>
      <w:r>
        <w:rPr>
          <w:color w:val="231F20"/>
          <w:sz w:val="18"/>
        </w:rPr>
        <w:t>vertical:</w:t>
        <w:tab/>
      </w:r>
      <w:r>
        <w:rPr>
          <w:color w:val="231F20"/>
          <w:w w:val="105"/>
          <w:sz w:val="18"/>
        </w:rPr>
        <w:t>$529.98</w:t>
      </w:r>
    </w:p>
    <w:p>
      <w:pPr>
        <w:pStyle w:val="Heading2"/>
        <w:numPr>
          <w:ilvl w:val="0"/>
          <w:numId w:val="98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</w:pPr>
      <w:r>
        <w:rPr>
          <w:color w:val="231F20"/>
        </w:rPr>
        <w:t>Densidad</w:t>
      </w:r>
      <w:r>
        <w:rPr>
          <w:color w:val="231F20"/>
          <w:spacing w:val="12"/>
        </w:rPr>
        <w:t> </w:t>
      </w:r>
      <w:r>
        <w:rPr>
          <w:color w:val="231F20"/>
        </w:rPr>
        <w:t>baja:</w:t>
      </w:r>
    </w:p>
    <w:p>
      <w:pPr>
        <w:pStyle w:val="ListParagraph"/>
        <w:numPr>
          <w:ilvl w:val="0"/>
          <w:numId w:val="101"/>
        </w:numPr>
        <w:tabs>
          <w:tab w:pos="2245" w:val="left" w:leader="none"/>
          <w:tab w:pos="7778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37"/>
          <w:sz w:val="18"/>
        </w:rPr>
        <w:t> </w:t>
      </w:r>
      <w:r>
        <w:rPr>
          <w:color w:val="231F20"/>
          <w:sz w:val="18"/>
        </w:rPr>
        <w:t>horizontal:</w:t>
        <w:tab/>
      </w:r>
      <w:r>
        <w:rPr>
          <w:color w:val="231F20"/>
          <w:w w:val="105"/>
          <w:sz w:val="18"/>
        </w:rPr>
        <w:t>$896.09</w:t>
      </w:r>
    </w:p>
    <w:p>
      <w:pPr>
        <w:pStyle w:val="ListParagraph"/>
        <w:numPr>
          <w:ilvl w:val="0"/>
          <w:numId w:val="101"/>
        </w:numPr>
        <w:tabs>
          <w:tab w:pos="2255" w:val="left" w:leader="none"/>
          <w:tab w:pos="8137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42"/>
          <w:sz w:val="18"/>
        </w:rPr>
        <w:t> </w:t>
      </w:r>
      <w:r>
        <w:rPr>
          <w:color w:val="231F20"/>
          <w:sz w:val="18"/>
        </w:rPr>
        <w:t>vertical:</w:t>
        <w:tab/>
      </w:r>
      <w:r>
        <w:rPr>
          <w:color w:val="231F20"/>
          <w:w w:val="105"/>
          <w:sz w:val="18"/>
        </w:rPr>
        <w:t>$647.86</w:t>
      </w:r>
    </w:p>
    <w:p>
      <w:pPr>
        <w:pStyle w:val="Heading2"/>
        <w:numPr>
          <w:ilvl w:val="0"/>
          <w:numId w:val="98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</w:pPr>
      <w:r>
        <w:rPr>
          <w:color w:val="231F20"/>
        </w:rPr>
        <w:t>Densidad</w:t>
      </w:r>
      <w:r>
        <w:rPr>
          <w:color w:val="231F20"/>
          <w:spacing w:val="15"/>
        </w:rPr>
        <w:t> </w:t>
      </w:r>
      <w:r>
        <w:rPr>
          <w:color w:val="231F20"/>
        </w:rPr>
        <w:t>mínima:</w:t>
      </w:r>
    </w:p>
    <w:p>
      <w:pPr>
        <w:pStyle w:val="ListParagraph"/>
        <w:numPr>
          <w:ilvl w:val="0"/>
          <w:numId w:val="102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horizontal: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$997.23</w:t>
      </w:r>
    </w:p>
    <w:p>
      <w:pPr>
        <w:pStyle w:val="ListParagraph"/>
        <w:numPr>
          <w:ilvl w:val="0"/>
          <w:numId w:val="102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vertical:</w:t>
      </w:r>
      <w:r>
        <w:rPr>
          <w:color w:val="231F20"/>
          <w:spacing w:val="78"/>
          <w:sz w:val="18"/>
        </w:rPr>
        <w:t> </w:t>
      </w:r>
      <w:r>
        <w:rPr>
          <w:color w:val="231F20"/>
          <w:sz w:val="18"/>
        </w:rPr>
        <w:t>$825.74</w:t>
      </w:r>
    </w:p>
    <w:p>
      <w:pPr>
        <w:pStyle w:val="ListParagraph"/>
        <w:numPr>
          <w:ilvl w:val="0"/>
          <w:numId w:val="97"/>
        </w:numPr>
        <w:tabs>
          <w:tab w:pos="2276" w:val="left" w:leader="none"/>
        </w:tabs>
        <w:spacing w:line="240" w:lineRule="auto" w:before="128" w:after="0"/>
        <w:ind w:left="2275" w:right="0" w:hanging="248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"/>
          <w:w w:val="105"/>
          <w:sz w:val="18"/>
        </w:rPr>
        <w:t>Inmuebles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de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uso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no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habitacional:</w:t>
      </w:r>
    </w:p>
    <w:p>
      <w:pPr>
        <w:spacing w:after="0" w:line="240" w:lineRule="auto"/>
        <w:jc w:val="left"/>
        <w:rPr>
          <w:rFonts w:asci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right="1060"/>
      </w:pPr>
      <w:r>
        <w:rPr>
          <w:color w:val="231F20"/>
        </w:rPr>
        <w:t>59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8"/>
        <w:ind w:left="0"/>
        <w:rPr>
          <w:rFonts w:ascii="Verdana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7"/>
        <w:gridCol w:w="1657"/>
        <w:gridCol w:w="1759"/>
      </w:tblGrid>
      <w:tr>
        <w:trPr>
          <w:trHeight w:val="270" w:hRule="atLeast"/>
        </w:trPr>
        <w:tc>
          <w:tcPr>
            <w:tcW w:w="3227" w:type="dxa"/>
          </w:tcPr>
          <w:p>
            <w:pPr>
              <w:pStyle w:val="TableParagraph"/>
              <w:spacing w:line="205" w:lineRule="exact" w:before="0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1.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Comercio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y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servicios:</w:t>
            </w:r>
          </w:p>
        </w:tc>
        <w:tc>
          <w:tcPr>
            <w:tcW w:w="341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2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Vecinal: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$396.57</w:t>
            </w:r>
          </w:p>
        </w:tc>
      </w:tr>
      <w:tr>
        <w:trPr>
          <w:trHeight w:val="548" w:hRule="atLeast"/>
        </w:trPr>
        <w:tc>
          <w:tcPr>
            <w:tcW w:w="32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Barrial: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$492.48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2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Distrital: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$940.53</w:t>
            </w:r>
          </w:p>
        </w:tc>
      </w:tr>
      <w:tr>
        <w:trPr>
          <w:trHeight w:val="335" w:hRule="atLeast"/>
        </w:trPr>
        <w:tc>
          <w:tcPr>
            <w:tcW w:w="32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Central: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$927.48</w:t>
            </w:r>
          </w:p>
        </w:tc>
      </w:tr>
      <w:tr>
        <w:trPr>
          <w:trHeight w:val="335" w:hRule="atLeast"/>
        </w:trPr>
        <w:tc>
          <w:tcPr>
            <w:tcW w:w="32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Regional: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$1,258.99</w:t>
            </w:r>
          </w:p>
        </w:tc>
      </w:tr>
      <w:tr>
        <w:trPr>
          <w:trHeight w:val="335" w:hRule="atLeast"/>
        </w:trPr>
        <w:tc>
          <w:tcPr>
            <w:tcW w:w="32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f)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industria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comercio:</w:t>
            </w:r>
          </w:p>
        </w:tc>
        <w:tc>
          <w:tcPr>
            <w:tcW w:w="1657" w:type="dxa"/>
          </w:tcPr>
          <w:p>
            <w:pPr>
              <w:pStyle w:val="TableParagraph"/>
              <w:ind w:left="10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$609.12</w:t>
            </w:r>
          </w:p>
        </w:tc>
        <w:tc>
          <w:tcPr>
            <w:tcW w:w="17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227" w:type="dxa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2.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Uso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turístico: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2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Ecológico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$668.38</w:t>
            </w:r>
          </w:p>
        </w:tc>
      </w:tr>
      <w:tr>
        <w:trPr>
          <w:trHeight w:val="548" w:hRule="atLeast"/>
        </w:trPr>
        <w:tc>
          <w:tcPr>
            <w:tcW w:w="32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Campestre: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$711.41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3227" w:type="dxa"/>
          </w:tcPr>
          <w:p>
            <w:pPr>
              <w:pStyle w:val="TableParagraph"/>
              <w:tabs>
                <w:tab w:pos="2455" w:val="left" w:leader="none"/>
              </w:tabs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Hotelero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Densidad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alta:</w:t>
              <w:tab/>
              <w:t>$711.36</w:t>
            </w: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103"/>
        </w:numPr>
        <w:tabs>
          <w:tab w:pos="2256" w:val="left" w:leader="none"/>
        </w:tabs>
        <w:spacing w:line="240" w:lineRule="auto" w:before="127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Hotelero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media: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$876.57</w:t>
      </w:r>
    </w:p>
    <w:p>
      <w:pPr>
        <w:pStyle w:val="ListParagraph"/>
        <w:numPr>
          <w:ilvl w:val="0"/>
          <w:numId w:val="103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Hotelero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baja: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$1,347.16</w:t>
      </w:r>
    </w:p>
    <w:p>
      <w:pPr>
        <w:pStyle w:val="ListParagraph"/>
        <w:numPr>
          <w:ilvl w:val="0"/>
          <w:numId w:val="103"/>
        </w:numPr>
        <w:tabs>
          <w:tab w:pos="2205" w:val="left" w:leader="none"/>
        </w:tabs>
        <w:spacing w:line="240" w:lineRule="auto" w:before="129" w:after="0"/>
        <w:ind w:left="2204" w:right="0" w:hanging="17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Hotelero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mínima: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$1,524.27</w:t>
      </w:r>
    </w:p>
    <w:p>
      <w:pPr>
        <w:pStyle w:val="Heading2"/>
        <w:numPr>
          <w:ilvl w:val="0"/>
          <w:numId w:val="104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</w:pPr>
      <w:r>
        <w:rPr>
          <w:color w:val="231F20"/>
          <w:w w:val="105"/>
        </w:rPr>
        <w:t>Industria:</w:t>
      </w:r>
    </w:p>
    <w:p>
      <w:pPr>
        <w:pStyle w:val="ListParagraph"/>
        <w:numPr>
          <w:ilvl w:val="0"/>
          <w:numId w:val="105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Ligera,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riesgo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bajo:</w:t>
      </w:r>
    </w:p>
    <w:p>
      <w:pPr>
        <w:pStyle w:val="BodyText"/>
        <w:spacing w:before="5"/>
      </w:pPr>
      <w:r>
        <w:rPr>
          <w:color w:val="231F20"/>
          <w:w w:val="105"/>
        </w:rPr>
        <w:t>$833.10</w:t>
      </w:r>
    </w:p>
    <w:p>
      <w:pPr>
        <w:pStyle w:val="ListParagraph"/>
        <w:numPr>
          <w:ilvl w:val="0"/>
          <w:numId w:val="105"/>
        </w:numPr>
        <w:tabs>
          <w:tab w:pos="2256" w:val="left" w:leader="none"/>
          <w:tab w:pos="4228" w:val="left" w:leader="none"/>
        </w:tabs>
        <w:spacing w:line="240" w:lineRule="auto" w:before="130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Media,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riesgo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medio:</w:t>
        <w:tab/>
        <w:t>$1,379.23</w:t>
      </w:r>
    </w:p>
    <w:p>
      <w:pPr>
        <w:pStyle w:val="ListParagraph"/>
        <w:numPr>
          <w:ilvl w:val="0"/>
          <w:numId w:val="105"/>
        </w:numPr>
        <w:tabs>
          <w:tab w:pos="2246" w:val="left" w:leader="none"/>
          <w:tab w:pos="4085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Pesada,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riesgo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alto:</w:t>
        <w:tab/>
        <w:t>$1,549.95</w:t>
      </w:r>
    </w:p>
    <w:p>
      <w:pPr>
        <w:pStyle w:val="ListParagraph"/>
        <w:numPr>
          <w:ilvl w:val="0"/>
          <w:numId w:val="105"/>
        </w:numPr>
        <w:tabs>
          <w:tab w:pos="2256" w:val="left" w:leader="none"/>
          <w:tab w:pos="3828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Industrial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Jardín:</w:t>
        <w:tab/>
        <w:t>$1,405.33</w:t>
      </w:r>
    </w:p>
    <w:p>
      <w:pPr>
        <w:pStyle w:val="ListParagraph"/>
        <w:numPr>
          <w:ilvl w:val="0"/>
          <w:numId w:val="104"/>
        </w:numPr>
        <w:tabs>
          <w:tab w:pos="2235" w:val="left" w:leader="none"/>
          <w:tab w:pos="7647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Granjas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y</w:t>
      </w:r>
      <w:r>
        <w:rPr>
          <w:rFonts w:ascii="Arial"/>
          <w:b/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huertos:</w:t>
        <w:tab/>
      </w:r>
      <w:r>
        <w:rPr>
          <w:color w:val="231F20"/>
          <w:w w:val="105"/>
          <w:sz w:val="18"/>
        </w:rPr>
        <w:t>$489.06</w:t>
      </w:r>
    </w:p>
    <w:p>
      <w:pPr>
        <w:pStyle w:val="Heading2"/>
        <w:numPr>
          <w:ilvl w:val="0"/>
          <w:numId w:val="104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</w:pPr>
      <w:r>
        <w:rPr>
          <w:color w:val="231F20"/>
        </w:rPr>
        <w:t>Equipamiento</w:t>
      </w:r>
      <w:r>
        <w:rPr>
          <w:color w:val="231F20"/>
          <w:spacing w:val="16"/>
        </w:rPr>
        <w:t> </w:t>
      </w:r>
      <w:r>
        <w:rPr>
          <w:color w:val="231F20"/>
        </w:rPr>
        <w:t>y</w:t>
      </w:r>
      <w:r>
        <w:rPr>
          <w:color w:val="231F20"/>
          <w:spacing w:val="16"/>
        </w:rPr>
        <w:t> </w:t>
      </w:r>
      <w:r>
        <w:rPr>
          <w:color w:val="231F20"/>
        </w:rPr>
        <w:t>otros:</w:t>
      </w:r>
    </w:p>
    <w:p>
      <w:pPr>
        <w:pStyle w:val="BodyText"/>
        <w:spacing w:before="6"/>
      </w:pPr>
      <w:r>
        <w:rPr>
          <w:color w:val="231F20"/>
          <w:w w:val="105"/>
        </w:rPr>
        <w:t>$1,358.97</w:t>
      </w:r>
    </w:p>
    <w:p>
      <w:pPr>
        <w:pStyle w:val="ListParagraph"/>
        <w:numPr>
          <w:ilvl w:val="0"/>
          <w:numId w:val="90"/>
        </w:numPr>
        <w:tabs>
          <w:tab w:pos="2293" w:val="left" w:leader="none"/>
        </w:tabs>
        <w:spacing w:line="247" w:lineRule="auto" w:before="128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cajón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estacionamientos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áreas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comunes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sujetarlos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régimen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condominio,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tipo:</w:t>
      </w:r>
    </w:p>
    <w:p>
      <w:pPr>
        <w:pStyle w:val="Heading2"/>
        <w:spacing w:before="123"/>
        <w:ind w:left="2028"/>
        <w:jc w:val="left"/>
      </w:pPr>
      <w:r>
        <w:rPr>
          <w:color w:val="231F20"/>
        </w:rPr>
        <w:t>A)</w:t>
      </w:r>
      <w:r>
        <w:rPr>
          <w:color w:val="231F20"/>
          <w:spacing w:val="13"/>
        </w:rPr>
        <w:t> </w:t>
      </w:r>
      <w:r>
        <w:rPr>
          <w:color w:val="231F20"/>
        </w:rPr>
        <w:t>Inmuebles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uso</w:t>
      </w:r>
      <w:r>
        <w:rPr>
          <w:color w:val="231F20"/>
          <w:spacing w:val="15"/>
        </w:rPr>
        <w:t> </w:t>
      </w:r>
      <w:r>
        <w:rPr>
          <w:color w:val="231F20"/>
        </w:rPr>
        <w:t>habitacional:</w:t>
      </w:r>
    </w:p>
    <w:p>
      <w:pPr>
        <w:pStyle w:val="ListParagraph"/>
        <w:numPr>
          <w:ilvl w:val="0"/>
          <w:numId w:val="106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Densidad</w:t>
      </w:r>
      <w:r>
        <w:rPr>
          <w:rFonts w:ascii="Arial"/>
          <w:b/>
          <w:color w:val="231F20"/>
          <w:spacing w:val="9"/>
          <w:sz w:val="18"/>
        </w:rPr>
        <w:t> </w:t>
      </w:r>
      <w:r>
        <w:rPr>
          <w:rFonts w:ascii="Arial"/>
          <w:b/>
          <w:color w:val="231F20"/>
          <w:sz w:val="18"/>
        </w:rPr>
        <w:t>alta:</w:t>
      </w:r>
    </w:p>
    <w:p>
      <w:pPr>
        <w:pStyle w:val="ListParagraph"/>
        <w:numPr>
          <w:ilvl w:val="0"/>
          <w:numId w:val="107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horizontal:</w:t>
      </w:r>
      <w:r>
        <w:rPr>
          <w:color w:val="231F20"/>
          <w:spacing w:val="76"/>
          <w:sz w:val="18"/>
        </w:rPr>
        <w:t> </w:t>
      </w:r>
      <w:r>
        <w:rPr>
          <w:color w:val="231F20"/>
          <w:sz w:val="18"/>
        </w:rPr>
        <w:t>$238.99</w:t>
      </w:r>
    </w:p>
    <w:p>
      <w:pPr>
        <w:pStyle w:val="ListParagraph"/>
        <w:numPr>
          <w:ilvl w:val="0"/>
          <w:numId w:val="107"/>
        </w:numPr>
        <w:tabs>
          <w:tab w:pos="2256" w:val="left" w:leader="none"/>
          <w:tab w:pos="4217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42"/>
          <w:sz w:val="18"/>
        </w:rPr>
        <w:t> </w:t>
      </w:r>
      <w:r>
        <w:rPr>
          <w:color w:val="231F20"/>
          <w:sz w:val="18"/>
        </w:rPr>
        <w:t>vertical:</w:t>
        <w:tab/>
      </w:r>
      <w:r>
        <w:rPr>
          <w:color w:val="231F20"/>
          <w:w w:val="105"/>
          <w:sz w:val="18"/>
        </w:rPr>
        <w:t>$264.40</w:t>
      </w:r>
    </w:p>
    <w:p>
      <w:pPr>
        <w:pStyle w:val="ListParagraph"/>
        <w:numPr>
          <w:ilvl w:val="0"/>
          <w:numId w:val="106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Densidad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rFonts w:ascii="Arial"/>
          <w:b/>
          <w:color w:val="231F20"/>
          <w:sz w:val="18"/>
        </w:rPr>
        <w:t>media:</w:t>
      </w:r>
    </w:p>
    <w:p>
      <w:pPr>
        <w:spacing w:after="0" w:line="240" w:lineRule="auto"/>
        <w:jc w:val="left"/>
        <w:rPr>
          <w:rFonts w:asci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60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08"/>
        </w:numPr>
        <w:tabs>
          <w:tab w:pos="2245" w:val="left" w:leader="none"/>
          <w:tab w:pos="4422" w:val="left" w:leader="none"/>
        </w:tabs>
        <w:spacing w:line="240" w:lineRule="auto" w:before="0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37"/>
          <w:sz w:val="18"/>
        </w:rPr>
        <w:t> </w:t>
      </w:r>
      <w:r>
        <w:rPr>
          <w:color w:val="231F20"/>
          <w:sz w:val="18"/>
        </w:rPr>
        <w:t>horizontal:</w:t>
        <w:tab/>
      </w:r>
      <w:r>
        <w:rPr>
          <w:color w:val="231F20"/>
          <w:w w:val="105"/>
          <w:sz w:val="18"/>
        </w:rPr>
        <w:t>$364.70</w:t>
      </w:r>
    </w:p>
    <w:p>
      <w:pPr>
        <w:pStyle w:val="ListParagraph"/>
        <w:numPr>
          <w:ilvl w:val="0"/>
          <w:numId w:val="108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Plurifamiliar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vertical:</w:t>
      </w:r>
      <w:r>
        <w:rPr>
          <w:color w:val="231F20"/>
          <w:spacing w:val="78"/>
          <w:sz w:val="18"/>
        </w:rPr>
        <w:t> </w:t>
      </w:r>
      <w:r>
        <w:rPr>
          <w:color w:val="231F20"/>
          <w:sz w:val="18"/>
        </w:rPr>
        <w:t>$340.68</w:t>
      </w:r>
    </w:p>
    <w:p>
      <w:pPr>
        <w:pStyle w:val="Heading2"/>
        <w:numPr>
          <w:ilvl w:val="0"/>
          <w:numId w:val="106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</w:pPr>
      <w:r>
        <w:rPr>
          <w:color w:val="231F20"/>
        </w:rPr>
        <w:t>Densidad</w:t>
      </w:r>
      <w:r>
        <w:rPr>
          <w:color w:val="231F20"/>
          <w:spacing w:val="12"/>
        </w:rPr>
        <w:t> </w:t>
      </w:r>
      <w:r>
        <w:rPr>
          <w:color w:val="231F20"/>
        </w:rPr>
        <w:t>baja:</w:t>
      </w:r>
    </w:p>
    <w:p>
      <w:pPr>
        <w:pStyle w:val="ListParagraph"/>
        <w:numPr>
          <w:ilvl w:val="0"/>
          <w:numId w:val="109"/>
        </w:numPr>
        <w:tabs>
          <w:tab w:pos="2245" w:val="left" w:leader="none"/>
        </w:tabs>
        <w:spacing w:line="240" w:lineRule="auto" w:before="130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Plurifamiliar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horizontal: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$477.65</w:t>
      </w:r>
    </w:p>
    <w:p>
      <w:pPr>
        <w:pStyle w:val="ListParagraph"/>
        <w:numPr>
          <w:ilvl w:val="0"/>
          <w:numId w:val="109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Plurifamiliar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vertical: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$383.14</w:t>
      </w:r>
    </w:p>
    <w:p>
      <w:pPr>
        <w:pStyle w:val="Heading2"/>
        <w:numPr>
          <w:ilvl w:val="0"/>
          <w:numId w:val="106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</w:pPr>
      <w:r>
        <w:rPr>
          <w:color w:val="231F20"/>
        </w:rPr>
        <w:t>Densidad</w:t>
      </w:r>
      <w:r>
        <w:rPr>
          <w:color w:val="231F20"/>
          <w:spacing w:val="15"/>
        </w:rPr>
        <w:t> </w:t>
      </w:r>
      <w:r>
        <w:rPr>
          <w:color w:val="231F20"/>
        </w:rPr>
        <w:t>mínima:</w:t>
      </w:r>
    </w:p>
    <w:p>
      <w:pPr>
        <w:pStyle w:val="BodyText"/>
        <w:tabs>
          <w:tab w:pos="4372" w:val="left" w:leader="none"/>
        </w:tabs>
        <w:spacing w:before="129"/>
      </w:pPr>
      <w:r>
        <w:rPr>
          <w:rFonts w:ascii="Arial"/>
          <w:b/>
          <w:color w:val="231F20"/>
          <w:spacing w:val="-1"/>
          <w:w w:val="105"/>
        </w:rPr>
        <w:t>a)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Plurifamiliar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horizontal:</w:t>
        <w:tab/>
        <w:t>$686.75</w:t>
      </w:r>
    </w:p>
    <w:p>
      <w:pPr>
        <w:pStyle w:val="BodyText"/>
        <w:spacing w:before="3"/>
        <w:ind w:left="0"/>
        <w:rPr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2"/>
        <w:gridCol w:w="2121"/>
      </w:tblGrid>
      <w:tr>
        <w:trPr>
          <w:trHeight w:val="942" w:hRule="atLeast"/>
        </w:trPr>
        <w:tc>
          <w:tcPr>
            <w:tcW w:w="4522" w:type="dxa"/>
          </w:tcPr>
          <w:p>
            <w:pPr>
              <w:pStyle w:val="TableParagraph"/>
              <w:tabs>
                <w:tab w:pos="2136" w:val="left" w:leader="none"/>
              </w:tabs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Plurifamiliar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vertical:</w:t>
              <w:tab/>
              <w:t>$410.98</w:t>
            </w:r>
          </w:p>
          <w:p>
            <w:pPr>
              <w:pStyle w:val="TableParagraph"/>
              <w:spacing w:before="128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Inmuebles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uso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no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habitacional</w:t>
            </w:r>
            <w:r>
              <w:rPr>
                <w:color w:val="231F20"/>
                <w:w w:val="105"/>
                <w:sz w:val="18"/>
              </w:rPr>
              <w:t>:</w:t>
            </w:r>
          </w:p>
          <w:p>
            <w:pPr>
              <w:pStyle w:val="TableParagraph"/>
              <w:spacing w:before="129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1.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Comercio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y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servicios:</w:t>
            </w:r>
          </w:p>
        </w:tc>
        <w:tc>
          <w:tcPr>
            <w:tcW w:w="2121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522" w:type="dxa"/>
          </w:tcPr>
          <w:p>
            <w:pPr>
              <w:pStyle w:val="TableParagraph"/>
              <w:tabs>
                <w:tab w:pos="1130" w:val="left" w:leader="none"/>
              </w:tabs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Vecinal:</w:t>
              <w:tab/>
              <w:t>$449.88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4522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Barrial: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$472.02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4522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Distrital:</w:t>
            </w:r>
          </w:p>
        </w:tc>
        <w:tc>
          <w:tcPr>
            <w:tcW w:w="2121" w:type="dxa"/>
          </w:tcPr>
          <w:p>
            <w:pPr>
              <w:pStyle w:val="TableParagraph"/>
              <w:ind w:left="120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$564.76</w:t>
            </w:r>
          </w:p>
        </w:tc>
      </w:tr>
      <w:tr>
        <w:trPr>
          <w:trHeight w:val="547" w:hRule="atLeast"/>
        </w:trPr>
        <w:tc>
          <w:tcPr>
            <w:tcW w:w="4522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Central: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$505.32</w:t>
            </w:r>
          </w:p>
        </w:tc>
        <w:tc>
          <w:tcPr>
            <w:tcW w:w="212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522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Regional:</w:t>
            </w:r>
          </w:p>
        </w:tc>
        <w:tc>
          <w:tcPr>
            <w:tcW w:w="2121" w:type="dxa"/>
          </w:tcPr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$590.54</w:t>
            </w:r>
          </w:p>
        </w:tc>
      </w:tr>
      <w:tr>
        <w:trPr>
          <w:trHeight w:val="548" w:hRule="atLeast"/>
        </w:trPr>
        <w:tc>
          <w:tcPr>
            <w:tcW w:w="4522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f)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industria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al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comercio: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$468.31</w:t>
            </w:r>
          </w:p>
        </w:tc>
        <w:tc>
          <w:tcPr>
            <w:tcW w:w="212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522" w:type="dxa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2.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Uso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turístico:</w:t>
            </w:r>
          </w:p>
        </w:tc>
        <w:tc>
          <w:tcPr>
            <w:tcW w:w="212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7" w:hRule="atLeast"/>
        </w:trPr>
        <w:tc>
          <w:tcPr>
            <w:tcW w:w="4522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Ecológico: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$742.70</w:t>
            </w:r>
          </w:p>
        </w:tc>
        <w:tc>
          <w:tcPr>
            <w:tcW w:w="212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522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Campestre:</w:t>
            </w:r>
          </w:p>
        </w:tc>
        <w:tc>
          <w:tcPr>
            <w:tcW w:w="2121" w:type="dxa"/>
          </w:tcPr>
          <w:p>
            <w:pPr>
              <w:pStyle w:val="TableParagraph"/>
              <w:spacing w:line="188" w:lineRule="exact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$787.54</w:t>
            </w:r>
          </w:p>
        </w:tc>
      </w:tr>
    </w:tbl>
    <w:p>
      <w:pPr>
        <w:pStyle w:val="ListParagraph"/>
        <w:numPr>
          <w:ilvl w:val="0"/>
          <w:numId w:val="110"/>
        </w:numPr>
        <w:tabs>
          <w:tab w:pos="2246" w:val="left" w:leader="none"/>
          <w:tab w:pos="4434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Hotelero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alta:</w:t>
        <w:tab/>
      </w:r>
      <w:r>
        <w:rPr>
          <w:color w:val="231F20"/>
          <w:w w:val="105"/>
          <w:sz w:val="18"/>
        </w:rPr>
        <w:t>$787.54</w:t>
      </w:r>
    </w:p>
    <w:p>
      <w:pPr>
        <w:pStyle w:val="ListParagraph"/>
        <w:numPr>
          <w:ilvl w:val="0"/>
          <w:numId w:val="110"/>
        </w:numPr>
        <w:tabs>
          <w:tab w:pos="2255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sz w:val="18"/>
        </w:rPr>
        <w:t>Hotelero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media:</w:t>
      </w:r>
    </w:p>
    <w:p>
      <w:pPr>
        <w:pStyle w:val="BodyText"/>
        <w:spacing w:before="6"/>
      </w:pPr>
      <w:r>
        <w:rPr>
          <w:color w:val="231F20"/>
          <w:w w:val="105"/>
        </w:rPr>
        <w:t>$804.62</w:t>
      </w:r>
    </w:p>
    <w:p>
      <w:pPr>
        <w:pStyle w:val="ListParagraph"/>
        <w:numPr>
          <w:ilvl w:val="0"/>
          <w:numId w:val="110"/>
        </w:numPr>
        <w:tabs>
          <w:tab w:pos="2245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Hotelero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Densidad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baja:</w:t>
      </w:r>
    </w:p>
    <w:p>
      <w:pPr>
        <w:pStyle w:val="BodyText"/>
        <w:spacing w:before="6"/>
      </w:pPr>
      <w:r>
        <w:rPr>
          <w:color w:val="231F20"/>
          <w:w w:val="105"/>
        </w:rPr>
        <w:t>$826.04</w:t>
      </w:r>
    </w:p>
    <w:p>
      <w:pPr>
        <w:pStyle w:val="ListParagraph"/>
        <w:numPr>
          <w:ilvl w:val="0"/>
          <w:numId w:val="110"/>
        </w:numPr>
        <w:tabs>
          <w:tab w:pos="2205" w:val="left" w:leader="none"/>
        </w:tabs>
        <w:spacing w:line="240" w:lineRule="auto" w:before="129" w:after="0"/>
        <w:ind w:left="2204" w:right="0" w:hanging="17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Hotelero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mínima: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$855.59</w:t>
      </w:r>
    </w:p>
    <w:p>
      <w:pPr>
        <w:pStyle w:val="Heading2"/>
        <w:ind w:left="2028"/>
        <w:jc w:val="left"/>
      </w:pPr>
      <w:r>
        <w:rPr>
          <w:color w:val="231F20"/>
          <w:w w:val="105"/>
        </w:rPr>
        <w:t>3.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Industria:</w:t>
      </w:r>
    </w:p>
    <w:p>
      <w:pPr>
        <w:pStyle w:val="BodyText"/>
        <w:tabs>
          <w:tab w:pos="7777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Ligera,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riesgo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bajo:</w:t>
        <w:tab/>
        <w:t>$320.19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0"/>
        </w:rPr>
        <w:t>61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8"/>
        <w:ind w:left="0"/>
        <w:rPr>
          <w:rFonts w:ascii="Verdana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7"/>
        <w:gridCol w:w="1597"/>
        <w:gridCol w:w="1720"/>
        <w:gridCol w:w="1691"/>
      </w:tblGrid>
      <w:tr>
        <w:trPr>
          <w:trHeight w:val="209" w:hRule="atLeast"/>
        </w:trPr>
        <w:tc>
          <w:tcPr>
            <w:tcW w:w="1897" w:type="dxa"/>
          </w:tcPr>
          <w:p>
            <w:pPr>
              <w:pStyle w:val="TableParagraph"/>
              <w:spacing w:line="189" w:lineRule="exact" w:before="0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</w:p>
        </w:tc>
        <w:tc>
          <w:tcPr>
            <w:tcW w:w="1597" w:type="dxa"/>
          </w:tcPr>
          <w:p>
            <w:pPr>
              <w:pStyle w:val="TableParagraph"/>
              <w:spacing w:line="189" w:lineRule="exact" w:before="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Media,</w:t>
            </w:r>
          </w:p>
        </w:tc>
        <w:tc>
          <w:tcPr>
            <w:tcW w:w="1720" w:type="dxa"/>
          </w:tcPr>
          <w:p>
            <w:pPr>
              <w:pStyle w:val="TableParagraph"/>
              <w:spacing w:line="189" w:lineRule="exact" w:before="0"/>
              <w:ind w:left="604" w:right="561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riesgo</w:t>
            </w:r>
          </w:p>
        </w:tc>
        <w:tc>
          <w:tcPr>
            <w:tcW w:w="1691" w:type="dxa"/>
          </w:tcPr>
          <w:p>
            <w:pPr>
              <w:pStyle w:val="TableParagraph"/>
              <w:spacing w:line="189" w:lineRule="exact" w:before="0"/>
              <w:ind w:left="108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medio:</w:t>
            </w:r>
          </w:p>
        </w:tc>
      </w:tr>
      <w:tr>
        <w:trPr>
          <w:trHeight w:val="609" w:hRule="atLeast"/>
        </w:trPr>
        <w:tc>
          <w:tcPr>
            <w:tcW w:w="1897" w:type="dxa"/>
          </w:tcPr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$638.66</w:t>
            </w:r>
          </w:p>
          <w:p>
            <w:pPr>
              <w:pStyle w:val="TableParagraph"/>
              <w:spacing w:before="129"/>
              <w:ind w:left="50" w:right="-15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Pesada,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riesgo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alto:</w:t>
            </w:r>
          </w:p>
        </w:tc>
        <w:tc>
          <w:tcPr>
            <w:tcW w:w="159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before="8"/>
              <w:rPr>
                <w:rFonts w:ascii="Verdana"/>
                <w:sz w:val="27"/>
              </w:rPr>
            </w:pPr>
          </w:p>
          <w:p>
            <w:pPr>
              <w:pStyle w:val="TableParagraph"/>
              <w:spacing w:before="0"/>
              <w:ind w:left="58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$671.96</w:t>
            </w:r>
          </w:p>
        </w:tc>
      </w:tr>
      <w:tr>
        <w:trPr>
          <w:trHeight w:val="607" w:hRule="atLeast"/>
        </w:trPr>
        <w:tc>
          <w:tcPr>
            <w:tcW w:w="189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d)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Industrial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Jardín</w:t>
            </w:r>
          </w:p>
          <w:p>
            <w:pPr>
              <w:pStyle w:val="TableParagraph"/>
              <w:spacing w:line="188" w:lineRule="exact" w:before="129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4.</w:t>
            </w:r>
            <w:r>
              <w:rPr>
                <w:rFonts w:ascii="Arial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Granjas</w:t>
            </w:r>
            <w:r>
              <w:rPr>
                <w:rFonts w:ascii="Arial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y</w:t>
            </w:r>
            <w:r>
              <w:rPr>
                <w:rFonts w:ascii="Arial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huertos:</w:t>
            </w:r>
          </w:p>
        </w:tc>
        <w:tc>
          <w:tcPr>
            <w:tcW w:w="1597" w:type="dxa"/>
          </w:tcPr>
          <w:p>
            <w:pPr>
              <w:pStyle w:val="TableParagraph"/>
              <w:spacing w:before="0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line="188" w:lineRule="exact" w:before="156"/>
              <w:ind w:left="30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$407.55</w:t>
            </w:r>
          </w:p>
        </w:tc>
        <w:tc>
          <w:tcPr>
            <w:tcW w:w="172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ind w:left="64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$705.70</w:t>
            </w:r>
          </w:p>
        </w:tc>
      </w:tr>
    </w:tbl>
    <w:p>
      <w:pPr>
        <w:spacing w:before="127"/>
        <w:ind w:left="2028" w:right="0" w:firstLine="0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5.</w:t>
      </w:r>
      <w:r>
        <w:rPr>
          <w:rFonts w:ascii="Arial"/>
          <w:b/>
          <w:color w:val="231F20"/>
          <w:spacing w:val="-13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Equipamiento</w:t>
      </w:r>
      <w:r>
        <w:rPr>
          <w:rFonts w:ascii="Arial"/>
          <w:b/>
          <w:color w:val="231F20"/>
          <w:spacing w:val="-13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y</w:t>
      </w:r>
      <w:r>
        <w:rPr>
          <w:rFonts w:ascii="Arial"/>
          <w:b/>
          <w:color w:val="231F20"/>
          <w:spacing w:val="-13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otros</w:t>
      </w:r>
      <w:r>
        <w:rPr>
          <w:color w:val="231F20"/>
          <w:w w:val="105"/>
          <w:sz w:val="18"/>
        </w:rPr>
        <w:t>: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$528.99</w:t>
      </w:r>
    </w:p>
    <w:p>
      <w:pPr>
        <w:pStyle w:val="ListParagraph"/>
        <w:numPr>
          <w:ilvl w:val="0"/>
          <w:numId w:val="90"/>
        </w:numPr>
        <w:tabs>
          <w:tab w:pos="2308" w:val="left" w:leader="none"/>
        </w:tabs>
        <w:spacing w:line="240" w:lineRule="auto" w:before="129" w:after="0"/>
        <w:ind w:left="2307" w:right="0" w:hanging="28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Permisos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subdivisión,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relotificación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predios:</w:t>
      </w:r>
    </w:p>
    <w:p>
      <w:pPr>
        <w:pStyle w:val="ListParagraph"/>
        <w:numPr>
          <w:ilvl w:val="0"/>
          <w:numId w:val="111"/>
        </w:numPr>
        <w:tabs>
          <w:tab w:pos="2266" w:val="left" w:leader="none"/>
        </w:tabs>
        <w:spacing w:line="240" w:lineRule="auto" w:before="129" w:after="0"/>
        <w:ind w:left="2265" w:right="0" w:hanging="238"/>
        <w:jc w:val="left"/>
        <w:rPr>
          <w:color w:val="231F20"/>
          <w:sz w:val="18"/>
        </w:rPr>
      </w:pPr>
      <w:r>
        <w:rPr>
          <w:color w:val="231F20"/>
          <w:sz w:val="18"/>
        </w:rPr>
        <w:t>Urbanos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debidamente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incorporados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fracción:</w:t>
      </w:r>
    </w:p>
    <w:p>
      <w:pPr>
        <w:pStyle w:val="BodyText"/>
        <w:spacing w:before="128"/>
      </w:pPr>
      <w:r>
        <w:rPr>
          <w:color w:val="231F20"/>
          <w:spacing w:val="-1"/>
          <w:w w:val="105"/>
        </w:rPr>
        <w:t>1.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Inmuebles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uso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habitacional:</w:t>
      </w:r>
    </w:p>
    <w:p>
      <w:pPr>
        <w:pStyle w:val="BodyText"/>
        <w:tabs>
          <w:tab w:pos="3734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Densidad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alta:</w:t>
        <w:tab/>
        <w:t>$200.23</w:t>
      </w:r>
    </w:p>
    <w:p>
      <w:pPr>
        <w:pStyle w:val="BodyText"/>
        <w:spacing w:before="4"/>
        <w:ind w:left="0"/>
        <w:rPr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6"/>
        <w:gridCol w:w="1188"/>
        <w:gridCol w:w="2998"/>
      </w:tblGrid>
      <w:tr>
        <w:trPr>
          <w:trHeight w:val="270" w:hRule="atLeast"/>
        </w:trPr>
        <w:tc>
          <w:tcPr>
            <w:tcW w:w="3644" w:type="dxa"/>
            <w:gridSpan w:val="2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Densidad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media:</w:t>
            </w:r>
            <w:r>
              <w:rPr>
                <w:color w:val="231F20"/>
                <w:spacing w:val="1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$558.84</w:t>
            </w:r>
          </w:p>
        </w:tc>
        <w:tc>
          <w:tcPr>
            <w:tcW w:w="2998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Densidad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baja: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$787.60</w:t>
            </w:r>
          </w:p>
        </w:tc>
        <w:tc>
          <w:tcPr>
            <w:tcW w:w="2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d)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Densidad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mínima:</w:t>
            </w:r>
            <w:r>
              <w:rPr>
                <w:color w:val="231F20"/>
                <w:spacing w:val="1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$854.92</w:t>
            </w:r>
          </w:p>
        </w:tc>
        <w:tc>
          <w:tcPr>
            <w:tcW w:w="2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e)</w:t>
            </w:r>
            <w:r>
              <w:rPr>
                <w:rFonts w:ascii="Arial" w:hAnsi="Arial"/>
                <w:b/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Habitacional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Jardín: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$2,301.11</w:t>
            </w:r>
          </w:p>
        </w:tc>
        <w:tc>
          <w:tcPr>
            <w:tcW w:w="2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2.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Comercio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y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servicios:</w:t>
            </w:r>
          </w:p>
        </w:tc>
        <w:tc>
          <w:tcPr>
            <w:tcW w:w="2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Vecinal</w:t>
            </w:r>
          </w:p>
        </w:tc>
        <w:tc>
          <w:tcPr>
            <w:tcW w:w="2998" w:type="dxa"/>
          </w:tcPr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$1,403.64</w:t>
            </w: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Barrial:</w:t>
            </w:r>
            <w:r>
              <w:rPr>
                <w:color w:val="231F20"/>
                <w:spacing w:val="2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$1,138.28</w:t>
            </w: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Distrital:</w:t>
            </w:r>
            <w:r>
              <w:rPr>
                <w:color w:val="231F20"/>
                <w:spacing w:val="1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$2,300.18</w:t>
            </w: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tabs>
                <w:tab w:pos="1129" w:val="left" w:leader="none"/>
              </w:tabs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Central:</w:t>
              <w:tab/>
              <w:t>$1,228.15</w:t>
            </w: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Regional:</w:t>
            </w:r>
            <w:r>
              <w:rPr>
                <w:color w:val="231F20"/>
                <w:spacing w:val="2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$1,324.39</w:t>
            </w: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f)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industria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al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comercio:</w:t>
            </w:r>
          </w:p>
        </w:tc>
        <w:tc>
          <w:tcPr>
            <w:tcW w:w="2998" w:type="dxa"/>
          </w:tcPr>
          <w:p>
            <w:pPr>
              <w:pStyle w:val="TableParagraph"/>
              <w:ind w:left="19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$1,377.24</w:t>
            </w: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3.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Uso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turístico:</w:t>
            </w: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644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a)</w:t>
            </w:r>
            <w:r>
              <w:rPr>
                <w:rFonts w:ascii="Arial" w:hAns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Ecológico: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$2,436.87</w:t>
            </w: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3644" w:type="dxa"/>
            <w:gridSpan w:val="2"/>
          </w:tcPr>
          <w:p>
            <w:pPr>
              <w:pStyle w:val="TableParagraph"/>
              <w:tabs>
                <w:tab w:pos="1538" w:val="left" w:leader="none"/>
              </w:tabs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Campestre:</w:t>
              <w:tab/>
              <w:t>$2,587.72</w:t>
            </w:r>
          </w:p>
        </w:tc>
        <w:tc>
          <w:tcPr>
            <w:tcW w:w="29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456" w:type="dxa"/>
          </w:tcPr>
          <w:p>
            <w:pPr>
              <w:pStyle w:val="TableParagraph"/>
              <w:spacing w:before="127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Hotelero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Densidad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alta:</w:t>
            </w:r>
          </w:p>
        </w:tc>
        <w:tc>
          <w:tcPr>
            <w:tcW w:w="4186" w:type="dxa"/>
            <w:gridSpan w:val="2"/>
          </w:tcPr>
          <w:p>
            <w:pPr>
              <w:pStyle w:val="TableParagraph"/>
              <w:spacing w:before="127"/>
              <w:ind w:left="-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$2,587.72</w:t>
            </w:r>
          </w:p>
        </w:tc>
      </w:tr>
      <w:tr>
        <w:trPr>
          <w:trHeight w:val="335" w:hRule="atLeast"/>
        </w:trPr>
        <w:tc>
          <w:tcPr>
            <w:tcW w:w="245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Hotelero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media:</w:t>
            </w:r>
          </w:p>
        </w:tc>
        <w:tc>
          <w:tcPr>
            <w:tcW w:w="4186" w:type="dxa"/>
            <w:gridSpan w:val="2"/>
          </w:tcPr>
          <w:p>
            <w:pPr>
              <w:pStyle w:val="TableParagraph"/>
              <w:ind w:left="31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$2,612.33</w:t>
            </w:r>
          </w:p>
        </w:tc>
      </w:tr>
      <w:tr>
        <w:trPr>
          <w:trHeight w:val="335" w:hRule="atLeast"/>
        </w:trPr>
        <w:tc>
          <w:tcPr>
            <w:tcW w:w="245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Hotelero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Densidad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baja:</w:t>
            </w:r>
          </w:p>
        </w:tc>
        <w:tc>
          <w:tcPr>
            <w:tcW w:w="4186" w:type="dxa"/>
            <w:gridSpan w:val="2"/>
          </w:tcPr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$2,751.91</w:t>
            </w:r>
          </w:p>
        </w:tc>
      </w:tr>
      <w:tr>
        <w:trPr>
          <w:trHeight w:val="335" w:hRule="atLeast"/>
        </w:trPr>
        <w:tc>
          <w:tcPr>
            <w:tcW w:w="2456" w:type="dxa"/>
          </w:tcPr>
          <w:p>
            <w:pPr>
              <w:pStyle w:val="TableParagraph"/>
              <w:ind w:left="50" w:right="-15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f)</w:t>
            </w:r>
            <w:r>
              <w:rPr>
                <w:rFonts w:ascii="Arial" w:hAnsi="Arial"/>
                <w:b/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Hotelero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mínima:</w:t>
            </w:r>
          </w:p>
        </w:tc>
        <w:tc>
          <w:tcPr>
            <w:tcW w:w="4186" w:type="dxa"/>
            <w:gridSpan w:val="2"/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$2,695.33</w:t>
            </w:r>
          </w:p>
        </w:tc>
      </w:tr>
      <w:tr>
        <w:trPr>
          <w:trHeight w:val="270" w:hRule="atLeast"/>
        </w:trPr>
        <w:tc>
          <w:tcPr>
            <w:tcW w:w="2456" w:type="dxa"/>
          </w:tcPr>
          <w:p>
            <w:pPr>
              <w:pStyle w:val="TableParagraph"/>
              <w:tabs>
                <w:tab w:pos="1713" w:val="left" w:leader="none"/>
              </w:tabs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4.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Industria:</w:t>
              <w:tab/>
            </w:r>
            <w:r>
              <w:rPr>
                <w:color w:val="231F20"/>
                <w:w w:val="105"/>
                <w:sz w:val="18"/>
              </w:rPr>
              <w:t>$643.79</w:t>
            </w:r>
          </w:p>
        </w:tc>
        <w:tc>
          <w:tcPr>
            <w:tcW w:w="4186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before="128"/>
        <w:ind w:left="2028" w:right="0" w:firstLine="0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5.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Equipamiento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y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otros:</w:t>
      </w:r>
      <w:r>
        <w:rPr>
          <w:rFonts w:ascii="Arial"/>
          <w:b/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$729.67</w:t>
      </w:r>
    </w:p>
    <w:p>
      <w:pPr>
        <w:spacing w:after="0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62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11"/>
        </w:numPr>
        <w:tabs>
          <w:tab w:pos="2332" w:val="left" w:leader="none"/>
        </w:tabs>
        <w:spacing w:line="247" w:lineRule="auto" w:before="0" w:after="0"/>
        <w:ind w:left="2028" w:right="1826" w:firstLine="0"/>
        <w:jc w:val="both"/>
        <w:rPr>
          <w:rFonts w:ascii="Arial" w:hAnsi="Arial"/>
          <w:color w:val="231F20"/>
          <w:sz w:val="18"/>
        </w:rPr>
      </w:pPr>
      <w:r>
        <w:rPr>
          <w:color w:val="231F20"/>
          <w:w w:val="105"/>
          <w:sz w:val="18"/>
        </w:rPr>
        <w:t>Por subdivisión de predios rústicos se autorizarán de conformidad con 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señalado en el Capítulo VII, del Título Noveno, del Código Urbano para el Estado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 Jalisco, por cada predio rústico confracciones resultantes con superficie 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10,000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metros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cuadrados:</w:t>
      </w:r>
    </w:p>
    <w:p>
      <w:pPr>
        <w:pStyle w:val="BodyText"/>
        <w:spacing w:line="204" w:lineRule="exact"/>
      </w:pPr>
      <w:r>
        <w:rPr>
          <w:color w:val="231F20"/>
          <w:w w:val="105"/>
        </w:rPr>
        <w:t>$3,608.60</w:t>
      </w:r>
    </w:p>
    <w:p>
      <w:pPr>
        <w:pStyle w:val="ListParagraph"/>
        <w:numPr>
          <w:ilvl w:val="0"/>
          <w:numId w:val="90"/>
        </w:numPr>
        <w:tabs>
          <w:tab w:pos="2365" w:val="left" w:leader="none"/>
        </w:tabs>
        <w:spacing w:line="247" w:lineRule="auto" w:before="129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términos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vigencia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urbanización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serán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24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meses,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por cada bimestre adicional se pagará el 10% de la licencia autorizada como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ampliación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vigencia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misma.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será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necesario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pago,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haya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dado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aviso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suspensión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temporal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obras,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misma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podrá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ser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12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meses,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cuyo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tomará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cuenta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tiempo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consumido.</w:t>
      </w:r>
    </w:p>
    <w:p>
      <w:pPr>
        <w:pStyle w:val="ListParagraph"/>
        <w:numPr>
          <w:ilvl w:val="0"/>
          <w:numId w:val="90"/>
        </w:numPr>
        <w:tabs>
          <w:tab w:pos="2434" w:val="left" w:leader="none"/>
        </w:tabs>
        <w:spacing w:line="247" w:lineRule="auto" w:before="119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Tanto en las urbanizaciones, promovidas por el poder público, como en 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urbanizaciones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particulares,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propietarios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titulares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derechos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terrenos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resultantes, cubrirán por supervisión el 1.5% sobre el monto de las obras 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deben realizar, además de pagar los derechos por designación de lotes 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señala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esta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</w:p>
    <w:p>
      <w:pPr>
        <w:pStyle w:val="ListParagraph"/>
        <w:numPr>
          <w:ilvl w:val="0"/>
          <w:numId w:val="90"/>
        </w:numPr>
        <w:tabs>
          <w:tab w:pos="2389" w:val="left" w:leader="none"/>
        </w:tabs>
        <w:spacing w:line="244" w:lineRule="auto" w:before="121" w:after="0"/>
        <w:ind w:left="2028" w:right="182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peritaje,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dictamen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inspección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dependencia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competente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Desarrollo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Urbano,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carácter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extraordinario,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excepción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urbanizaciones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objetivo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social,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cubrirán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derechos,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BodyText"/>
        <w:spacing w:before="3"/>
      </w:pPr>
      <w:r>
        <w:rPr>
          <w:color w:val="231F20"/>
          <w:w w:val="105"/>
        </w:rPr>
        <w:t>$392.39</w:t>
      </w:r>
    </w:p>
    <w:p>
      <w:pPr>
        <w:pStyle w:val="ListParagraph"/>
        <w:numPr>
          <w:ilvl w:val="0"/>
          <w:numId w:val="90"/>
        </w:numPr>
        <w:tabs>
          <w:tab w:pos="2267" w:val="left" w:leader="none"/>
        </w:tabs>
        <w:spacing w:line="247" w:lineRule="auto" w:before="129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propietarios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predios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intraurbanos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predios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rústicos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vecinos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urbanizada,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cuenten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Plan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Desarrollo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Urbano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Centro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Población, con superficie no mayor a diez mil metros cuadrados, conforme a 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dispuesto por el capítulo sexto, del título noveno y el artículo 266, del Código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Urbano para el Estado de Jalisco, que pretendan aprovechar la infraestructura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básica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existente,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pagarán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derechos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cuadrado,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siguiente:</w:t>
      </w:r>
    </w:p>
    <w:p>
      <w:pPr>
        <w:pStyle w:val="BodyText"/>
        <w:spacing w:before="119"/>
        <w:ind w:left="2043" w:right="1842"/>
        <w:jc w:val="center"/>
      </w:pPr>
      <w:r>
        <w:rPr>
          <w:color w:val="231F20"/>
          <w:w w:val="105"/>
        </w:rPr>
        <w:t>TARIFA</w:t>
      </w:r>
    </w:p>
    <w:p>
      <w:pPr>
        <w:pStyle w:val="Heading2"/>
        <w:spacing w:before="128"/>
        <w:ind w:left="2028"/>
        <w:jc w:val="left"/>
      </w:pPr>
      <w:r>
        <w:rPr>
          <w:color w:val="231F20"/>
          <w:w w:val="105"/>
        </w:rPr>
        <w:t>A)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menor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1,000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cuadrados:</w:t>
      </w:r>
    </w:p>
    <w:p>
      <w:pPr>
        <w:pStyle w:val="ListParagraph"/>
        <w:numPr>
          <w:ilvl w:val="0"/>
          <w:numId w:val="112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Inmuebles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uso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habitacional:</w:t>
      </w:r>
    </w:p>
    <w:p>
      <w:pPr>
        <w:pStyle w:val="ListParagraph"/>
        <w:numPr>
          <w:ilvl w:val="0"/>
          <w:numId w:val="113"/>
        </w:numPr>
        <w:tabs>
          <w:tab w:pos="2245" w:val="left" w:leader="none"/>
          <w:tab w:pos="8106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alta:</w:t>
        <w:tab/>
        <w:t>$9.87</w:t>
      </w:r>
    </w:p>
    <w:p>
      <w:pPr>
        <w:pStyle w:val="ListParagraph"/>
        <w:numPr>
          <w:ilvl w:val="0"/>
          <w:numId w:val="113"/>
        </w:numPr>
        <w:tabs>
          <w:tab w:pos="2256" w:val="left" w:leader="none"/>
          <w:tab w:pos="3899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media:</w:t>
        <w:tab/>
        <w:t>$14.28</w:t>
      </w:r>
    </w:p>
    <w:p>
      <w:pPr>
        <w:pStyle w:val="ListParagraph"/>
        <w:numPr>
          <w:ilvl w:val="0"/>
          <w:numId w:val="113"/>
        </w:numPr>
        <w:tabs>
          <w:tab w:pos="2246" w:val="left" w:leader="none"/>
        </w:tabs>
        <w:spacing w:line="240" w:lineRule="auto" w:before="130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Densidad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baja: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$16.67</w:t>
      </w:r>
    </w:p>
    <w:p>
      <w:pPr>
        <w:pStyle w:val="ListParagraph"/>
        <w:numPr>
          <w:ilvl w:val="0"/>
          <w:numId w:val="113"/>
        </w:numPr>
        <w:tabs>
          <w:tab w:pos="2256" w:val="left" w:leader="none"/>
          <w:tab w:pos="4001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Densidad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mínima:</w:t>
        <w:tab/>
        <w:t>$19.24</w:t>
      </w:r>
    </w:p>
    <w:p>
      <w:pPr>
        <w:pStyle w:val="Heading2"/>
        <w:numPr>
          <w:ilvl w:val="0"/>
          <w:numId w:val="112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</w:pPr>
      <w:r>
        <w:rPr>
          <w:color w:val="231F20"/>
        </w:rPr>
        <w:t>Inmuebles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uso</w:t>
      </w:r>
      <w:r>
        <w:rPr>
          <w:color w:val="231F20"/>
          <w:spacing w:val="15"/>
        </w:rPr>
        <w:t> </w:t>
      </w:r>
      <w:r>
        <w:rPr>
          <w:color w:val="231F20"/>
        </w:rPr>
        <w:t>no</w:t>
      </w:r>
      <w:r>
        <w:rPr>
          <w:color w:val="231F20"/>
          <w:spacing w:val="15"/>
        </w:rPr>
        <w:t> </w:t>
      </w:r>
      <w:r>
        <w:rPr>
          <w:color w:val="231F20"/>
        </w:rPr>
        <w:t>habitacional:</w:t>
      </w:r>
    </w:p>
    <w:p>
      <w:pPr>
        <w:pStyle w:val="ListParagraph"/>
        <w:numPr>
          <w:ilvl w:val="0"/>
          <w:numId w:val="114"/>
        </w:numPr>
        <w:tabs>
          <w:tab w:pos="2276" w:val="left" w:leader="none"/>
        </w:tabs>
        <w:spacing w:line="240" w:lineRule="auto" w:before="129" w:after="0"/>
        <w:ind w:left="2275" w:right="0" w:hanging="248"/>
        <w:jc w:val="left"/>
        <w:rPr>
          <w:sz w:val="18"/>
        </w:rPr>
      </w:pPr>
      <w:r>
        <w:rPr>
          <w:rFonts w:ascii="Arial"/>
          <w:b/>
          <w:color w:val="231F20"/>
          <w:sz w:val="18"/>
        </w:rPr>
        <w:t>Comercios</w:t>
      </w:r>
      <w:r>
        <w:rPr>
          <w:rFonts w:ascii="Arial"/>
          <w:b/>
          <w:color w:val="231F20"/>
          <w:spacing w:val="10"/>
          <w:sz w:val="18"/>
        </w:rPr>
        <w:t> </w:t>
      </w:r>
      <w:r>
        <w:rPr>
          <w:rFonts w:ascii="Arial"/>
          <w:b/>
          <w:color w:val="231F20"/>
          <w:sz w:val="18"/>
        </w:rPr>
        <w:t>y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servicios</w:t>
      </w:r>
      <w:r>
        <w:rPr>
          <w:color w:val="231F20"/>
          <w:sz w:val="18"/>
        </w:rPr>
        <w:t>:</w:t>
      </w:r>
    </w:p>
    <w:p>
      <w:pPr>
        <w:pStyle w:val="ListParagraph"/>
        <w:numPr>
          <w:ilvl w:val="1"/>
          <w:numId w:val="114"/>
        </w:numPr>
        <w:tabs>
          <w:tab w:pos="2245" w:val="left" w:leader="none"/>
          <w:tab w:pos="7943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Vecinal:</w:t>
        <w:tab/>
        <w:t>$13.18</w:t>
      </w:r>
    </w:p>
    <w:p>
      <w:pPr>
        <w:pStyle w:val="ListParagraph"/>
        <w:numPr>
          <w:ilvl w:val="1"/>
          <w:numId w:val="114"/>
        </w:numPr>
        <w:tabs>
          <w:tab w:pos="2255" w:val="left" w:leader="none"/>
          <w:tab w:pos="7945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Barrial:</w:t>
        <w:tab/>
        <w:t>$16.60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63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8"/>
        <w:ind w:left="0"/>
        <w:rPr>
          <w:rFonts w:ascii="Verdana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8"/>
        <w:gridCol w:w="2373"/>
      </w:tblGrid>
      <w:tr>
        <w:trPr>
          <w:trHeight w:val="270" w:hRule="atLeast"/>
        </w:trPr>
        <w:tc>
          <w:tcPr>
            <w:tcW w:w="4518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Distrital:</w:t>
            </w:r>
          </w:p>
        </w:tc>
        <w:tc>
          <w:tcPr>
            <w:tcW w:w="2373" w:type="dxa"/>
          </w:tcPr>
          <w:p>
            <w:pPr>
              <w:pStyle w:val="TableParagraph"/>
              <w:spacing w:line="205" w:lineRule="exact" w:before="0"/>
              <w:ind w:left="144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$41.37</w:t>
            </w:r>
          </w:p>
        </w:tc>
      </w:tr>
      <w:tr>
        <w:trPr>
          <w:trHeight w:val="335" w:hRule="atLeast"/>
        </w:trPr>
        <w:tc>
          <w:tcPr>
            <w:tcW w:w="45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Central:</w:t>
            </w:r>
          </w:p>
        </w:tc>
        <w:tc>
          <w:tcPr>
            <w:tcW w:w="2373" w:type="dxa"/>
          </w:tcPr>
          <w:p>
            <w:pPr>
              <w:pStyle w:val="TableParagraph"/>
              <w:ind w:left="144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$16.67</w:t>
            </w:r>
          </w:p>
        </w:tc>
      </w:tr>
      <w:tr>
        <w:trPr>
          <w:trHeight w:val="335" w:hRule="atLeast"/>
        </w:trPr>
        <w:tc>
          <w:tcPr>
            <w:tcW w:w="45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Regional:</w:t>
            </w:r>
          </w:p>
        </w:tc>
        <w:tc>
          <w:tcPr>
            <w:tcW w:w="2373" w:type="dxa"/>
          </w:tcPr>
          <w:p>
            <w:pPr>
              <w:pStyle w:val="TableParagraph"/>
              <w:ind w:left="144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$19.24</w:t>
            </w:r>
          </w:p>
        </w:tc>
      </w:tr>
      <w:tr>
        <w:trPr>
          <w:trHeight w:val="548" w:hRule="atLeast"/>
        </w:trPr>
        <w:tc>
          <w:tcPr>
            <w:tcW w:w="45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f)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industria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al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comercio: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$16.67</w:t>
            </w:r>
          </w:p>
        </w:tc>
        <w:tc>
          <w:tcPr>
            <w:tcW w:w="23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518" w:type="dxa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3.</w:t>
            </w:r>
            <w:r>
              <w:rPr>
                <w:rFonts w:ascii="Arial" w:hAns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Turístico:</w:t>
            </w:r>
          </w:p>
        </w:tc>
        <w:tc>
          <w:tcPr>
            <w:tcW w:w="23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5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Hotelero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densidad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alta:</w:t>
            </w:r>
          </w:p>
        </w:tc>
        <w:tc>
          <w:tcPr>
            <w:tcW w:w="2373" w:type="dxa"/>
          </w:tcPr>
          <w:p>
            <w:pPr>
              <w:pStyle w:val="TableParagraph"/>
              <w:ind w:left="125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$40.75</w:t>
            </w:r>
          </w:p>
        </w:tc>
      </w:tr>
      <w:tr>
        <w:trPr>
          <w:trHeight w:val="548" w:hRule="atLeast"/>
        </w:trPr>
        <w:tc>
          <w:tcPr>
            <w:tcW w:w="45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Hotelero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media: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$44.16</w:t>
            </w:r>
          </w:p>
        </w:tc>
        <w:tc>
          <w:tcPr>
            <w:tcW w:w="23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5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Hotelero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densidad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baja:</w:t>
            </w:r>
          </w:p>
        </w:tc>
        <w:tc>
          <w:tcPr>
            <w:tcW w:w="2373" w:type="dxa"/>
          </w:tcPr>
          <w:p>
            <w:pPr>
              <w:pStyle w:val="TableParagraph"/>
              <w:ind w:left="125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$47.58</w:t>
            </w:r>
          </w:p>
        </w:tc>
      </w:tr>
      <w:tr>
        <w:trPr>
          <w:trHeight w:val="335" w:hRule="atLeast"/>
        </w:trPr>
        <w:tc>
          <w:tcPr>
            <w:tcW w:w="45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d)</w:t>
            </w:r>
            <w:r>
              <w:rPr>
                <w:rFonts w:ascii="Arial" w:hAns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Hotelero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densidad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mínima:</w:t>
            </w:r>
          </w:p>
        </w:tc>
        <w:tc>
          <w:tcPr>
            <w:tcW w:w="2373" w:type="dxa"/>
          </w:tcPr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$5085</w:t>
            </w:r>
          </w:p>
        </w:tc>
      </w:tr>
      <w:tr>
        <w:trPr>
          <w:trHeight w:val="335" w:hRule="atLeast"/>
        </w:trPr>
        <w:tc>
          <w:tcPr>
            <w:tcW w:w="4518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4.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Industria:</w:t>
            </w:r>
          </w:p>
        </w:tc>
        <w:tc>
          <w:tcPr>
            <w:tcW w:w="2373" w:type="dxa"/>
          </w:tcPr>
          <w:p>
            <w:pPr>
              <w:pStyle w:val="TableParagraph"/>
              <w:ind w:left="150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$14.28</w:t>
            </w:r>
          </w:p>
        </w:tc>
      </w:tr>
      <w:tr>
        <w:trPr>
          <w:trHeight w:val="483" w:hRule="atLeast"/>
        </w:trPr>
        <w:tc>
          <w:tcPr>
            <w:tcW w:w="4518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5.</w:t>
            </w:r>
            <w:r>
              <w:rPr>
                <w:rFonts w:ascii="Arial"/>
                <w:b/>
                <w:color w:val="231F20"/>
                <w:spacing w:val="13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Equipamiento</w:t>
            </w:r>
            <w:r>
              <w:rPr>
                <w:rFonts w:ascii="Arial"/>
                <w:b/>
                <w:color w:val="231F20"/>
                <w:spacing w:val="13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y</w:t>
            </w:r>
            <w:r>
              <w:rPr>
                <w:rFonts w:ascii="Arial"/>
                <w:b/>
                <w:color w:val="231F20"/>
                <w:spacing w:val="13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otros:</w:t>
            </w:r>
          </w:p>
          <w:p>
            <w:pPr>
              <w:pStyle w:val="TableParagraph"/>
              <w:spacing w:line="188" w:lineRule="exact"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$14.28</w:t>
            </w:r>
          </w:p>
        </w:tc>
        <w:tc>
          <w:tcPr>
            <w:tcW w:w="237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Heading2"/>
        <w:numPr>
          <w:ilvl w:val="0"/>
          <w:numId w:val="114"/>
        </w:numPr>
        <w:tabs>
          <w:tab w:pos="2276" w:val="left" w:leader="none"/>
        </w:tabs>
        <w:spacing w:line="240" w:lineRule="auto" w:before="127" w:after="0"/>
        <w:ind w:left="2275" w:right="0" w:hanging="248"/>
        <w:jc w:val="left"/>
      </w:pPr>
      <w:r>
        <w:rPr>
          <w:color w:val="231F20"/>
          <w:spacing w:val="-1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caso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lote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1,001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10,000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cuadrados:</w:t>
      </w:r>
    </w:p>
    <w:p>
      <w:pPr>
        <w:pStyle w:val="ListParagraph"/>
        <w:numPr>
          <w:ilvl w:val="0"/>
          <w:numId w:val="115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Inmuebles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uso</w:t>
      </w:r>
      <w:r>
        <w:rPr>
          <w:rFonts w:ascii="Arial"/>
          <w:b/>
          <w:color w:val="231F20"/>
          <w:spacing w:val="17"/>
          <w:sz w:val="18"/>
        </w:rPr>
        <w:t> </w:t>
      </w:r>
      <w:r>
        <w:rPr>
          <w:rFonts w:ascii="Arial"/>
          <w:b/>
          <w:color w:val="231F20"/>
          <w:sz w:val="18"/>
        </w:rPr>
        <w:t>habitacional:</w:t>
      </w:r>
    </w:p>
    <w:p>
      <w:pPr>
        <w:pStyle w:val="ListParagraph"/>
        <w:numPr>
          <w:ilvl w:val="0"/>
          <w:numId w:val="116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Densidad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alta: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$14.28</w:t>
      </w:r>
    </w:p>
    <w:p>
      <w:pPr>
        <w:pStyle w:val="ListParagraph"/>
        <w:numPr>
          <w:ilvl w:val="0"/>
          <w:numId w:val="116"/>
        </w:numPr>
        <w:tabs>
          <w:tab w:pos="2255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sz w:val="18"/>
        </w:rPr>
        <w:t>Densidad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media:</w:t>
      </w:r>
    </w:p>
    <w:p>
      <w:pPr>
        <w:pStyle w:val="BodyText"/>
        <w:spacing w:before="6"/>
      </w:pPr>
      <w:r>
        <w:rPr>
          <w:color w:val="231F20"/>
          <w:w w:val="105"/>
        </w:rPr>
        <w:t>$16.67</w:t>
      </w:r>
    </w:p>
    <w:p>
      <w:pPr>
        <w:pStyle w:val="ListParagraph"/>
        <w:numPr>
          <w:ilvl w:val="0"/>
          <w:numId w:val="116"/>
        </w:numPr>
        <w:tabs>
          <w:tab w:pos="2245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Densidad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baja:</w:t>
      </w:r>
    </w:p>
    <w:p>
      <w:pPr>
        <w:pStyle w:val="BodyText"/>
        <w:spacing w:before="6"/>
      </w:pPr>
      <w:r>
        <w:rPr>
          <w:color w:val="231F20"/>
          <w:w w:val="105"/>
        </w:rPr>
        <w:t>$21.10</w:t>
      </w:r>
    </w:p>
    <w:p>
      <w:pPr>
        <w:pStyle w:val="ListParagraph"/>
        <w:numPr>
          <w:ilvl w:val="0"/>
          <w:numId w:val="116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Densidad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mínima: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$36.47</w:t>
      </w:r>
    </w:p>
    <w:p>
      <w:pPr>
        <w:pStyle w:val="ListParagraph"/>
        <w:numPr>
          <w:ilvl w:val="0"/>
          <w:numId w:val="116"/>
        </w:numPr>
        <w:tabs>
          <w:tab w:pos="2245" w:val="left" w:leader="none"/>
          <w:tab w:pos="4084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Habitacional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Jardín:</w:t>
        <w:tab/>
      </w:r>
      <w:r>
        <w:rPr>
          <w:color w:val="231F20"/>
          <w:w w:val="105"/>
          <w:sz w:val="18"/>
        </w:rPr>
        <w:t>$86.32</w:t>
      </w:r>
    </w:p>
    <w:p>
      <w:pPr>
        <w:pStyle w:val="Heading2"/>
        <w:numPr>
          <w:ilvl w:val="0"/>
          <w:numId w:val="115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</w:pPr>
      <w:r>
        <w:rPr>
          <w:color w:val="231F20"/>
        </w:rPr>
        <w:t>Inmuebles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uso</w:t>
      </w:r>
      <w:r>
        <w:rPr>
          <w:color w:val="231F20"/>
          <w:spacing w:val="15"/>
        </w:rPr>
        <w:t> </w:t>
      </w:r>
      <w:r>
        <w:rPr>
          <w:color w:val="231F20"/>
        </w:rPr>
        <w:t>no</w:t>
      </w:r>
      <w:r>
        <w:rPr>
          <w:color w:val="231F20"/>
          <w:spacing w:val="15"/>
        </w:rPr>
        <w:t> </w:t>
      </w:r>
      <w:r>
        <w:rPr>
          <w:color w:val="231F20"/>
        </w:rPr>
        <w:t>habitacional:</w:t>
      </w:r>
    </w:p>
    <w:p>
      <w:pPr>
        <w:spacing w:before="129"/>
        <w:ind w:left="202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"/>
          <w:w w:val="105"/>
          <w:sz w:val="18"/>
        </w:rPr>
        <w:t>A)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Comercio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y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servicios:</w:t>
      </w:r>
    </w:p>
    <w:p>
      <w:pPr>
        <w:pStyle w:val="BodyText"/>
        <w:spacing w:before="4"/>
        <w:ind w:left="0"/>
        <w:rPr>
          <w:rFonts w:ascii="Arial"/>
          <w:b/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8"/>
        <w:gridCol w:w="1663"/>
        <w:gridCol w:w="1662"/>
      </w:tblGrid>
      <w:tr>
        <w:trPr>
          <w:trHeight w:val="270" w:hRule="atLeast"/>
        </w:trPr>
        <w:tc>
          <w:tcPr>
            <w:tcW w:w="3318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Vecinal:</w:t>
            </w:r>
          </w:p>
        </w:tc>
        <w:tc>
          <w:tcPr>
            <w:tcW w:w="166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205" w:lineRule="exact" w:before="0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$29.14</w:t>
            </w:r>
          </w:p>
        </w:tc>
      </w:tr>
      <w:tr>
        <w:trPr>
          <w:trHeight w:val="548" w:hRule="atLeast"/>
        </w:trPr>
        <w:tc>
          <w:tcPr>
            <w:tcW w:w="33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Barrial: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$21.08</w:t>
            </w:r>
          </w:p>
        </w:tc>
        <w:tc>
          <w:tcPr>
            <w:tcW w:w="166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3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Distrital:</w:t>
            </w:r>
          </w:p>
        </w:tc>
        <w:tc>
          <w:tcPr>
            <w:tcW w:w="166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$55.58</w:t>
            </w:r>
          </w:p>
        </w:tc>
      </w:tr>
      <w:tr>
        <w:trPr>
          <w:trHeight w:val="335" w:hRule="atLeast"/>
        </w:trPr>
        <w:tc>
          <w:tcPr>
            <w:tcW w:w="33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Central:</w:t>
            </w:r>
          </w:p>
        </w:tc>
        <w:tc>
          <w:tcPr>
            <w:tcW w:w="166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$23.07</w:t>
            </w:r>
          </w:p>
        </w:tc>
      </w:tr>
      <w:tr>
        <w:trPr>
          <w:trHeight w:val="335" w:hRule="atLeast"/>
        </w:trPr>
        <w:tc>
          <w:tcPr>
            <w:tcW w:w="331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Regional:</w:t>
            </w:r>
          </w:p>
        </w:tc>
        <w:tc>
          <w:tcPr>
            <w:tcW w:w="166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$23.07</w:t>
            </w:r>
          </w:p>
        </w:tc>
      </w:tr>
      <w:tr>
        <w:trPr>
          <w:trHeight w:val="271" w:hRule="atLeast"/>
        </w:trPr>
        <w:tc>
          <w:tcPr>
            <w:tcW w:w="3318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f)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Servicios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industria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al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comercio:</w:t>
            </w:r>
          </w:p>
        </w:tc>
        <w:tc>
          <w:tcPr>
            <w:tcW w:w="1663" w:type="dxa"/>
          </w:tcPr>
          <w:p>
            <w:pPr>
              <w:pStyle w:val="TableParagraph"/>
              <w:spacing w:line="188" w:lineRule="exact"/>
              <w:ind w:left="5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$21.08</w:t>
            </w:r>
          </w:p>
        </w:tc>
        <w:tc>
          <w:tcPr>
            <w:tcW w:w="166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64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spacing w:before="0"/>
        <w:ind w:left="2028" w:right="0" w:firstLine="0"/>
        <w:jc w:val="both"/>
        <w:rPr>
          <w:sz w:val="18"/>
        </w:rPr>
      </w:pPr>
      <w:r>
        <w:rPr>
          <w:rFonts w:ascii="Arial"/>
          <w:b/>
          <w:color w:val="231F20"/>
          <w:sz w:val="18"/>
        </w:rPr>
        <w:t>3.-</w:t>
      </w:r>
      <w:r>
        <w:rPr>
          <w:rFonts w:ascii="Arial"/>
          <w:b/>
          <w:color w:val="231F20"/>
          <w:spacing w:val="13"/>
          <w:sz w:val="18"/>
        </w:rPr>
        <w:t> </w:t>
      </w:r>
      <w:r>
        <w:rPr>
          <w:rFonts w:ascii="Arial"/>
          <w:b/>
          <w:color w:val="231F20"/>
          <w:sz w:val="18"/>
        </w:rPr>
        <w:t>Industria: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color w:val="231F20"/>
          <w:sz w:val="18"/>
        </w:rPr>
        <w:t>$16.67</w:t>
      </w:r>
    </w:p>
    <w:p>
      <w:pPr>
        <w:pStyle w:val="Heading2"/>
        <w:ind w:left="2028"/>
        <w:jc w:val="both"/>
        <w:rPr>
          <w:rFonts w:ascii="Arial MT"/>
          <w:b w:val="0"/>
        </w:rPr>
      </w:pPr>
      <w:r>
        <w:rPr>
          <w:color w:val="231F20"/>
        </w:rPr>
        <w:t>4.</w:t>
      </w:r>
      <w:r>
        <w:rPr>
          <w:color w:val="231F20"/>
          <w:spacing w:val="7"/>
        </w:rPr>
        <w:t> </w:t>
      </w:r>
      <w:r>
        <w:rPr>
          <w:color w:val="231F20"/>
        </w:rPr>
        <w:t>Equipamiento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otros:   </w:t>
      </w:r>
      <w:r>
        <w:rPr>
          <w:color w:val="231F20"/>
          <w:spacing w:val="40"/>
        </w:rPr>
        <w:t> </w:t>
      </w:r>
      <w:r>
        <w:rPr>
          <w:rFonts w:ascii="Arial MT"/>
          <w:b w:val="0"/>
          <w:color w:val="231F20"/>
        </w:rPr>
        <w:t>$19.23</w:t>
      </w:r>
    </w:p>
    <w:p>
      <w:pPr>
        <w:pStyle w:val="ListParagraph"/>
        <w:numPr>
          <w:ilvl w:val="0"/>
          <w:numId w:val="90"/>
        </w:numPr>
        <w:tabs>
          <w:tab w:pos="2329" w:val="left" w:leader="none"/>
        </w:tabs>
        <w:spacing w:line="247" w:lineRule="auto" w:before="128" w:after="0"/>
        <w:ind w:left="2028" w:right="1826" w:firstLine="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cantidades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concepto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pago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aprovechamiento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 la infraestructura básica existente en el Municipio, han de ser cubiertas por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Hacienda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respecto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predios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anteriormente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hubiesen Estado sujetos al régimen de propiedad comunal o ejidal y que, siendo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escriturados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CORETT,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ahora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Instituto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Suelo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Sustentable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(INSUS)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PROCEDE,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y/o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Fondo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Núcleos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Agrarios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Regularizar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(FANAR),estén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régimen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propiedad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privada,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reducidas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superficie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predio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propuesto,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previa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presentación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propiedad,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dictamen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5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suelo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recibo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pago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impuesto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predial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tabla:</w:t>
      </w:r>
    </w:p>
    <w:p>
      <w:pPr>
        <w:pStyle w:val="BodyText"/>
        <w:spacing w:before="11"/>
        <w:ind w:left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1530776</wp:posOffset>
            </wp:positionH>
            <wp:positionV relativeFrom="paragraph">
              <wp:posOffset>207169</wp:posOffset>
            </wp:positionV>
            <wp:extent cx="3960035" cy="719137"/>
            <wp:effectExtent l="0" t="0" r="0" b="0"/>
            <wp:wrapTopAndBottom/>
            <wp:docPr id="5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35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5"/>
        </w:rPr>
      </w:pPr>
    </w:p>
    <w:p>
      <w:pPr>
        <w:pStyle w:val="BodyText"/>
        <w:spacing w:line="247" w:lineRule="auto"/>
        <w:ind w:right="1834"/>
        <w:jc w:val="both"/>
      </w:pPr>
      <w:r>
        <w:rPr>
          <w:color w:val="231F20"/>
        </w:rPr>
        <w:t>Los contribuyentes que se encuentren en el supuesto de este artículo y al mismo</w:t>
      </w:r>
      <w:r>
        <w:rPr>
          <w:color w:val="231F20"/>
          <w:spacing w:val="1"/>
        </w:rPr>
        <w:t> </w:t>
      </w:r>
      <w:r>
        <w:rPr>
          <w:color w:val="231F20"/>
        </w:rPr>
        <w:t>tiempo pudieran beneficiarse con la reducción de pago de estos derechos, de los</w:t>
      </w:r>
      <w:r>
        <w:rPr>
          <w:color w:val="231F20"/>
          <w:spacing w:val="1"/>
        </w:rPr>
        <w:t> </w:t>
      </w:r>
      <w:r>
        <w:rPr>
          <w:color w:val="231F20"/>
        </w:rPr>
        <w:t>incentivos</w:t>
      </w:r>
      <w:r>
        <w:rPr>
          <w:color w:val="231F20"/>
          <w:spacing w:val="1"/>
        </w:rPr>
        <w:t> </w:t>
      </w:r>
      <w:r>
        <w:rPr>
          <w:color w:val="231F20"/>
        </w:rPr>
        <w:t>fiscales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actividad</w:t>
      </w:r>
      <w:r>
        <w:rPr>
          <w:color w:val="231F20"/>
          <w:spacing w:val="1"/>
        </w:rPr>
        <w:t> </w:t>
      </w:r>
      <w:r>
        <w:rPr>
          <w:color w:val="231F20"/>
        </w:rPr>
        <w:t>productiva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Ley,</w:t>
      </w:r>
      <w:r>
        <w:rPr>
          <w:color w:val="231F20"/>
          <w:spacing w:val="1"/>
        </w:rPr>
        <w:t> </w:t>
      </w:r>
      <w:r>
        <w:rPr>
          <w:color w:val="231F20"/>
        </w:rPr>
        <w:t>podrán</w:t>
      </w:r>
      <w:r>
        <w:rPr>
          <w:color w:val="231F20"/>
          <w:spacing w:val="1"/>
        </w:rPr>
        <w:t> </w:t>
      </w:r>
      <w:r>
        <w:rPr>
          <w:color w:val="231F20"/>
        </w:rPr>
        <w:t>optar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beneficiarse</w:t>
      </w:r>
      <w:r>
        <w:rPr>
          <w:color w:val="231F20"/>
          <w:spacing w:val="9"/>
        </w:rPr>
        <w:t> </w:t>
      </w:r>
      <w:r>
        <w:rPr>
          <w:color w:val="231F20"/>
        </w:rPr>
        <w:t>por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disposición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represente</w:t>
      </w:r>
      <w:r>
        <w:rPr>
          <w:color w:val="231F20"/>
          <w:spacing w:val="9"/>
        </w:rPr>
        <w:t> </w:t>
      </w:r>
      <w:r>
        <w:rPr>
          <w:color w:val="231F20"/>
        </w:rPr>
        <w:t>mayores</w:t>
      </w:r>
      <w:r>
        <w:rPr>
          <w:color w:val="231F20"/>
          <w:spacing w:val="10"/>
        </w:rPr>
        <w:t> </w:t>
      </w:r>
      <w:r>
        <w:rPr>
          <w:color w:val="231F20"/>
        </w:rPr>
        <w:t>ventajas</w:t>
      </w:r>
      <w:r>
        <w:rPr>
          <w:color w:val="231F20"/>
          <w:spacing w:val="9"/>
        </w:rPr>
        <w:t> </w:t>
      </w:r>
      <w:r>
        <w:rPr>
          <w:color w:val="231F20"/>
        </w:rPr>
        <w:t>económicas.</w:t>
      </w:r>
    </w:p>
    <w:p>
      <w:pPr>
        <w:pStyle w:val="BodyText"/>
        <w:spacing w:before="11"/>
        <w:ind w:left="0"/>
        <w:rPr>
          <w:sz w:val="28"/>
        </w:rPr>
      </w:pPr>
    </w:p>
    <w:p>
      <w:pPr>
        <w:pStyle w:val="ListParagraph"/>
        <w:numPr>
          <w:ilvl w:val="0"/>
          <w:numId w:val="90"/>
        </w:numPr>
        <w:tabs>
          <w:tab w:pos="2375" w:val="left" w:leader="none"/>
        </w:tabs>
        <w:spacing w:line="247" w:lineRule="auto" w:before="0" w:after="0"/>
        <w:ind w:left="2028" w:right="1832" w:firstLine="0"/>
        <w:jc w:val="both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proyecto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urbanización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permisos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señalados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 las fracciones IV y VI ya autorizado, el solicitante pagará el 2% del costo de 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permiso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original.</w:t>
      </w:r>
    </w:p>
    <w:p>
      <w:pPr>
        <w:pStyle w:val="BodyText"/>
        <w:spacing w:line="247" w:lineRule="auto" w:before="122"/>
        <w:ind w:right="1834"/>
        <w:jc w:val="both"/>
      </w:pPr>
      <w:r>
        <w:rPr>
          <w:color w:val="231F20"/>
        </w:rPr>
        <w:t>Los contribuyentes que se encuentren en el supuesto de este artículo y al mismo</w:t>
      </w:r>
      <w:r>
        <w:rPr>
          <w:color w:val="231F20"/>
          <w:spacing w:val="1"/>
        </w:rPr>
        <w:t> </w:t>
      </w:r>
      <w:r>
        <w:rPr>
          <w:color w:val="231F20"/>
        </w:rPr>
        <w:t>tiempo pudieran beneficiarse con la reducción de pago de estos derechos, de los</w:t>
      </w:r>
      <w:r>
        <w:rPr>
          <w:color w:val="231F20"/>
          <w:spacing w:val="1"/>
        </w:rPr>
        <w:t> </w:t>
      </w:r>
      <w:r>
        <w:rPr>
          <w:color w:val="231F20"/>
        </w:rPr>
        <w:t>incentivos</w:t>
      </w:r>
      <w:r>
        <w:rPr>
          <w:color w:val="231F20"/>
          <w:spacing w:val="1"/>
        </w:rPr>
        <w:t> </w:t>
      </w:r>
      <w:r>
        <w:rPr>
          <w:color w:val="231F20"/>
        </w:rPr>
        <w:t>fiscales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actividad</w:t>
      </w:r>
      <w:r>
        <w:rPr>
          <w:color w:val="231F20"/>
          <w:spacing w:val="1"/>
        </w:rPr>
        <w:t> </w:t>
      </w:r>
      <w:r>
        <w:rPr>
          <w:color w:val="231F20"/>
        </w:rPr>
        <w:t>productiva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Ley,</w:t>
      </w:r>
      <w:r>
        <w:rPr>
          <w:color w:val="231F20"/>
          <w:spacing w:val="1"/>
        </w:rPr>
        <w:t> </w:t>
      </w:r>
      <w:r>
        <w:rPr>
          <w:color w:val="231F20"/>
        </w:rPr>
        <w:t>podrán</w:t>
      </w:r>
      <w:r>
        <w:rPr>
          <w:color w:val="231F20"/>
          <w:spacing w:val="1"/>
        </w:rPr>
        <w:t> </w:t>
      </w:r>
      <w:r>
        <w:rPr>
          <w:color w:val="231F20"/>
        </w:rPr>
        <w:t>optar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beneficiarse</w:t>
      </w:r>
      <w:r>
        <w:rPr>
          <w:color w:val="231F20"/>
          <w:spacing w:val="8"/>
        </w:rPr>
        <w:t> </w:t>
      </w:r>
      <w:r>
        <w:rPr>
          <w:color w:val="231F20"/>
        </w:rPr>
        <w:t>por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disposición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represente</w:t>
      </w:r>
      <w:r>
        <w:rPr>
          <w:color w:val="231F20"/>
          <w:spacing w:val="9"/>
        </w:rPr>
        <w:t> </w:t>
      </w:r>
      <w:r>
        <w:rPr>
          <w:color w:val="231F20"/>
        </w:rPr>
        <w:t>mayores</w:t>
      </w:r>
      <w:r>
        <w:rPr>
          <w:color w:val="231F20"/>
          <w:spacing w:val="9"/>
        </w:rPr>
        <w:t> </w:t>
      </w:r>
      <w:r>
        <w:rPr>
          <w:color w:val="231F20"/>
        </w:rPr>
        <w:t>ventajas</w:t>
      </w:r>
      <w:r>
        <w:rPr>
          <w:color w:val="231F20"/>
          <w:spacing w:val="9"/>
        </w:rPr>
        <w:t> </w:t>
      </w:r>
      <w:r>
        <w:rPr>
          <w:color w:val="231F20"/>
        </w:rPr>
        <w:t>económicas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Heading2"/>
        <w:spacing w:before="1"/>
        <w:ind w:right="1844"/>
      </w:pPr>
      <w:r>
        <w:rPr>
          <w:color w:val="231F20"/>
        </w:rPr>
        <w:t>SECCIÓN</w:t>
      </w:r>
      <w:r>
        <w:rPr>
          <w:color w:val="231F20"/>
          <w:spacing w:val="20"/>
        </w:rPr>
        <w:t> </w:t>
      </w:r>
      <w:r>
        <w:rPr>
          <w:color w:val="231F20"/>
        </w:rPr>
        <w:t>SEPTIMA</w:t>
      </w:r>
    </w:p>
    <w:p>
      <w:pPr>
        <w:spacing w:before="5"/>
        <w:ind w:left="2043" w:right="184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0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Servicios</w:t>
      </w:r>
      <w:r>
        <w:rPr>
          <w:rFonts w:ascii="Arial"/>
          <w:b/>
          <w:color w:val="231F20"/>
          <w:spacing w:val="10"/>
          <w:sz w:val="18"/>
        </w:rPr>
        <w:t> </w:t>
      </w:r>
      <w:r>
        <w:rPr>
          <w:rFonts w:ascii="Arial"/>
          <w:b/>
          <w:color w:val="231F20"/>
          <w:sz w:val="18"/>
        </w:rPr>
        <w:t>por</w:t>
      </w:r>
      <w:r>
        <w:rPr>
          <w:rFonts w:ascii="Arial"/>
          <w:b/>
          <w:color w:val="231F20"/>
          <w:spacing w:val="11"/>
          <w:sz w:val="18"/>
        </w:rPr>
        <w:t> </w:t>
      </w:r>
      <w:r>
        <w:rPr>
          <w:rFonts w:ascii="Arial"/>
          <w:b/>
          <w:color w:val="231F20"/>
          <w:sz w:val="18"/>
        </w:rPr>
        <w:t>Obra</w:t>
      </w:r>
    </w:p>
    <w:p>
      <w:pPr>
        <w:pStyle w:val="BodyText"/>
        <w:ind w:left="0"/>
        <w:rPr>
          <w:rFonts w:ascii="Arial"/>
          <w:b/>
          <w:sz w:val="19"/>
        </w:rPr>
      </w:pPr>
    </w:p>
    <w:p>
      <w:pPr>
        <w:pStyle w:val="BodyText"/>
        <w:spacing w:line="247" w:lineRule="auto"/>
        <w:ind w:right="1829"/>
        <w:jc w:val="both"/>
      </w:pPr>
      <w:r>
        <w:rPr>
          <w:rFonts w:ascii="Arial" w:hAnsi="Arial"/>
          <w:b/>
          <w:color w:val="231F20"/>
        </w:rPr>
        <w:t>Artículo 84.- </w:t>
      </w:r>
      <w:r>
        <w:rPr>
          <w:color w:val="231F20"/>
        </w:rPr>
        <w:t>Las personas físicas o jurídicas que requieran de los servicios que a</w:t>
      </w:r>
      <w:r>
        <w:rPr>
          <w:color w:val="231F20"/>
          <w:spacing w:val="1"/>
        </w:rPr>
        <w:t> </w:t>
      </w:r>
      <w:r>
        <w:rPr>
          <w:color w:val="231F20"/>
        </w:rPr>
        <w:t>continuación se mencionan para la realización de obras, cubrirán previamente los</w:t>
      </w:r>
      <w:r>
        <w:rPr>
          <w:color w:val="231F20"/>
          <w:spacing w:val="1"/>
        </w:rPr>
        <w:t> </w:t>
      </w:r>
      <w:r>
        <w:rPr>
          <w:color w:val="231F20"/>
        </w:rPr>
        <w:t>derechos</w:t>
      </w:r>
      <w:r>
        <w:rPr>
          <w:color w:val="231F20"/>
          <w:spacing w:val="2"/>
        </w:rPr>
        <w:t> </w:t>
      </w:r>
      <w:r>
        <w:rPr>
          <w:color w:val="231F20"/>
        </w:rPr>
        <w:t>correspondientes</w:t>
      </w:r>
      <w:r>
        <w:rPr>
          <w:color w:val="231F20"/>
          <w:spacing w:val="4"/>
        </w:rPr>
        <w:t> </w:t>
      </w:r>
      <w:r>
        <w:rPr>
          <w:color w:val="231F20"/>
        </w:rPr>
        <w:t>conforme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121"/>
        <w:ind w:left="1558" w:right="1959"/>
        <w:jc w:val="center"/>
      </w:pPr>
      <w:r>
        <w:rPr>
          <w:color w:val="231F20"/>
        </w:rPr>
        <w:t>TARIFA</w:t>
      </w:r>
    </w:p>
    <w:p>
      <w:pPr>
        <w:pStyle w:val="ListParagraph"/>
        <w:numPr>
          <w:ilvl w:val="0"/>
          <w:numId w:val="117"/>
        </w:numPr>
        <w:tabs>
          <w:tab w:pos="2189" w:val="left" w:leader="none"/>
        </w:tabs>
        <w:spacing w:line="247" w:lineRule="auto" w:before="128" w:after="0"/>
        <w:ind w:left="2028" w:right="1829" w:firstLine="0"/>
        <w:jc w:val="both"/>
        <w:rPr>
          <w:sz w:val="18"/>
        </w:rPr>
      </w:pPr>
      <w:r>
        <w:rPr>
          <w:color w:val="231F20"/>
          <w:sz w:val="18"/>
        </w:rPr>
        <w:t>Por medición de terrenos por la dependencia competente de Catastro Municipal,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metro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cuadrado: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65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1,000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m2:</w:t>
      </w:r>
    </w:p>
    <w:p>
      <w:pPr>
        <w:pStyle w:val="BodyText"/>
        <w:spacing w:before="6"/>
      </w:pPr>
      <w:r>
        <w:rPr>
          <w:color w:val="231F20"/>
          <w:w w:val="105"/>
        </w:rPr>
        <w:t>$3.72</w:t>
      </w:r>
    </w:p>
    <w:p>
      <w:pPr>
        <w:pStyle w:val="BodyText"/>
        <w:tabs>
          <w:tab w:pos="8355" w:val="left" w:leader="none"/>
        </w:tabs>
        <w:spacing w:before="128"/>
      </w:pPr>
      <w:r>
        <w:rPr>
          <w:rFonts w:ascii="Arial" w:hAnsi="Arial"/>
          <w:b/>
          <w:color w:val="231F20"/>
          <w:w w:val="105"/>
        </w:rPr>
        <w:t>b)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1,000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5,000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m2:</w:t>
        <w:tab/>
        <w:t>$3.55</w:t>
      </w:r>
    </w:p>
    <w:p>
      <w:pPr>
        <w:pStyle w:val="BodyText"/>
        <w:spacing w:before="129"/>
      </w:pPr>
      <w:r>
        <w:rPr>
          <w:rFonts w:ascii="Arial" w:hAnsi="Arial"/>
          <w:b/>
          <w:color w:val="231F20"/>
          <w:w w:val="105"/>
        </w:rPr>
        <w:t>c)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5,000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10,000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m2:</w:t>
      </w:r>
    </w:p>
    <w:p>
      <w:pPr>
        <w:pStyle w:val="BodyText"/>
        <w:spacing w:before="5"/>
      </w:pPr>
      <w:r>
        <w:rPr>
          <w:color w:val="231F20"/>
          <w:w w:val="105"/>
        </w:rPr>
        <w:t>$2.59</w:t>
      </w:r>
    </w:p>
    <w:p>
      <w:pPr>
        <w:pStyle w:val="BodyText"/>
        <w:tabs>
          <w:tab w:pos="4382" w:val="left" w:leader="none"/>
        </w:tabs>
        <w:spacing w:before="130"/>
      </w:pPr>
      <w:r>
        <w:rPr>
          <w:rFonts w:ascii="Arial" w:hAnsi="Arial"/>
          <w:b/>
          <w:color w:val="231F20"/>
          <w:w w:val="105"/>
        </w:rPr>
        <w:t>d)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10,000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m2:</w:t>
        <w:tab/>
        <w:t>$2.10</w:t>
      </w:r>
    </w:p>
    <w:p>
      <w:pPr>
        <w:pStyle w:val="ListParagraph"/>
        <w:numPr>
          <w:ilvl w:val="0"/>
          <w:numId w:val="117"/>
        </w:numPr>
        <w:tabs>
          <w:tab w:pos="2326" w:val="left" w:leader="none"/>
        </w:tabs>
        <w:spacing w:line="247" w:lineRule="auto" w:before="128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autorización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romper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pavimento,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banquetas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machuelos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instalación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reparación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tuberías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cualquier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naturaleza,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lineal:</w:t>
      </w:r>
    </w:p>
    <w:p>
      <w:pPr>
        <w:pStyle w:val="BodyText"/>
        <w:spacing w:before="121"/>
      </w:pPr>
      <w:r>
        <w:rPr>
          <w:color w:val="231F20"/>
          <w:spacing w:val="-1"/>
          <w:w w:val="105"/>
        </w:rPr>
        <w:t>Tomas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descargas:</w:t>
      </w:r>
    </w:p>
    <w:p>
      <w:pPr>
        <w:pStyle w:val="Heading2"/>
        <w:ind w:left="2028"/>
        <w:jc w:val="left"/>
      </w:pPr>
      <w:r>
        <w:rPr>
          <w:color w:val="231F20"/>
          <w:spacing w:val="-1"/>
          <w:w w:val="105"/>
        </w:rPr>
        <w:t>A)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toma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corta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(hasta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tres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metros):</w:t>
      </w:r>
    </w:p>
    <w:p>
      <w:pPr>
        <w:pStyle w:val="BodyText"/>
        <w:spacing w:before="129"/>
      </w:pPr>
      <w:r>
        <w:rPr>
          <w:rFonts w:ascii="Arial" w:hAnsi="Arial"/>
          <w:b/>
          <w:color w:val="231F20"/>
        </w:rPr>
        <w:t>1.</w:t>
      </w:r>
      <w:r>
        <w:rPr>
          <w:rFonts w:ascii="Arial" w:hAnsi="Arial"/>
          <w:b/>
          <w:color w:val="231F20"/>
          <w:spacing w:val="13"/>
        </w:rPr>
        <w:t> </w:t>
      </w:r>
      <w:r>
        <w:rPr>
          <w:color w:val="231F20"/>
        </w:rPr>
        <w:t>Empedrado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terracería:</w:t>
      </w:r>
    </w:p>
    <w:p>
      <w:pPr>
        <w:pStyle w:val="BodyText"/>
        <w:spacing w:before="5"/>
      </w:pPr>
      <w:r>
        <w:rPr>
          <w:color w:val="231F20"/>
          <w:w w:val="105"/>
        </w:rPr>
        <w:t>$20.53</w:t>
      </w:r>
    </w:p>
    <w:p>
      <w:pPr>
        <w:pStyle w:val="BodyText"/>
        <w:spacing w:before="4"/>
        <w:ind w:left="0"/>
        <w:rPr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6"/>
        <w:gridCol w:w="2670"/>
        <w:gridCol w:w="2058"/>
      </w:tblGrid>
      <w:tr>
        <w:trPr>
          <w:trHeight w:val="271" w:hRule="atLeast"/>
        </w:trPr>
        <w:tc>
          <w:tcPr>
            <w:tcW w:w="1976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2.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Asfalto:</w:t>
            </w:r>
          </w:p>
        </w:tc>
        <w:tc>
          <w:tcPr>
            <w:tcW w:w="267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spacing w:line="205" w:lineRule="exact" w:before="0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$40.79</w:t>
            </w:r>
          </w:p>
        </w:tc>
      </w:tr>
      <w:tr>
        <w:trPr>
          <w:trHeight w:val="335" w:hRule="atLeast"/>
        </w:trPr>
        <w:tc>
          <w:tcPr>
            <w:tcW w:w="197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3.</w:t>
            </w:r>
            <w:r>
              <w:rPr>
                <w:rFonts w:ascii="Arial" w:hAnsi="Arial"/>
                <w:b/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Concreto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hidráulico:</w:t>
            </w:r>
          </w:p>
        </w:tc>
        <w:tc>
          <w:tcPr>
            <w:tcW w:w="2670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$67.30</w:t>
            </w:r>
          </w:p>
        </w:tc>
        <w:tc>
          <w:tcPr>
            <w:tcW w:w="20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976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4.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Adoquín:</w:t>
            </w:r>
          </w:p>
        </w:tc>
        <w:tc>
          <w:tcPr>
            <w:tcW w:w="267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spacing w:line="188" w:lineRule="exact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$79.62</w:t>
            </w:r>
          </w:p>
        </w:tc>
      </w:tr>
      <w:tr>
        <w:trPr>
          <w:trHeight w:val="400" w:hRule="atLeast"/>
        </w:trPr>
        <w:tc>
          <w:tcPr>
            <w:tcW w:w="4646" w:type="dxa"/>
            <w:gridSpan w:val="2"/>
          </w:tcPr>
          <w:p>
            <w:pPr>
              <w:pStyle w:val="TableParagraph"/>
              <w:spacing w:before="127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Por</w:t>
            </w:r>
            <w:r>
              <w:rPr>
                <w:rFonts w:ascii="Arial" w:hAns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toma</w:t>
            </w:r>
            <w:r>
              <w:rPr>
                <w:rFonts w:ascii="Arial" w:hAns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larga</w:t>
            </w:r>
            <w:r>
              <w:rPr>
                <w:rFonts w:ascii="Arial" w:hAns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(más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de</w:t>
            </w:r>
            <w:r>
              <w:rPr>
                <w:rFonts w:ascii="Arial" w:hAns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tres</w:t>
            </w:r>
            <w:r>
              <w:rPr>
                <w:rFonts w:ascii="Arial" w:hAns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metros):</w:t>
            </w:r>
          </w:p>
        </w:tc>
        <w:tc>
          <w:tcPr>
            <w:tcW w:w="20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646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1.</w:t>
            </w:r>
            <w:r>
              <w:rPr>
                <w:rFonts w:ascii="Arial" w:hAns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Empedrado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terracería:</w:t>
            </w:r>
            <w:r>
              <w:rPr>
                <w:color w:val="231F20"/>
                <w:spacing w:val="2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$27.21</w:t>
            </w:r>
          </w:p>
        </w:tc>
        <w:tc>
          <w:tcPr>
            <w:tcW w:w="20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646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2.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Asfalto:</w:t>
            </w:r>
          </w:p>
        </w:tc>
        <w:tc>
          <w:tcPr>
            <w:tcW w:w="2058" w:type="dxa"/>
          </w:tcPr>
          <w:p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$56.36</w:t>
            </w:r>
          </w:p>
        </w:tc>
      </w:tr>
      <w:tr>
        <w:trPr>
          <w:trHeight w:val="335" w:hRule="atLeast"/>
        </w:trPr>
        <w:tc>
          <w:tcPr>
            <w:tcW w:w="4646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3.</w:t>
            </w:r>
            <w:r>
              <w:rPr>
                <w:rFonts w:ascii="Arial" w:hAns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Concreto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hidráulico:</w:t>
            </w:r>
            <w:r>
              <w:rPr>
                <w:color w:val="231F20"/>
                <w:spacing w:val="2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$74.26</w:t>
            </w:r>
          </w:p>
        </w:tc>
        <w:tc>
          <w:tcPr>
            <w:tcW w:w="20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646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4.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Adoquín:</w:t>
            </w:r>
          </w:p>
        </w:tc>
        <w:tc>
          <w:tcPr>
            <w:tcW w:w="2058" w:type="dxa"/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$83.66</w:t>
            </w:r>
          </w:p>
        </w:tc>
      </w:tr>
      <w:tr>
        <w:trPr>
          <w:trHeight w:val="335" w:hRule="atLeast"/>
        </w:trPr>
        <w:tc>
          <w:tcPr>
            <w:tcW w:w="4646" w:type="dxa"/>
            <w:gridSpan w:val="2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C)</w:t>
            </w:r>
            <w:r>
              <w:rPr>
                <w:rFonts w:ascii="Arial" w:hAns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Para</w:t>
            </w:r>
            <w:r>
              <w:rPr>
                <w:rFonts w:ascii="Arial" w:hAns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conducción</w:t>
            </w:r>
            <w:r>
              <w:rPr>
                <w:rFonts w:ascii="Arial" w:hAns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de</w:t>
            </w:r>
            <w:r>
              <w:rPr>
                <w:rFonts w:ascii="Arial" w:hAns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combustibles:</w:t>
            </w:r>
          </w:p>
        </w:tc>
        <w:tc>
          <w:tcPr>
            <w:tcW w:w="20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646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1)</w:t>
            </w:r>
            <w:r>
              <w:rPr>
                <w:rFonts w:ascii="Arial"/>
                <w:b/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Empedrado: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$32.63</w:t>
            </w:r>
          </w:p>
        </w:tc>
        <w:tc>
          <w:tcPr>
            <w:tcW w:w="205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646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Asfalto:</w:t>
            </w:r>
          </w:p>
        </w:tc>
        <w:tc>
          <w:tcPr>
            <w:tcW w:w="2058" w:type="dxa"/>
          </w:tcPr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$65.18</w:t>
            </w:r>
          </w:p>
        </w:tc>
      </w:tr>
      <w:tr>
        <w:trPr>
          <w:trHeight w:val="335" w:hRule="atLeast"/>
        </w:trPr>
        <w:tc>
          <w:tcPr>
            <w:tcW w:w="4646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3)</w:t>
            </w:r>
            <w:r>
              <w:rPr>
                <w:rFonts w:ascii="Arial" w:hAnsi="Arial"/>
                <w:b/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Concreto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hidráulico:</w:t>
            </w:r>
          </w:p>
        </w:tc>
        <w:tc>
          <w:tcPr>
            <w:tcW w:w="2058" w:type="dxa"/>
          </w:tcPr>
          <w:p>
            <w:pPr>
              <w:pStyle w:val="TableParagraph"/>
              <w:ind w:left="112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$81.49</w:t>
            </w:r>
          </w:p>
        </w:tc>
      </w:tr>
      <w:tr>
        <w:trPr>
          <w:trHeight w:val="270" w:hRule="atLeast"/>
        </w:trPr>
        <w:tc>
          <w:tcPr>
            <w:tcW w:w="4646" w:type="dxa"/>
            <w:gridSpan w:val="2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4)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Adoquín:</w:t>
            </w:r>
          </w:p>
        </w:tc>
        <w:tc>
          <w:tcPr>
            <w:tcW w:w="2058" w:type="dxa"/>
          </w:tcPr>
          <w:p>
            <w:pPr>
              <w:pStyle w:val="TableParagraph"/>
              <w:spacing w:line="188" w:lineRule="exact"/>
              <w:ind w:right="11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$48.89</w:t>
            </w:r>
          </w:p>
        </w:tc>
      </w:tr>
    </w:tbl>
    <w:p>
      <w:pPr>
        <w:pStyle w:val="Heading2"/>
        <w:numPr>
          <w:ilvl w:val="0"/>
          <w:numId w:val="118"/>
        </w:numPr>
        <w:tabs>
          <w:tab w:pos="2276" w:val="left" w:leader="none"/>
        </w:tabs>
        <w:spacing w:line="240" w:lineRule="auto" w:before="127" w:after="0"/>
        <w:ind w:left="2275" w:right="0" w:hanging="248"/>
        <w:jc w:val="left"/>
      </w:pPr>
      <w:r>
        <w:rPr>
          <w:color w:val="231F20"/>
        </w:rPr>
        <w:t>Ruptura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pavimento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registros,</w:t>
      </w:r>
      <w:r>
        <w:rPr>
          <w:color w:val="231F20"/>
          <w:spacing w:val="13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</w:rPr>
        <w:t>metro</w:t>
      </w:r>
      <w:r>
        <w:rPr>
          <w:color w:val="231F20"/>
          <w:spacing w:val="12"/>
        </w:rPr>
        <w:t> </w:t>
      </w:r>
      <w:r>
        <w:rPr>
          <w:color w:val="231F20"/>
        </w:rPr>
        <w:t>cuadrado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fracción:</w:t>
      </w:r>
    </w:p>
    <w:p>
      <w:pPr>
        <w:pStyle w:val="ListParagraph"/>
        <w:numPr>
          <w:ilvl w:val="1"/>
          <w:numId w:val="118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Empedrado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terracería:</w:t>
      </w:r>
      <w:r>
        <w:rPr>
          <w:color w:val="231F20"/>
          <w:spacing w:val="34"/>
          <w:w w:val="105"/>
          <w:sz w:val="18"/>
        </w:rPr>
        <w:t> </w:t>
      </w:r>
      <w:r>
        <w:rPr>
          <w:color w:val="231F20"/>
          <w:w w:val="105"/>
          <w:sz w:val="18"/>
        </w:rPr>
        <w:t>$318.38</w:t>
      </w:r>
    </w:p>
    <w:p>
      <w:pPr>
        <w:pStyle w:val="BodyText"/>
        <w:tabs>
          <w:tab w:pos="7903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2)</w:t>
      </w:r>
      <w:r>
        <w:rPr>
          <w:rFonts w:asci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Asfalto:</w:t>
        <w:tab/>
        <w:t>$466.43</w:t>
      </w:r>
    </w:p>
    <w:p>
      <w:pPr>
        <w:pStyle w:val="BodyText"/>
        <w:tabs>
          <w:tab w:pos="4094" w:val="left" w:leader="none"/>
        </w:tabs>
        <w:spacing w:before="128"/>
      </w:pPr>
      <w:r>
        <w:rPr>
          <w:rFonts w:ascii="Arial" w:hAnsi="Arial"/>
          <w:b/>
          <w:color w:val="231F20"/>
          <w:spacing w:val="-1"/>
          <w:w w:val="105"/>
        </w:rPr>
        <w:t>3)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Concreto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hidráulico:</w:t>
        <w:tab/>
      </w:r>
      <w:r>
        <w:rPr>
          <w:color w:val="231F20"/>
          <w:w w:val="105"/>
        </w:rPr>
        <w:t>$754.80</w:t>
      </w:r>
    </w:p>
    <w:p>
      <w:pPr>
        <w:pStyle w:val="BodyText"/>
        <w:tabs>
          <w:tab w:pos="7903" w:val="left" w:leader="none"/>
        </w:tabs>
        <w:spacing w:before="130"/>
      </w:pPr>
      <w:r>
        <w:rPr>
          <w:rFonts w:ascii="Arial" w:hAnsi="Arial"/>
          <w:b/>
          <w:color w:val="231F20"/>
          <w:w w:val="105"/>
        </w:rPr>
        <w:t>4)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Adoquín:</w:t>
        <w:tab/>
        <w:t>$400.37</w:t>
      </w:r>
    </w:p>
    <w:p>
      <w:pPr>
        <w:pStyle w:val="ListParagraph"/>
        <w:numPr>
          <w:ilvl w:val="0"/>
          <w:numId w:val="118"/>
        </w:numPr>
        <w:tabs>
          <w:tab w:pos="2266" w:val="left" w:leader="none"/>
        </w:tabs>
        <w:spacing w:line="240" w:lineRule="auto" w:before="128" w:after="0"/>
        <w:ind w:left="2265" w:right="0" w:hanging="238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w w:val="105"/>
          <w:sz w:val="18"/>
        </w:rPr>
        <w:t>Otros</w:t>
      </w:r>
      <w:r>
        <w:rPr>
          <w:rFonts w:ascii="Arial"/>
          <w:b/>
          <w:color w:val="231F20"/>
          <w:spacing w:val="-14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usos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por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metro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lineal:</w:t>
      </w:r>
    </w:p>
    <w:p>
      <w:pPr>
        <w:spacing w:after="0" w:line="240" w:lineRule="auto"/>
        <w:jc w:val="left"/>
        <w:rPr>
          <w:rFonts w:asci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66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8"/>
        <w:ind w:left="0"/>
        <w:rPr>
          <w:rFonts w:ascii="Verdana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2"/>
        <w:gridCol w:w="2114"/>
        <w:gridCol w:w="2215"/>
      </w:tblGrid>
      <w:tr>
        <w:trPr>
          <w:trHeight w:val="270" w:hRule="atLeast"/>
        </w:trPr>
        <w:tc>
          <w:tcPr>
            <w:tcW w:w="2312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1.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Empedrado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terracería:</w:t>
            </w:r>
          </w:p>
        </w:tc>
        <w:tc>
          <w:tcPr>
            <w:tcW w:w="2114" w:type="dxa"/>
          </w:tcPr>
          <w:p>
            <w:pPr>
              <w:pStyle w:val="TableParagraph"/>
              <w:spacing w:line="205" w:lineRule="exact" w:before="0"/>
              <w:ind w:left="5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$31.18</w:t>
            </w:r>
          </w:p>
        </w:tc>
        <w:tc>
          <w:tcPr>
            <w:tcW w:w="221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312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2.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Asfalto:</w:t>
            </w:r>
          </w:p>
        </w:tc>
        <w:tc>
          <w:tcPr>
            <w:tcW w:w="21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5" w:type="dxa"/>
          </w:tcPr>
          <w:p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$54.46</w:t>
            </w:r>
          </w:p>
        </w:tc>
      </w:tr>
      <w:tr>
        <w:trPr>
          <w:trHeight w:val="335" w:hRule="atLeast"/>
        </w:trPr>
        <w:tc>
          <w:tcPr>
            <w:tcW w:w="2312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3.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Concreto:</w:t>
            </w:r>
          </w:p>
        </w:tc>
        <w:tc>
          <w:tcPr>
            <w:tcW w:w="21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5" w:type="dxa"/>
          </w:tcPr>
          <w:p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$111.07</w:t>
            </w:r>
          </w:p>
        </w:tc>
      </w:tr>
      <w:tr>
        <w:trPr>
          <w:trHeight w:val="271" w:hRule="atLeast"/>
        </w:trPr>
        <w:tc>
          <w:tcPr>
            <w:tcW w:w="2312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4.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Adoquín:</w:t>
            </w:r>
          </w:p>
        </w:tc>
        <w:tc>
          <w:tcPr>
            <w:tcW w:w="211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5" w:type="dxa"/>
          </w:tcPr>
          <w:p>
            <w:pPr>
              <w:pStyle w:val="TableParagraph"/>
              <w:spacing w:line="188" w:lineRule="exact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$36.93</w:t>
            </w:r>
          </w:p>
        </w:tc>
      </w:tr>
    </w:tbl>
    <w:p>
      <w:pPr>
        <w:pStyle w:val="BodyText"/>
        <w:spacing w:line="247" w:lineRule="auto" w:before="127"/>
        <w:ind w:right="1825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reposición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empedrado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asfalto,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exclusivamente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autoridad municipal, la cual se hará con cargo al propietario del inmueble que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beneficia con la obra para la que se haya solicitado el servicio, o de la persona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física o jurídica responsable de la obra, que obtuvo la licencia o permiso 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obra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satisfacción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Municipio;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dicha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reposición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tendrá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costos:</w:t>
      </w:r>
    </w:p>
    <w:p>
      <w:pPr>
        <w:pStyle w:val="ListParagraph"/>
        <w:numPr>
          <w:ilvl w:val="0"/>
          <w:numId w:val="119"/>
        </w:numPr>
        <w:tabs>
          <w:tab w:pos="2754" w:val="left" w:leader="none"/>
          <w:tab w:pos="2755" w:val="left" w:leader="none"/>
          <w:tab w:pos="4229" w:val="left" w:leader="none"/>
          <w:tab w:pos="4996" w:val="left" w:leader="none"/>
          <w:tab w:pos="6491" w:val="left" w:leader="none"/>
          <w:tab w:pos="7319" w:val="left" w:leader="none"/>
          <w:tab w:pos="8352" w:val="left" w:leader="none"/>
        </w:tabs>
        <w:spacing w:line="240" w:lineRule="auto" w:before="119" w:after="0"/>
        <w:ind w:left="2754" w:right="0" w:hanging="727"/>
        <w:jc w:val="left"/>
        <w:rPr>
          <w:sz w:val="18"/>
        </w:rPr>
      </w:pPr>
      <w:r>
        <w:rPr>
          <w:color w:val="231F20"/>
          <w:w w:val="105"/>
          <w:sz w:val="18"/>
        </w:rPr>
        <w:t>Reposición</w:t>
        <w:tab/>
        <w:t>de</w:t>
        <w:tab/>
        <w:t>empedrado</w:t>
        <w:tab/>
        <w:t>por</w:t>
        <w:tab/>
        <w:t>metro</w:t>
        <w:tab/>
        <w:t>lineal:</w:t>
      </w:r>
    </w:p>
    <w:p>
      <w:pPr>
        <w:pStyle w:val="BodyText"/>
        <w:spacing w:before="6"/>
      </w:pPr>
      <w:r>
        <w:rPr>
          <w:color w:val="231F20"/>
          <w:w w:val="105"/>
        </w:rPr>
        <w:t>$77.56</w:t>
      </w:r>
    </w:p>
    <w:p>
      <w:pPr>
        <w:pStyle w:val="ListParagraph"/>
        <w:numPr>
          <w:ilvl w:val="0"/>
          <w:numId w:val="119"/>
        </w:numPr>
        <w:tabs>
          <w:tab w:pos="2255" w:val="left" w:leader="none"/>
          <w:tab w:pos="8225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Reposición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asfalto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lineal:</w:t>
        <w:tab/>
        <w:t>$73.34</w:t>
      </w:r>
    </w:p>
    <w:p>
      <w:pPr>
        <w:pStyle w:val="BodyText"/>
        <w:spacing w:line="247" w:lineRule="auto" w:before="128"/>
        <w:ind w:right="1833"/>
        <w:jc w:val="both"/>
      </w:pPr>
      <w:r>
        <w:rPr>
          <w:color w:val="231F20"/>
          <w:w w:val="105"/>
        </w:rPr>
        <w:t>La reposición de adoquín y concreto hidráulico, la realizará el propietario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inmueble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quien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haya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solicitado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permiso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satisfacción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Municipio.</w:t>
      </w:r>
    </w:p>
    <w:p>
      <w:pPr>
        <w:pStyle w:val="BodyText"/>
        <w:spacing w:before="8"/>
        <w:ind w:left="0"/>
        <w:rPr>
          <w:sz w:val="10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1"/>
        <w:gridCol w:w="3098"/>
      </w:tblGrid>
      <w:tr>
        <w:trPr>
          <w:trHeight w:val="634" w:hRule="atLeast"/>
        </w:trPr>
        <w:tc>
          <w:tcPr>
            <w:tcW w:w="3801" w:type="dxa"/>
          </w:tcPr>
          <w:p>
            <w:pPr>
              <w:pStyle w:val="TableParagraph"/>
              <w:tabs>
                <w:tab w:pos="1041" w:val="left" w:leader="none"/>
                <w:tab w:pos="1868" w:val="left" w:leader="none"/>
                <w:tab w:pos="2706" w:val="left" w:leader="none"/>
              </w:tabs>
              <w:spacing w:line="247" w:lineRule="auto" w:before="0"/>
              <w:ind w:left="50" w:right="83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III.</w:t>
            </w:r>
            <w:r>
              <w:rPr>
                <w:rFonts w:ascii="Arial" w:hAnsi="Arial"/>
                <w:b/>
                <w:color w:val="231F20"/>
                <w:spacing w:val="4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4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3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elaboración</w:t>
            </w:r>
            <w:r>
              <w:rPr>
                <w:color w:val="231F20"/>
                <w:spacing w:val="4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del</w:t>
            </w:r>
            <w:r>
              <w:rPr>
                <w:color w:val="231F20"/>
                <w:spacing w:val="3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estudio</w:t>
            </w:r>
            <w:r>
              <w:rPr>
                <w:color w:val="231F20"/>
                <w:spacing w:val="4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técnico</w:t>
            </w:r>
            <w:r>
              <w:rPr>
                <w:color w:val="231F20"/>
                <w:spacing w:val="-4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mobiliario</w:t>
              <w:tab/>
              <w:t>urbano,</w:t>
              <w:tab/>
              <w:t>casetas</w:t>
              <w:tab/>
              <w:t>telefónicas,</w:t>
            </w:r>
          </w:p>
          <w:p>
            <w:pPr>
              <w:pStyle w:val="TableParagraph"/>
              <w:spacing w:line="190" w:lineRule="exact" w:before="0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voceadores,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sanitarios,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antenas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otros:</w:t>
            </w:r>
          </w:p>
        </w:tc>
        <w:tc>
          <w:tcPr>
            <w:tcW w:w="3098" w:type="dxa"/>
          </w:tcPr>
          <w:p>
            <w:pPr>
              <w:pStyle w:val="TableParagraph"/>
              <w:tabs>
                <w:tab w:pos="1124" w:val="left" w:leader="none"/>
                <w:tab w:pos="1993" w:val="left" w:leader="none"/>
                <w:tab w:pos="2841" w:val="left" w:leader="none"/>
              </w:tabs>
              <w:spacing w:line="247" w:lineRule="auto" w:before="0"/>
              <w:ind w:left="41" w:right="48" w:hanging="2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para</w:t>
            </w:r>
            <w:r>
              <w:rPr>
                <w:color w:val="231F20"/>
                <w:spacing w:val="3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determinar</w:t>
            </w:r>
            <w:r>
              <w:rPr>
                <w:color w:val="231F20"/>
                <w:spacing w:val="3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3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localización</w:t>
            </w:r>
            <w:r>
              <w:rPr>
                <w:color w:val="231F20"/>
                <w:spacing w:val="3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del</w:t>
            </w:r>
            <w:r>
              <w:rPr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paradores,</w:t>
              <w:tab/>
              <w:t>kioscos,</w:t>
              <w:tab/>
              <w:t>puestos</w:t>
              <w:tab/>
            </w:r>
            <w:r>
              <w:rPr>
                <w:color w:val="231F20"/>
                <w:spacing w:val="-4"/>
                <w:w w:val="105"/>
                <w:sz w:val="18"/>
              </w:rPr>
              <w:t>de</w:t>
            </w:r>
          </w:p>
        </w:tc>
      </w:tr>
      <w:tr>
        <w:trPr>
          <w:trHeight w:val="273" w:hRule="atLeast"/>
        </w:trPr>
        <w:tc>
          <w:tcPr>
            <w:tcW w:w="3801" w:type="dxa"/>
          </w:tcPr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$508.62</w:t>
            </w:r>
          </w:p>
        </w:tc>
        <w:tc>
          <w:tcPr>
            <w:tcW w:w="30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IV</w:t>
            </w:r>
            <w:r>
              <w:rPr>
                <w:color w:val="231F20"/>
                <w:spacing w:val="-1"/>
                <w:w w:val="105"/>
                <w:sz w:val="18"/>
              </w:rPr>
              <w:t>.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la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elaboración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estudios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técnicos:</w:t>
            </w:r>
          </w:p>
        </w:tc>
        <w:tc>
          <w:tcPr>
            <w:tcW w:w="30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1.</w:t>
            </w:r>
            <w:r>
              <w:rPr>
                <w:rFonts w:ascii="Arial"/>
                <w:b/>
                <w:color w:val="231F20"/>
                <w:spacing w:val="19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Verificaciones:</w:t>
            </w:r>
          </w:p>
        </w:tc>
        <w:tc>
          <w:tcPr>
            <w:tcW w:w="30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(VR):</w:t>
            </w:r>
          </w:p>
        </w:tc>
        <w:tc>
          <w:tcPr>
            <w:tcW w:w="3098" w:type="dxa"/>
          </w:tcPr>
          <w:p>
            <w:pPr>
              <w:pStyle w:val="TableParagraph"/>
              <w:ind w:left="199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$513.93</w:t>
            </w:r>
          </w:p>
        </w:tc>
      </w:tr>
      <w:tr>
        <w:trPr>
          <w:trHeight w:val="335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Uso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suelo:</w:t>
            </w:r>
          </w:p>
        </w:tc>
        <w:tc>
          <w:tcPr>
            <w:tcW w:w="3098" w:type="dxa"/>
          </w:tcPr>
          <w:p>
            <w:pPr>
              <w:pStyle w:val="TableParagraph"/>
              <w:ind w:left="199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$513.93</w:t>
            </w:r>
          </w:p>
        </w:tc>
      </w:tr>
      <w:tr>
        <w:trPr>
          <w:trHeight w:val="335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Vialidades:</w:t>
            </w:r>
          </w:p>
        </w:tc>
        <w:tc>
          <w:tcPr>
            <w:tcW w:w="3098" w:type="dxa"/>
          </w:tcPr>
          <w:p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$513.93</w:t>
            </w:r>
          </w:p>
        </w:tc>
      </w:tr>
      <w:tr>
        <w:trPr>
          <w:trHeight w:val="335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2.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Giro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comercial:</w:t>
            </w:r>
          </w:p>
        </w:tc>
        <w:tc>
          <w:tcPr>
            <w:tcW w:w="3098" w:type="dxa"/>
          </w:tcPr>
          <w:p>
            <w:pPr>
              <w:pStyle w:val="TableParagraph"/>
              <w:ind w:left="186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$513.93</w:t>
            </w:r>
          </w:p>
        </w:tc>
      </w:tr>
      <w:tr>
        <w:trPr>
          <w:trHeight w:val="335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3.</w:t>
            </w:r>
            <w:r>
              <w:rPr>
                <w:rFonts w:ascii="Arial"/>
                <w:b/>
                <w:color w:val="231F20"/>
                <w:spacing w:val="1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Reconsideraciones:</w:t>
            </w:r>
          </w:p>
        </w:tc>
        <w:tc>
          <w:tcPr>
            <w:tcW w:w="3098" w:type="dxa"/>
          </w:tcPr>
          <w:p>
            <w:pPr>
              <w:pStyle w:val="TableParagraph"/>
              <w:ind w:left="206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$513.93</w:t>
            </w:r>
          </w:p>
        </w:tc>
      </w:tr>
      <w:tr>
        <w:trPr>
          <w:trHeight w:val="548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Usos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suelo: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$513.93</w:t>
            </w:r>
          </w:p>
        </w:tc>
        <w:tc>
          <w:tcPr>
            <w:tcW w:w="30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Giros:</w:t>
            </w:r>
          </w:p>
        </w:tc>
        <w:tc>
          <w:tcPr>
            <w:tcW w:w="3098" w:type="dxa"/>
          </w:tcPr>
          <w:p>
            <w:pPr>
              <w:pStyle w:val="TableParagraph"/>
              <w:ind w:left="186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$513.93</w:t>
            </w:r>
          </w:p>
        </w:tc>
      </w:tr>
      <w:tr>
        <w:trPr>
          <w:trHeight w:val="335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c)</w:t>
            </w:r>
            <w:r>
              <w:rPr>
                <w:rFonts w:ascii="Arial" w:hAnsi="Arial"/>
                <w:b/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Densidades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población:</w:t>
            </w:r>
          </w:p>
        </w:tc>
        <w:tc>
          <w:tcPr>
            <w:tcW w:w="3098" w:type="dxa"/>
          </w:tcPr>
          <w:p>
            <w:pPr>
              <w:pStyle w:val="TableParagraph"/>
              <w:ind w:left="18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$513.93</w:t>
            </w:r>
          </w:p>
        </w:tc>
      </w:tr>
      <w:tr>
        <w:trPr>
          <w:trHeight w:val="548" w:hRule="atLeast"/>
        </w:trPr>
        <w:tc>
          <w:tcPr>
            <w:tcW w:w="380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d)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Coeficientes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uso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ocupación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del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suelo: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$513.93</w:t>
            </w:r>
          </w:p>
        </w:tc>
        <w:tc>
          <w:tcPr>
            <w:tcW w:w="309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3801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 w:hAns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Índices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edificación:</w:t>
            </w:r>
          </w:p>
        </w:tc>
        <w:tc>
          <w:tcPr>
            <w:tcW w:w="3098" w:type="dxa"/>
          </w:tcPr>
          <w:p>
            <w:pPr>
              <w:pStyle w:val="TableParagraph"/>
              <w:spacing w:line="188" w:lineRule="exact"/>
              <w:ind w:right="6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$513.93</w:t>
            </w:r>
          </w:p>
        </w:tc>
      </w:tr>
    </w:tbl>
    <w:p>
      <w:pPr>
        <w:spacing w:after="0" w:line="188" w:lineRule="exact"/>
        <w:jc w:val="righ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67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Heading2"/>
        <w:spacing w:before="0"/>
        <w:ind w:right="1841"/>
      </w:pPr>
      <w:r>
        <w:rPr>
          <w:color w:val="231F20"/>
        </w:rPr>
        <w:t>SECCIÓN</w:t>
      </w:r>
      <w:r>
        <w:rPr>
          <w:color w:val="231F20"/>
          <w:spacing w:val="20"/>
        </w:rPr>
        <w:t> </w:t>
      </w:r>
      <w:r>
        <w:rPr>
          <w:color w:val="231F20"/>
        </w:rPr>
        <w:t>OCTAVA</w:t>
      </w:r>
    </w:p>
    <w:p>
      <w:pPr>
        <w:spacing w:before="6"/>
        <w:ind w:left="2043" w:right="184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w w:val="105"/>
          <w:sz w:val="18"/>
        </w:rPr>
        <w:t>De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los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Servicios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de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Sanidad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5"/>
        <w:ind w:left="0"/>
        <w:rPr>
          <w:rFonts w:ascii="Arial"/>
          <w:b/>
          <w:sz w:val="17"/>
        </w:rPr>
      </w:pPr>
    </w:p>
    <w:p>
      <w:pPr>
        <w:pStyle w:val="BodyText"/>
        <w:spacing w:line="247" w:lineRule="auto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 85.- </w:t>
      </w:r>
      <w:r>
        <w:rPr>
          <w:color w:val="231F20"/>
          <w:w w:val="105"/>
        </w:rPr>
        <w:t>Las personas físicas o jurídicas que requieran de los servicios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sanidad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mencionan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capítulo,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ListParagraph"/>
        <w:numPr>
          <w:ilvl w:val="0"/>
          <w:numId w:val="120"/>
        </w:numPr>
        <w:tabs>
          <w:tab w:pos="2185" w:val="left" w:leader="none"/>
        </w:tabs>
        <w:spacing w:line="240" w:lineRule="auto" w:before="121" w:after="0"/>
        <w:ind w:left="2184" w:right="0" w:hanging="157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cementerios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oficiales:</w:t>
      </w:r>
    </w:p>
    <w:p>
      <w:pPr>
        <w:pStyle w:val="ListParagraph"/>
        <w:numPr>
          <w:ilvl w:val="0"/>
          <w:numId w:val="121"/>
        </w:numPr>
        <w:tabs>
          <w:tab w:pos="2246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Inhumaciones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inhumaciones,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una:</w:t>
      </w:r>
    </w:p>
    <w:p>
      <w:pPr>
        <w:pStyle w:val="BodyText"/>
        <w:tabs>
          <w:tab w:pos="5358" w:val="left" w:leader="none"/>
        </w:tabs>
        <w:spacing w:before="130"/>
      </w:pPr>
      <w:r>
        <w:rPr>
          <w:rFonts w:ascii="Arial" w:hAnsi="Arial"/>
          <w:b/>
          <w:color w:val="231F20"/>
          <w:w w:val="105"/>
        </w:rPr>
        <w:t>1.-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Categoría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A:</w:t>
        <w:tab/>
      </w:r>
      <w:r>
        <w:rPr>
          <w:color w:val="231F20"/>
          <w:spacing w:val="-1"/>
          <w:w w:val="105"/>
        </w:rPr>
        <w:t>$128.72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$169.52</w:t>
      </w:r>
    </w:p>
    <w:p>
      <w:pPr>
        <w:pStyle w:val="BodyText"/>
        <w:tabs>
          <w:tab w:pos="5203" w:val="left" w:leader="none"/>
        </w:tabs>
        <w:spacing w:before="128"/>
      </w:pPr>
      <w:r>
        <w:rPr>
          <w:rFonts w:ascii="Arial" w:hAnsi="Arial"/>
          <w:b/>
          <w:color w:val="231F20"/>
          <w:w w:val="105"/>
        </w:rPr>
        <w:t>2.-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Categoría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B:</w:t>
        <w:tab/>
      </w:r>
      <w:r>
        <w:rPr>
          <w:color w:val="231F20"/>
          <w:spacing w:val="-1"/>
          <w:w w:val="105"/>
        </w:rPr>
        <w:t>$91.53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$163.02</w:t>
      </w:r>
    </w:p>
    <w:p>
      <w:pPr>
        <w:pStyle w:val="BodyText"/>
        <w:tabs>
          <w:tab w:pos="4856" w:val="left" w:leader="none"/>
        </w:tabs>
        <w:spacing w:before="129"/>
      </w:pPr>
      <w:r>
        <w:rPr>
          <w:rFonts w:ascii="Arial" w:hAnsi="Arial"/>
          <w:b/>
          <w:color w:val="231F20"/>
          <w:w w:val="105"/>
        </w:rPr>
        <w:t>3.-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Categoría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</w:t>
        <w:tab/>
      </w:r>
      <w:r>
        <w:rPr>
          <w:color w:val="231F20"/>
          <w:spacing w:val="-1"/>
          <w:w w:val="105"/>
        </w:rPr>
        <w:t>$60.30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$130.42</w:t>
      </w:r>
    </w:p>
    <w:p>
      <w:pPr>
        <w:pStyle w:val="ListParagraph"/>
        <w:numPr>
          <w:ilvl w:val="0"/>
          <w:numId w:val="121"/>
        </w:numPr>
        <w:tabs>
          <w:tab w:pos="2256" w:val="left" w:leader="none"/>
          <w:tab w:pos="632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Exhumaciones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restos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áridos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una:</w:t>
        <w:tab/>
      </w:r>
      <w:r>
        <w:rPr>
          <w:color w:val="231F20"/>
          <w:spacing w:val="-1"/>
          <w:w w:val="105"/>
          <w:sz w:val="18"/>
        </w:rPr>
        <w:t>$66.81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$146.69</w:t>
      </w:r>
    </w:p>
    <w:p>
      <w:pPr>
        <w:pStyle w:val="ListParagraph"/>
        <w:numPr>
          <w:ilvl w:val="0"/>
          <w:numId w:val="121"/>
        </w:numPr>
        <w:tabs>
          <w:tab w:pos="2246" w:val="left" w:leader="none"/>
          <w:tab w:pos="5934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Exhumaciones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prematuras,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una:</w:t>
        <w:tab/>
      </w:r>
      <w:r>
        <w:rPr>
          <w:color w:val="231F20"/>
          <w:spacing w:val="-1"/>
          <w:w w:val="105"/>
          <w:sz w:val="18"/>
        </w:rPr>
        <w:t>$99.44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$163.03</w:t>
      </w:r>
    </w:p>
    <w:p>
      <w:pPr>
        <w:pStyle w:val="ListParagraph"/>
        <w:numPr>
          <w:ilvl w:val="0"/>
          <w:numId w:val="121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cremación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adulto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causarán,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BodyText"/>
        <w:spacing w:before="129"/>
        <w:ind w:left="6567"/>
      </w:pPr>
      <w:r>
        <w:rPr>
          <w:color w:val="231F20"/>
        </w:rPr>
        <w:t>$495.92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$1,649.05</w:t>
      </w:r>
    </w:p>
    <w:p>
      <w:pPr>
        <w:pStyle w:val="ListParagraph"/>
        <w:numPr>
          <w:ilvl w:val="0"/>
          <w:numId w:val="121"/>
        </w:numPr>
        <w:tabs>
          <w:tab w:pos="2255" w:val="left" w:leader="none"/>
          <w:tab w:pos="3571" w:val="left" w:leader="none"/>
        </w:tabs>
        <w:spacing w:line="247" w:lineRule="auto" w:before="129" w:after="0"/>
        <w:ind w:left="2028" w:right="1831" w:firstLine="0"/>
        <w:jc w:val="left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cremación,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infante,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parte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corporal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restos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áridos,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  <w:tab/>
        <w:t>$886.86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$1,649.05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ListParagraph"/>
        <w:numPr>
          <w:ilvl w:val="0"/>
          <w:numId w:val="120"/>
        </w:numPr>
        <w:tabs>
          <w:tab w:pos="2293" w:val="left" w:leader="none"/>
        </w:tabs>
        <w:spacing w:line="247" w:lineRule="auto" w:before="0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cementerios</w:t>
      </w:r>
      <w:r>
        <w:rPr>
          <w:color w:val="231F20"/>
          <w:spacing w:val="37"/>
          <w:w w:val="105"/>
          <w:sz w:val="18"/>
        </w:rPr>
        <w:t> </w:t>
      </w:r>
      <w:r>
        <w:rPr>
          <w:color w:val="231F20"/>
          <w:w w:val="105"/>
          <w:sz w:val="18"/>
        </w:rPr>
        <w:t>concesionados,</w:t>
      </w:r>
      <w:r>
        <w:rPr>
          <w:color w:val="231F20"/>
          <w:spacing w:val="3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concesionario</w:t>
      </w:r>
      <w:r>
        <w:rPr>
          <w:color w:val="231F20"/>
          <w:spacing w:val="37"/>
          <w:w w:val="105"/>
          <w:sz w:val="18"/>
        </w:rPr>
        <w:t> </w:t>
      </w:r>
      <w:r>
        <w:rPr>
          <w:color w:val="231F20"/>
          <w:w w:val="105"/>
          <w:sz w:val="18"/>
        </w:rPr>
        <w:t>está</w:t>
      </w:r>
      <w:r>
        <w:rPr>
          <w:color w:val="231F20"/>
          <w:spacing w:val="37"/>
          <w:w w:val="105"/>
          <w:sz w:val="18"/>
        </w:rPr>
        <w:t> </w:t>
      </w:r>
      <w:r>
        <w:rPr>
          <w:color w:val="231F20"/>
          <w:w w:val="105"/>
          <w:sz w:val="18"/>
        </w:rPr>
        <w:t>obligado</w:t>
      </w:r>
      <w:r>
        <w:rPr>
          <w:color w:val="231F20"/>
          <w:spacing w:val="3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pagar</w:t>
      </w:r>
      <w:r>
        <w:rPr>
          <w:color w:val="231F20"/>
          <w:spacing w:val="37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Municipio,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servicio:</w:t>
      </w:r>
    </w:p>
    <w:p>
      <w:pPr>
        <w:pStyle w:val="ListParagraph"/>
        <w:numPr>
          <w:ilvl w:val="0"/>
          <w:numId w:val="122"/>
        </w:numPr>
        <w:tabs>
          <w:tab w:pos="2246" w:val="left" w:leader="none"/>
        </w:tabs>
        <w:spacing w:line="240" w:lineRule="auto" w:before="123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Inhumaciones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inhumaciones,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una:</w:t>
      </w:r>
    </w:p>
    <w:p>
      <w:pPr>
        <w:pStyle w:val="BodyText"/>
        <w:tabs>
          <w:tab w:pos="5223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primera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clase:</w:t>
        <w:tab/>
      </w:r>
      <w:r>
        <w:rPr>
          <w:color w:val="231F20"/>
        </w:rPr>
        <w:t>$257.69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$3,390.97</w:t>
      </w:r>
    </w:p>
    <w:p>
      <w:pPr>
        <w:pStyle w:val="BodyText"/>
        <w:tabs>
          <w:tab w:pos="5380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2.-</w:t>
      </w:r>
      <w:r>
        <w:rPr>
          <w:rFonts w:asci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segunda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clase:</w:t>
        <w:tab/>
      </w:r>
      <w:r>
        <w:rPr>
          <w:color w:val="231F20"/>
        </w:rPr>
        <w:t>$203.77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$244.53</w:t>
      </w:r>
    </w:p>
    <w:p>
      <w:pPr>
        <w:pStyle w:val="ListParagraph"/>
        <w:numPr>
          <w:ilvl w:val="0"/>
          <w:numId w:val="122"/>
        </w:numPr>
        <w:tabs>
          <w:tab w:pos="2256" w:val="left" w:leader="none"/>
          <w:tab w:pos="5349" w:val="left" w:leader="none"/>
        </w:tabs>
        <w:spacing w:line="240" w:lineRule="auto" w:before="130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Exhumaciones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restos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áridos:</w:t>
        <w:tab/>
      </w:r>
      <w:r>
        <w:rPr>
          <w:color w:val="231F20"/>
          <w:spacing w:val="-1"/>
          <w:w w:val="105"/>
          <w:sz w:val="18"/>
        </w:rPr>
        <w:t>$66.81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$157.23</w:t>
      </w:r>
    </w:p>
    <w:p>
      <w:pPr>
        <w:pStyle w:val="ListParagraph"/>
        <w:numPr>
          <w:ilvl w:val="0"/>
          <w:numId w:val="122"/>
        </w:numPr>
        <w:tabs>
          <w:tab w:pos="2245" w:val="left" w:leader="none"/>
          <w:tab w:pos="6013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Exhumaciones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prematuras,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una:</w:t>
        <w:tab/>
      </w:r>
      <w:r>
        <w:rPr>
          <w:color w:val="231F20"/>
          <w:spacing w:val="-1"/>
          <w:w w:val="105"/>
          <w:sz w:val="18"/>
        </w:rPr>
        <w:t>$95.60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$178.41</w:t>
      </w:r>
    </w:p>
    <w:p>
      <w:pPr>
        <w:pStyle w:val="ListParagraph"/>
        <w:numPr>
          <w:ilvl w:val="0"/>
          <w:numId w:val="122"/>
        </w:numPr>
        <w:tabs>
          <w:tab w:pos="2256" w:val="left" w:leader="none"/>
          <w:tab w:pos="6130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cremación,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  <w:tab/>
      </w:r>
      <w:r>
        <w:rPr>
          <w:color w:val="231F20"/>
          <w:spacing w:val="-1"/>
          <w:w w:val="105"/>
          <w:sz w:val="18"/>
        </w:rPr>
        <w:t>$402.34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$569.65</w:t>
      </w:r>
    </w:p>
    <w:p>
      <w:pPr>
        <w:pStyle w:val="ListParagraph"/>
        <w:numPr>
          <w:ilvl w:val="0"/>
          <w:numId w:val="120"/>
        </w:numPr>
        <w:tabs>
          <w:tab w:pos="2292" w:val="left" w:leader="none"/>
        </w:tabs>
        <w:spacing w:line="247" w:lineRule="auto" w:before="129" w:after="0"/>
        <w:ind w:left="2028" w:right="1828" w:firstLine="0"/>
        <w:jc w:val="left"/>
        <w:rPr>
          <w:sz w:val="18"/>
        </w:rPr>
      </w:pPr>
      <w:r>
        <w:rPr>
          <w:color w:val="231F20"/>
          <w:w w:val="105"/>
          <w:sz w:val="18"/>
        </w:rPr>
        <w:t>Permisos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traslado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cadáveres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restos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áridos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Municipio,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ListParagraph"/>
        <w:numPr>
          <w:ilvl w:val="0"/>
          <w:numId w:val="123"/>
        </w:numPr>
        <w:tabs>
          <w:tab w:pos="2245" w:val="left" w:leader="none"/>
          <w:tab w:pos="5442" w:val="left" w:leader="none"/>
        </w:tabs>
        <w:spacing w:line="240" w:lineRule="auto" w:before="122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interior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Jalisco:</w:t>
        <w:tab/>
      </w:r>
      <w:r>
        <w:rPr>
          <w:color w:val="231F20"/>
          <w:spacing w:val="-1"/>
          <w:w w:val="105"/>
          <w:sz w:val="18"/>
        </w:rPr>
        <w:t>$79.66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$277.12</w:t>
      </w:r>
    </w:p>
    <w:p>
      <w:pPr>
        <w:pStyle w:val="ListParagraph"/>
        <w:numPr>
          <w:ilvl w:val="0"/>
          <w:numId w:val="123"/>
        </w:numPr>
        <w:tabs>
          <w:tab w:pos="2255" w:val="left" w:leader="none"/>
          <w:tab w:pos="6602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Fuera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pero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República:</w:t>
        <w:tab/>
      </w:r>
      <w:r>
        <w:rPr>
          <w:color w:val="231F20"/>
          <w:spacing w:val="-1"/>
          <w:w w:val="105"/>
          <w:sz w:val="18"/>
        </w:rPr>
        <w:t>$407.55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$570.58</w:t>
      </w:r>
    </w:p>
    <w:p>
      <w:pPr>
        <w:pStyle w:val="ListParagraph"/>
        <w:numPr>
          <w:ilvl w:val="0"/>
          <w:numId w:val="123"/>
        </w:numPr>
        <w:tabs>
          <w:tab w:pos="2245" w:val="left" w:leader="none"/>
          <w:tab w:pos="447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Fuera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País:</w:t>
        <w:tab/>
      </w:r>
      <w:r>
        <w:rPr>
          <w:color w:val="231F20"/>
          <w:spacing w:val="-1"/>
          <w:w w:val="105"/>
          <w:sz w:val="18"/>
        </w:rPr>
        <w:t>$525.49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$733.62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68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Heading2"/>
        <w:spacing w:before="0"/>
        <w:ind w:right="1843"/>
      </w:pPr>
      <w:r>
        <w:rPr>
          <w:color w:val="231F20"/>
        </w:rPr>
        <w:t>SECCIÓN</w:t>
      </w:r>
      <w:r>
        <w:rPr>
          <w:color w:val="231F20"/>
          <w:spacing w:val="17"/>
        </w:rPr>
        <w:t> </w:t>
      </w:r>
      <w:r>
        <w:rPr>
          <w:color w:val="231F20"/>
        </w:rPr>
        <w:t>NOVENA</w:t>
      </w:r>
    </w:p>
    <w:p>
      <w:pPr>
        <w:spacing w:line="247" w:lineRule="auto" w:before="6"/>
        <w:ind w:left="3177" w:right="2971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Del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Servicio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Limpia,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Recolección,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Traslado,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spacing w:val="-1"/>
          <w:w w:val="105"/>
          <w:sz w:val="18"/>
        </w:rPr>
        <w:t>Tratamiento</w:t>
      </w:r>
      <w:r>
        <w:rPr>
          <w:rFonts w:ascii="Arial" w:hAnsi="Arial"/>
          <w:b/>
          <w:color w:val="231F20"/>
          <w:spacing w:val="-13"/>
          <w:w w:val="105"/>
          <w:sz w:val="18"/>
        </w:rPr>
        <w:t> </w:t>
      </w:r>
      <w:r>
        <w:rPr>
          <w:rFonts w:ascii="Arial" w:hAnsi="Arial"/>
          <w:b/>
          <w:color w:val="231F20"/>
          <w:spacing w:val="-1"/>
          <w:w w:val="105"/>
          <w:sz w:val="18"/>
        </w:rPr>
        <w:t>y</w:t>
      </w:r>
      <w:r>
        <w:rPr>
          <w:rFonts w:ascii="Arial" w:hAnsi="Arial"/>
          <w:b/>
          <w:color w:val="231F20"/>
          <w:spacing w:val="-12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Disposición</w:t>
      </w:r>
      <w:r>
        <w:rPr>
          <w:rFonts w:ascii="Arial" w:hAnsi="Arial"/>
          <w:b/>
          <w:color w:val="231F20"/>
          <w:spacing w:val="-12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Final</w:t>
      </w:r>
      <w:r>
        <w:rPr>
          <w:rFonts w:ascii="Arial" w:hAnsi="Arial"/>
          <w:b/>
          <w:color w:val="231F20"/>
          <w:spacing w:val="-12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de</w:t>
      </w:r>
      <w:r>
        <w:rPr>
          <w:rFonts w:ascii="Arial" w:hAnsi="Arial"/>
          <w:b/>
          <w:color w:val="231F20"/>
          <w:spacing w:val="-12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Residuos</w:t>
      </w:r>
    </w:p>
    <w:p>
      <w:pPr>
        <w:pStyle w:val="BodyText"/>
        <w:spacing w:before="4"/>
        <w:ind w:left="0"/>
        <w:rPr>
          <w:rFonts w:ascii="Arial"/>
          <w:b/>
        </w:rPr>
      </w:pPr>
    </w:p>
    <w:p>
      <w:pPr>
        <w:pStyle w:val="BodyText"/>
        <w:tabs>
          <w:tab w:pos="4935" w:val="left" w:leader="none"/>
        </w:tabs>
        <w:spacing w:line="247" w:lineRule="auto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 86.- </w:t>
      </w:r>
      <w:r>
        <w:rPr>
          <w:color w:val="231F20"/>
          <w:w w:val="105"/>
        </w:rPr>
        <w:t>Las personas físicas o jurídicas a quienes se presten los servicios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 en este artículo se enumeran de conformidad con la Ley y reglamento en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materia, pagarán en forma anticipada los derechos correspondientes conforme 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siguiente:</w:t>
        <w:tab/>
        <w:t>TARIFA</w:t>
      </w:r>
    </w:p>
    <w:p>
      <w:pPr>
        <w:pStyle w:val="ListParagraph"/>
        <w:numPr>
          <w:ilvl w:val="0"/>
          <w:numId w:val="124"/>
        </w:numPr>
        <w:tabs>
          <w:tab w:pos="2216" w:val="left" w:leader="none"/>
        </w:tabs>
        <w:spacing w:line="247" w:lineRule="auto" w:before="120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requieran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camiones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aseo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forma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exclusiva,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tonelada: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$575.50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$607.47</w:t>
      </w:r>
    </w:p>
    <w:p>
      <w:pPr>
        <w:pStyle w:val="ListParagraph"/>
        <w:numPr>
          <w:ilvl w:val="0"/>
          <w:numId w:val="124"/>
        </w:numPr>
        <w:tabs>
          <w:tab w:pos="2306" w:val="left" w:leader="none"/>
        </w:tabs>
        <w:spacing w:line="247" w:lineRule="auto" w:before="122" w:after="0"/>
        <w:ind w:left="2028" w:right="1826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depositar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forma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eventual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permanente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desechos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residuos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contaminantes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relleno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sanitario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determine:</w:t>
      </w:r>
    </w:p>
    <w:p>
      <w:pPr>
        <w:pStyle w:val="BodyText"/>
        <w:tabs>
          <w:tab w:pos="4988" w:val="left" w:leader="none"/>
        </w:tabs>
        <w:spacing w:before="122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tonelada:</w:t>
        <w:tab/>
      </w:r>
      <w:r>
        <w:rPr>
          <w:color w:val="231F20"/>
          <w:spacing w:val="-1"/>
          <w:w w:val="105"/>
        </w:rPr>
        <w:t>$300.93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$343.98</w:t>
      </w:r>
    </w:p>
    <w:p>
      <w:pPr>
        <w:pStyle w:val="ListParagraph"/>
        <w:numPr>
          <w:ilvl w:val="0"/>
          <w:numId w:val="124"/>
        </w:numPr>
        <w:tabs>
          <w:tab w:pos="2305" w:val="left" w:leader="none"/>
        </w:tabs>
        <w:spacing w:line="247" w:lineRule="auto" w:before="129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recolección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basura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desechos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desperdicios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 peligrosos,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comerciales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prestadores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servicios:</w:t>
      </w:r>
    </w:p>
    <w:p>
      <w:pPr>
        <w:pStyle w:val="BodyText"/>
        <w:tabs>
          <w:tab w:pos="5684" w:val="left" w:leader="none"/>
          <w:tab w:pos="5832" w:val="left" w:leader="none"/>
        </w:tabs>
        <w:spacing w:line="388" w:lineRule="auto" w:before="121"/>
        <w:ind w:right="3281" w:firstLine="51"/>
      </w:pPr>
      <w:r>
        <w:rPr>
          <w:color w:val="231F20"/>
          <w:w w:val="105"/>
        </w:rPr>
        <w:t>Giro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blanco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cobro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anual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de:</w:t>
        <w:tab/>
        <w:tab/>
      </w:r>
      <w:r>
        <w:rPr>
          <w:color w:val="231F20"/>
        </w:rPr>
        <w:t>$200.00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$300.00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Giro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restringido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cobro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anual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de:</w:t>
        <w:tab/>
      </w:r>
      <w:r>
        <w:rPr>
          <w:color w:val="231F20"/>
        </w:rPr>
        <w:t>$500.00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$1,000.00</w:t>
      </w:r>
    </w:p>
    <w:p>
      <w:pPr>
        <w:pStyle w:val="BodyText"/>
        <w:spacing w:before="7"/>
        <w:ind w:left="0"/>
      </w:pPr>
    </w:p>
    <w:p>
      <w:pPr>
        <w:pStyle w:val="Heading2"/>
        <w:spacing w:before="0"/>
        <w:ind w:right="1841"/>
      </w:pPr>
      <w:r>
        <w:rPr>
          <w:color w:val="231F20"/>
          <w:w w:val="105"/>
        </w:rPr>
        <w:t>CAPITULO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IV</w:t>
      </w:r>
    </w:p>
    <w:p>
      <w:pPr>
        <w:spacing w:line="247" w:lineRule="auto" w:before="128"/>
        <w:ind w:left="2030" w:right="183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Del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Agua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Potable,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Drenaje,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Alcantarillado,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Tratamiento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y</w:t>
      </w:r>
      <w:r>
        <w:rPr>
          <w:rFonts w:ascii="Arial" w:hAnsi="Arial"/>
          <w:b/>
          <w:color w:val="231F20"/>
          <w:spacing w:val="13"/>
          <w:sz w:val="18"/>
        </w:rPr>
        <w:t> </w:t>
      </w:r>
      <w:r>
        <w:rPr>
          <w:rFonts w:ascii="Arial" w:hAnsi="Arial"/>
          <w:b/>
          <w:color w:val="231F20"/>
          <w:sz w:val="18"/>
        </w:rPr>
        <w:t>Disposición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Final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Aguas</w:t>
      </w:r>
      <w:r>
        <w:rPr>
          <w:rFonts w:ascii="Arial" w:hAnsi="Arial"/>
          <w:b/>
          <w:color w:val="231F20"/>
          <w:spacing w:val="-2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Residuales.</w:t>
      </w:r>
    </w:p>
    <w:p>
      <w:pPr>
        <w:pStyle w:val="Heading2"/>
        <w:spacing w:before="122"/>
        <w:ind w:right="1841"/>
      </w:pPr>
      <w:r>
        <w:rPr>
          <w:color w:val="231F20"/>
        </w:rPr>
        <w:t>DISPOSICIONES</w:t>
      </w:r>
      <w:r>
        <w:rPr>
          <w:color w:val="231F20"/>
          <w:spacing w:val="27"/>
        </w:rPr>
        <w:t> </w:t>
      </w:r>
      <w:r>
        <w:rPr>
          <w:color w:val="231F20"/>
        </w:rPr>
        <w:t>GENERALES.</w:t>
      </w:r>
    </w:p>
    <w:p>
      <w:pPr>
        <w:pStyle w:val="BodyText"/>
        <w:spacing w:line="247" w:lineRule="auto" w:before="129"/>
        <w:ind w:right="1826"/>
        <w:jc w:val="both"/>
      </w:pPr>
      <w:r>
        <w:rPr>
          <w:rFonts w:ascii="Arial" w:hAnsi="Arial"/>
          <w:b/>
          <w:color w:val="231F20"/>
          <w:w w:val="105"/>
        </w:rPr>
        <w:t>Articulo 87</w:t>
      </w:r>
      <w:r>
        <w:rPr>
          <w:color w:val="231F20"/>
          <w:w w:val="105"/>
        </w:rPr>
        <w:t>.- Los Precios y Tarifas por los Servicios de Agua Potable, Drenaje,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Tratamiento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Disposición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Residuales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Municipio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rFonts w:ascii="Arial" w:hAnsi="Arial"/>
          <w:b/>
          <w:color w:val="231F20"/>
          <w:spacing w:val="-1"/>
          <w:w w:val="105"/>
        </w:rPr>
        <w:t>Jocotepec,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rFonts w:ascii="Arial" w:hAnsi="Arial"/>
          <w:b/>
          <w:color w:val="231F20"/>
          <w:w w:val="105"/>
        </w:rPr>
        <w:t>Jalisco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ejercicio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2022,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este instrumento, serán establecidas conforme a lo señalado por el Artículo 101-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bis de la Ley del Agua para el Estado de Jalisco y sus Municipios, tal y como 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51,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III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misma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ley.</w:t>
      </w:r>
    </w:p>
    <w:p>
      <w:pPr>
        <w:pStyle w:val="BodyText"/>
        <w:spacing w:line="247" w:lineRule="auto" w:before="119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 88.- </w:t>
      </w:r>
      <w:r>
        <w:rPr>
          <w:color w:val="231F20"/>
          <w:w w:val="105"/>
        </w:rPr>
        <w:t>Quienes se beneficien directa o indirectamente con los servicios 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drenaje,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tratamiento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disposición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residuales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ALCANTARILLADO proporciona, bien por que reciban todos o alguno de ellos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porque por el frente de los inmuebles que usen o posean bajo cualquier título,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estén instaladas redes de agua potable o alcantarillado, cubrirán los derechos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tarifas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mensuales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autorizadas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ALCANTARILLADO.</w:t>
      </w:r>
    </w:p>
    <w:p>
      <w:pPr>
        <w:pStyle w:val="BodyText"/>
        <w:spacing w:line="247" w:lineRule="auto" w:before="118"/>
        <w:ind w:right="1822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7"/>
          <w:w w:val="105"/>
        </w:rPr>
        <w:t> </w:t>
      </w:r>
      <w:r>
        <w:rPr>
          <w:rFonts w:ascii="Arial" w:hAnsi="Arial"/>
          <w:b/>
          <w:color w:val="231F20"/>
          <w:w w:val="105"/>
        </w:rPr>
        <w:t>89-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ALCANTARILLADO proporciona, deberán de sujetarse al régimen de servicio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medido, y en tanto no se instale el medidor, al régimen de cuota fija, mismos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2"/>
      </w:pPr>
      <w:r>
        <w:rPr>
          <w:color w:val="231F20"/>
        </w:rPr>
        <w:t>69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30"/>
        <w:jc w:val="both"/>
      </w:pPr>
      <w:r>
        <w:rPr>
          <w:color w:val="231F20"/>
          <w:w w:val="105"/>
        </w:rPr>
        <w:t>se consignan en el Reglamento para la prestación de los servicios de 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alcantarillado,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saneamiento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municipio.</w:t>
      </w:r>
    </w:p>
    <w:p>
      <w:pPr>
        <w:pStyle w:val="BodyText"/>
        <w:spacing w:line="247" w:lineRule="auto" w:before="122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90- </w:t>
      </w:r>
      <w:r>
        <w:rPr>
          <w:color w:val="231F20"/>
          <w:w w:val="105"/>
        </w:rPr>
        <w:t>Son usos correspondientes a la prestación de los servicios de 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 drenaje, alcantarillado, tratamiento y disposición de aguas residuales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refiere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ListParagraph"/>
        <w:numPr>
          <w:ilvl w:val="0"/>
          <w:numId w:val="125"/>
        </w:numPr>
        <w:tabs>
          <w:tab w:pos="2133" w:val="left" w:leader="none"/>
        </w:tabs>
        <w:spacing w:line="240" w:lineRule="auto" w:before="121" w:after="0"/>
        <w:ind w:left="2132" w:right="0" w:hanging="105"/>
        <w:jc w:val="left"/>
        <w:rPr>
          <w:sz w:val="18"/>
        </w:rPr>
      </w:pPr>
      <w:r>
        <w:rPr>
          <w:color w:val="231F20"/>
          <w:w w:val="105"/>
          <w:sz w:val="18"/>
        </w:rPr>
        <w:t>Habitacional;</w:t>
      </w:r>
    </w:p>
    <w:p>
      <w:pPr>
        <w:pStyle w:val="ListParagraph"/>
        <w:numPr>
          <w:ilvl w:val="0"/>
          <w:numId w:val="125"/>
        </w:numPr>
        <w:tabs>
          <w:tab w:pos="2184" w:val="left" w:leader="none"/>
        </w:tabs>
        <w:spacing w:line="240" w:lineRule="auto" w:before="98" w:after="0"/>
        <w:ind w:left="2183" w:right="0" w:hanging="15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Mixto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comercial;</w:t>
      </w:r>
    </w:p>
    <w:p>
      <w:pPr>
        <w:pStyle w:val="ListParagraph"/>
        <w:numPr>
          <w:ilvl w:val="0"/>
          <w:numId w:val="125"/>
        </w:numPr>
        <w:tabs>
          <w:tab w:pos="2235" w:val="left" w:leader="none"/>
        </w:tabs>
        <w:spacing w:line="240" w:lineRule="auto" w:before="98" w:after="0"/>
        <w:ind w:left="2234" w:right="7511" w:hanging="207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Mixto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rural;</w:t>
      </w:r>
    </w:p>
    <w:p>
      <w:pPr>
        <w:pStyle w:val="ListParagraph"/>
        <w:numPr>
          <w:ilvl w:val="0"/>
          <w:numId w:val="125"/>
        </w:numPr>
        <w:tabs>
          <w:tab w:pos="2256" w:val="left" w:leader="none"/>
        </w:tabs>
        <w:spacing w:line="240" w:lineRule="auto" w:before="98" w:after="0"/>
        <w:ind w:left="2255" w:right="7511" w:hanging="228"/>
        <w:jc w:val="left"/>
        <w:rPr>
          <w:sz w:val="18"/>
        </w:rPr>
      </w:pPr>
      <w:r>
        <w:rPr>
          <w:color w:val="231F20"/>
          <w:w w:val="105"/>
          <w:sz w:val="18"/>
        </w:rPr>
        <w:t>Industrial;</w:t>
      </w:r>
    </w:p>
    <w:p>
      <w:pPr>
        <w:pStyle w:val="ListParagraph"/>
        <w:numPr>
          <w:ilvl w:val="0"/>
          <w:numId w:val="125"/>
        </w:numPr>
        <w:tabs>
          <w:tab w:pos="2204" w:val="left" w:leader="none"/>
        </w:tabs>
        <w:spacing w:line="240" w:lineRule="auto" w:before="98" w:after="0"/>
        <w:ind w:left="2203" w:right="7511" w:hanging="176"/>
        <w:jc w:val="left"/>
        <w:rPr>
          <w:sz w:val="18"/>
        </w:rPr>
      </w:pPr>
      <w:r>
        <w:rPr>
          <w:color w:val="231F20"/>
          <w:w w:val="105"/>
          <w:sz w:val="18"/>
        </w:rPr>
        <w:t>Comercial;</w:t>
      </w:r>
    </w:p>
    <w:p>
      <w:pPr>
        <w:pStyle w:val="ListParagraph"/>
        <w:numPr>
          <w:ilvl w:val="0"/>
          <w:numId w:val="125"/>
        </w:numPr>
        <w:tabs>
          <w:tab w:pos="2256" w:val="left" w:leader="none"/>
        </w:tabs>
        <w:spacing w:line="240" w:lineRule="auto" w:before="98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Servicios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hotelería;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0"/>
          <w:numId w:val="125"/>
        </w:numPr>
        <w:tabs>
          <w:tab w:pos="2307" w:val="left" w:leader="none"/>
        </w:tabs>
        <w:spacing w:line="240" w:lineRule="auto" w:before="97" w:after="0"/>
        <w:ind w:left="2307" w:right="0" w:hanging="279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Instituciones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presten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públicos.</w:t>
      </w:r>
    </w:p>
    <w:p>
      <w:pPr>
        <w:pStyle w:val="BodyText"/>
        <w:spacing w:line="247" w:lineRule="auto" w:before="98"/>
        <w:ind w:right="1827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Reglamento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prestación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alcantarillado, y saneamiento del municipio, se detallan sus características y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connotación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conceptos.</w:t>
      </w:r>
    </w:p>
    <w:p>
      <w:pPr>
        <w:pStyle w:val="BodyText"/>
        <w:spacing w:before="4"/>
        <w:ind w:left="0"/>
      </w:pPr>
    </w:p>
    <w:p>
      <w:pPr>
        <w:pStyle w:val="BodyText"/>
        <w:spacing w:line="247" w:lineRule="auto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 91- </w:t>
      </w:r>
      <w:r>
        <w:rPr>
          <w:color w:val="231F20"/>
          <w:w w:val="105"/>
        </w:rPr>
        <w:t>Los usuarios deberán realizar el pago por el uso de los servicios,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establecido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Reglamento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prestación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alcantarillado,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saneamiento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municipio.</w:t>
      </w:r>
    </w:p>
    <w:p>
      <w:pPr>
        <w:pStyle w:val="BodyText"/>
        <w:spacing w:line="247" w:lineRule="auto" w:before="121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rFonts w:ascii="Arial" w:hAnsi="Arial"/>
          <w:b/>
          <w:color w:val="231F20"/>
          <w:w w:val="105"/>
        </w:rPr>
        <w:t>92-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tarifas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suministro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potable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régimen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fija en la Cabecera Municipal y las localidades de San Juan Cósala, Chantepec,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Nextipac,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Pedro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Tesistán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Cristóbal,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basan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clasificación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establecida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Reglamento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prestación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saneamiento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rFonts w:ascii="Arial" w:hAnsi="Arial"/>
          <w:b/>
          <w:color w:val="231F20"/>
          <w:w w:val="105"/>
        </w:rPr>
        <w:t>Jocotepec,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rFonts w:ascii="Arial" w:hAnsi="Arial"/>
          <w:b/>
          <w:color w:val="231F20"/>
          <w:w w:val="105"/>
        </w:rPr>
        <w:t>Jalisco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serán:</w:t>
      </w:r>
    </w:p>
    <w:p>
      <w:pPr>
        <w:pStyle w:val="ListParagraph"/>
        <w:numPr>
          <w:ilvl w:val="0"/>
          <w:numId w:val="126"/>
        </w:numPr>
        <w:tabs>
          <w:tab w:pos="2307" w:val="left" w:leader="none"/>
        </w:tabs>
        <w:spacing w:line="240" w:lineRule="auto" w:before="120" w:after="0"/>
        <w:ind w:left="2306" w:right="0" w:hanging="279"/>
        <w:jc w:val="left"/>
        <w:rPr>
          <w:sz w:val="18"/>
        </w:rPr>
      </w:pPr>
      <w:r>
        <w:rPr>
          <w:color w:val="231F20"/>
          <w:w w:val="105"/>
          <w:sz w:val="18"/>
        </w:rPr>
        <w:t>Habitacional:</w:t>
      </w:r>
    </w:p>
    <w:p>
      <w:pPr>
        <w:pStyle w:val="ListParagraph"/>
        <w:numPr>
          <w:ilvl w:val="0"/>
          <w:numId w:val="127"/>
        </w:numPr>
        <w:tabs>
          <w:tab w:pos="2582" w:val="left" w:leader="none"/>
          <w:tab w:pos="2584" w:val="left" w:leader="none"/>
        </w:tabs>
        <w:spacing w:line="240" w:lineRule="auto" w:before="98" w:after="0"/>
        <w:ind w:left="2583" w:right="0" w:hanging="556"/>
        <w:jc w:val="left"/>
        <w:rPr>
          <w:sz w:val="18"/>
        </w:rPr>
      </w:pPr>
      <w:r>
        <w:rPr>
          <w:color w:val="231F20"/>
          <w:w w:val="105"/>
          <w:sz w:val="18"/>
        </w:rPr>
        <w:t>Mínima</w:t>
      </w:r>
    </w:p>
    <w:p>
      <w:pPr>
        <w:pStyle w:val="ListParagraph"/>
        <w:numPr>
          <w:ilvl w:val="0"/>
          <w:numId w:val="127"/>
        </w:numPr>
        <w:tabs>
          <w:tab w:pos="2583" w:val="left" w:leader="none"/>
          <w:tab w:pos="2584" w:val="left" w:leader="none"/>
        </w:tabs>
        <w:spacing w:line="240" w:lineRule="auto" w:before="98" w:after="0"/>
        <w:ind w:left="2583" w:right="0" w:hanging="556"/>
        <w:jc w:val="left"/>
        <w:rPr>
          <w:sz w:val="17"/>
        </w:rPr>
      </w:pPr>
      <w:r>
        <w:rPr>
          <w:color w:val="231F20"/>
          <w:sz w:val="17"/>
        </w:rPr>
        <w:t>Genérica</w:t>
      </w:r>
    </w:p>
    <w:p>
      <w:pPr>
        <w:pStyle w:val="ListParagraph"/>
        <w:numPr>
          <w:ilvl w:val="0"/>
          <w:numId w:val="127"/>
        </w:numPr>
        <w:tabs>
          <w:tab w:pos="2583" w:val="left" w:leader="none"/>
          <w:tab w:pos="2584" w:val="left" w:leader="none"/>
        </w:tabs>
        <w:spacing w:line="240" w:lineRule="auto" w:before="94" w:after="0"/>
        <w:ind w:left="2583" w:right="0" w:hanging="556"/>
        <w:jc w:val="left"/>
        <w:rPr>
          <w:sz w:val="18"/>
        </w:rPr>
      </w:pPr>
      <w:r>
        <w:rPr>
          <w:color w:val="231F20"/>
          <w:w w:val="105"/>
          <w:sz w:val="18"/>
        </w:rPr>
        <w:t>Alta</w:t>
      </w:r>
    </w:p>
    <w:p>
      <w:pPr>
        <w:pStyle w:val="BodyText"/>
        <w:spacing w:before="7"/>
        <w:ind w:left="0"/>
        <w:rPr>
          <w:sz w:val="16"/>
        </w:rPr>
      </w:pPr>
    </w:p>
    <w:p>
      <w:pPr>
        <w:pStyle w:val="ListParagraph"/>
        <w:numPr>
          <w:ilvl w:val="0"/>
          <w:numId w:val="126"/>
        </w:numPr>
        <w:tabs>
          <w:tab w:pos="2307" w:val="left" w:leader="none"/>
        </w:tabs>
        <w:spacing w:line="240" w:lineRule="auto" w:before="0" w:after="0"/>
        <w:ind w:left="2306" w:right="0" w:hanging="279"/>
        <w:jc w:val="left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Habitacional:</w:t>
      </w:r>
    </w:p>
    <w:p>
      <w:pPr>
        <w:pStyle w:val="ListParagraph"/>
        <w:numPr>
          <w:ilvl w:val="0"/>
          <w:numId w:val="128"/>
        </w:numPr>
        <w:tabs>
          <w:tab w:pos="2306" w:val="left" w:leader="none"/>
        </w:tabs>
        <w:spacing w:line="240" w:lineRule="auto" w:before="98" w:after="0"/>
        <w:ind w:left="2305" w:right="0" w:hanging="278"/>
        <w:jc w:val="left"/>
        <w:rPr>
          <w:sz w:val="18"/>
        </w:rPr>
      </w:pPr>
      <w:r>
        <w:rPr>
          <w:color w:val="231F20"/>
          <w:w w:val="105"/>
          <w:sz w:val="18"/>
        </w:rPr>
        <w:t>Secos</w:t>
      </w:r>
    </w:p>
    <w:p>
      <w:pPr>
        <w:pStyle w:val="ListParagraph"/>
        <w:numPr>
          <w:ilvl w:val="0"/>
          <w:numId w:val="128"/>
        </w:numPr>
        <w:tabs>
          <w:tab w:pos="2306" w:val="left" w:leader="none"/>
        </w:tabs>
        <w:spacing w:line="240" w:lineRule="auto" w:before="98" w:after="0"/>
        <w:ind w:left="2305" w:right="0" w:hanging="278"/>
        <w:jc w:val="left"/>
        <w:rPr>
          <w:sz w:val="18"/>
        </w:rPr>
      </w:pPr>
      <w:r>
        <w:rPr>
          <w:color w:val="231F20"/>
          <w:w w:val="105"/>
          <w:sz w:val="18"/>
        </w:rPr>
        <w:t>Alta</w:t>
      </w:r>
    </w:p>
    <w:p>
      <w:pPr>
        <w:pStyle w:val="ListParagraph"/>
        <w:numPr>
          <w:ilvl w:val="0"/>
          <w:numId w:val="128"/>
        </w:numPr>
        <w:tabs>
          <w:tab w:pos="2306" w:val="left" w:leader="none"/>
        </w:tabs>
        <w:spacing w:line="240" w:lineRule="auto" w:before="98" w:after="0"/>
        <w:ind w:left="2305" w:right="0" w:hanging="278"/>
        <w:jc w:val="left"/>
        <w:rPr>
          <w:sz w:val="18"/>
        </w:rPr>
      </w:pPr>
      <w:r>
        <w:rPr>
          <w:color w:val="231F20"/>
          <w:w w:val="105"/>
          <w:sz w:val="18"/>
        </w:rPr>
        <w:t>Intensiva</w:t>
      </w:r>
    </w:p>
    <w:p>
      <w:pPr>
        <w:pStyle w:val="BodyText"/>
        <w:spacing w:line="247" w:lineRule="auto" w:before="97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 93- </w:t>
      </w:r>
      <w:r>
        <w:rPr>
          <w:color w:val="231F20"/>
          <w:w w:val="105"/>
        </w:rPr>
        <w:t>Las tarifas por el suministro de agua potable bajo el régimen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medido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Cabecera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basan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clasificación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establecida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Reglamento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prestación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saneamiento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rFonts w:ascii="Arial" w:hAnsi="Arial"/>
          <w:b/>
          <w:color w:val="231F20"/>
          <w:w w:val="105"/>
        </w:rPr>
        <w:t>Jocotepec,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rFonts w:ascii="Arial" w:hAnsi="Arial"/>
          <w:b/>
          <w:color w:val="231F20"/>
          <w:w w:val="105"/>
        </w:rPr>
        <w:t>Jalisco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serán:</w:t>
      </w:r>
    </w:p>
    <w:p>
      <w:pPr>
        <w:pStyle w:val="ListParagraph"/>
        <w:numPr>
          <w:ilvl w:val="1"/>
          <w:numId w:val="128"/>
        </w:numPr>
        <w:tabs>
          <w:tab w:pos="2860" w:val="left" w:leader="none"/>
          <w:tab w:pos="2861" w:val="left" w:leader="none"/>
        </w:tabs>
        <w:spacing w:line="240" w:lineRule="auto" w:before="121" w:after="0"/>
        <w:ind w:left="2860" w:right="0" w:hanging="555"/>
        <w:jc w:val="left"/>
        <w:rPr>
          <w:sz w:val="18"/>
        </w:rPr>
      </w:pPr>
      <w:r>
        <w:rPr>
          <w:color w:val="231F20"/>
          <w:w w:val="105"/>
          <w:sz w:val="18"/>
        </w:rPr>
        <w:t>Habitacional: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70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1"/>
        <w:ind w:left="0"/>
        <w:rPr>
          <w:rFonts w:ascii="Verdana"/>
          <w:sz w:val="29"/>
        </w:rPr>
      </w:pPr>
    </w:p>
    <w:p>
      <w:pPr>
        <w:pStyle w:val="BodyText"/>
        <w:spacing w:line="247" w:lineRule="auto" w:before="105"/>
        <w:ind w:right="1826"/>
        <w:jc w:val="both"/>
      </w:pPr>
      <w:r>
        <w:rPr>
          <w:color w:val="231F20"/>
          <w:w w:val="105"/>
        </w:rPr>
        <w:t>Cuando el consumo mensual no rebase los 10 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, se aplicará la tarifa básica, y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por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cada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metro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cúbico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adicional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sumará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tarifa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correspondiente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acuerdo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los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siguientes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rangos:</w:t>
      </w:r>
    </w:p>
    <w:p>
      <w:pPr>
        <w:pStyle w:val="BodyText"/>
        <w:spacing w:before="3"/>
        <w:ind w:left="0"/>
        <w:rPr>
          <w:sz w:val="10"/>
        </w:rPr>
      </w:pPr>
    </w:p>
    <w:tbl>
      <w:tblPr>
        <w:tblW w:w="0" w:type="auto"/>
        <w:jc w:val="left"/>
        <w:tblInd w:w="3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1166"/>
      </w:tblGrid>
      <w:tr>
        <w:trPr>
          <w:trHeight w:val="238" w:hRule="atLeast"/>
        </w:trPr>
        <w:tc>
          <w:tcPr>
            <w:tcW w:w="2088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7.28</w:t>
            </w:r>
          </w:p>
        </w:tc>
      </w:tr>
      <w:tr>
        <w:trPr>
          <w:trHeight w:val="284" w:hRule="atLeast"/>
        </w:trPr>
        <w:tc>
          <w:tcPr>
            <w:tcW w:w="2088" w:type="dxa"/>
          </w:tcPr>
          <w:p>
            <w:pPr>
              <w:pStyle w:val="TableParagraph"/>
              <w:spacing w:line="193" w:lineRule="exact" w:before="71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5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7.71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line="192" w:lineRule="exact" w:before="4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3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8.18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line="192" w:lineRule="exact" w:before="4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3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8.67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line="193" w:lineRule="exact" w:before="4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10.14</w:t>
            </w:r>
          </w:p>
        </w:tc>
      </w:tr>
      <w:tr>
        <w:trPr>
          <w:trHeight w:val="257" w:hRule="atLeast"/>
        </w:trPr>
        <w:tc>
          <w:tcPr>
            <w:tcW w:w="2088" w:type="dxa"/>
          </w:tcPr>
          <w:p>
            <w:pPr>
              <w:pStyle w:val="TableParagraph"/>
              <w:spacing w:line="188" w:lineRule="exact" w:before="4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150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3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10.65</w:t>
            </w:r>
          </w:p>
        </w:tc>
      </w:tr>
    </w:tbl>
    <w:p>
      <w:pPr>
        <w:spacing w:after="0"/>
        <w:jc w:val="righ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tabs>
          <w:tab w:pos="4000" w:val="left" w:leader="none"/>
          <w:tab w:pos="4573" w:val="left" w:leader="none"/>
          <w:tab w:pos="5062" w:val="left" w:leader="none"/>
        </w:tabs>
        <w:spacing w:line="247" w:lineRule="auto" w:before="53"/>
        <w:ind w:left="3499" w:hanging="1"/>
      </w:pPr>
      <w:r>
        <w:rPr>
          <w:color w:val="231F20"/>
          <w:w w:val="105"/>
        </w:rPr>
        <w:t>De</w:t>
        <w:tab/>
        <w:t>151</w:t>
        <w:tab/>
        <w:t>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ab/>
      </w:r>
      <w:r>
        <w:rPr>
          <w:color w:val="231F20"/>
          <w:spacing w:val="-6"/>
          <w:w w:val="105"/>
          <w:vertAlign w:val="baseline"/>
        </w:rPr>
        <w:t>en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adelante</w:t>
      </w:r>
    </w:p>
    <w:p>
      <w:pPr>
        <w:pStyle w:val="BodyText"/>
        <w:spacing w:before="117"/>
        <w:ind w:left="884"/>
      </w:pPr>
      <w:r>
        <w:rPr/>
        <w:br w:type="column"/>
      </w:r>
      <w:r>
        <w:rPr>
          <w:color w:val="231F20"/>
          <w:w w:val="105"/>
        </w:rPr>
        <w:t>12.94</w:t>
      </w:r>
    </w:p>
    <w:p>
      <w:pPr>
        <w:spacing w:after="0"/>
        <w:sectPr>
          <w:type w:val="continuous"/>
          <w:pgSz w:w="11630" w:h="15310"/>
          <w:pgMar w:top="0" w:bottom="0" w:left="380" w:right="580"/>
          <w:cols w:num="2" w:equalWidth="0">
            <w:col w:w="5268" w:space="40"/>
            <w:col w:w="5362"/>
          </w:cols>
        </w:sectPr>
      </w:pPr>
    </w:p>
    <w:p>
      <w:pPr>
        <w:pStyle w:val="BodyText"/>
        <w:spacing w:before="4"/>
        <w:ind w:left="0"/>
      </w:pPr>
    </w:p>
    <w:p>
      <w:pPr>
        <w:pStyle w:val="ListParagraph"/>
        <w:numPr>
          <w:ilvl w:val="1"/>
          <w:numId w:val="128"/>
        </w:numPr>
        <w:tabs>
          <w:tab w:pos="2861" w:val="left" w:leader="none"/>
        </w:tabs>
        <w:spacing w:line="240" w:lineRule="auto" w:before="98" w:after="0"/>
        <w:ind w:left="2860" w:right="0" w:hanging="555"/>
        <w:jc w:val="both"/>
        <w:rPr>
          <w:sz w:val="18"/>
        </w:rPr>
      </w:pPr>
      <w:r>
        <w:rPr>
          <w:color w:val="231F20"/>
          <w:w w:val="105"/>
          <w:sz w:val="18"/>
        </w:rPr>
        <w:t>Mixto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rural:</w:t>
      </w:r>
    </w:p>
    <w:p>
      <w:pPr>
        <w:pStyle w:val="BodyText"/>
        <w:spacing w:line="247" w:lineRule="auto" w:before="98"/>
        <w:ind w:right="1826"/>
        <w:jc w:val="both"/>
      </w:pPr>
      <w:r>
        <w:rPr>
          <w:color w:val="231F20"/>
          <w:w w:val="105"/>
        </w:rPr>
        <w:t>Cuando el consumo mensual no rebase los 12 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, se aplicará la tarifa básica, y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por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cada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metro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cúbico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adicional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sumará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tarifa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correspondiente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acuerdo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los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siguientes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rangos:</w:t>
      </w:r>
    </w:p>
    <w:p>
      <w:pPr>
        <w:pStyle w:val="BodyText"/>
        <w:spacing w:before="3" w:after="1"/>
        <w:ind w:left="0"/>
        <w:rPr>
          <w:sz w:val="10"/>
        </w:rPr>
      </w:pPr>
    </w:p>
    <w:tbl>
      <w:tblPr>
        <w:tblW w:w="0" w:type="auto"/>
        <w:jc w:val="left"/>
        <w:tblInd w:w="3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1166"/>
      </w:tblGrid>
      <w:tr>
        <w:trPr>
          <w:trHeight w:val="236" w:hRule="atLeast"/>
        </w:trPr>
        <w:tc>
          <w:tcPr>
            <w:tcW w:w="2088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13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7.71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8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8.18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7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8.67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7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9.19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8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10.14</w:t>
            </w:r>
          </w:p>
        </w:tc>
      </w:tr>
      <w:tr>
        <w:trPr>
          <w:trHeight w:val="237" w:hRule="atLeast"/>
        </w:trPr>
        <w:tc>
          <w:tcPr>
            <w:tcW w:w="2088" w:type="dxa"/>
          </w:tcPr>
          <w:p>
            <w:pPr>
              <w:pStyle w:val="TableParagraph"/>
              <w:spacing w:line="188" w:lineRule="exact"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150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line="190" w:lineRule="exact"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10.65</w:t>
            </w:r>
          </w:p>
        </w:tc>
      </w:tr>
    </w:tbl>
    <w:p>
      <w:pPr>
        <w:spacing w:after="0" w:line="190" w:lineRule="exact"/>
        <w:jc w:val="right"/>
        <w:rPr>
          <w:sz w:val="18"/>
        </w:rPr>
        <w:sectPr>
          <w:type w:val="continuous"/>
          <w:pgSz w:w="11630" w:h="15310"/>
          <w:pgMar w:top="0" w:bottom="0" w:left="380" w:right="580"/>
        </w:sectPr>
      </w:pPr>
    </w:p>
    <w:p>
      <w:pPr>
        <w:pStyle w:val="BodyText"/>
        <w:tabs>
          <w:tab w:pos="4000" w:val="left" w:leader="none"/>
          <w:tab w:pos="4573" w:val="left" w:leader="none"/>
          <w:tab w:pos="5062" w:val="left" w:leader="none"/>
        </w:tabs>
        <w:spacing w:line="247" w:lineRule="auto" w:before="51"/>
        <w:ind w:left="3499" w:hanging="1"/>
      </w:pPr>
      <w:r>
        <w:rPr>
          <w:color w:val="231F20"/>
          <w:w w:val="105"/>
        </w:rPr>
        <w:t>De</w:t>
        <w:tab/>
        <w:t>151</w:t>
        <w:tab/>
        <w:t>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ab/>
      </w:r>
      <w:r>
        <w:rPr>
          <w:color w:val="231F20"/>
          <w:spacing w:val="-6"/>
          <w:w w:val="105"/>
          <w:vertAlign w:val="baseline"/>
        </w:rPr>
        <w:t>en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adelante</w:t>
      </w:r>
    </w:p>
    <w:p>
      <w:pPr>
        <w:pStyle w:val="BodyText"/>
        <w:spacing w:before="117"/>
        <w:ind w:left="884"/>
      </w:pPr>
      <w:r>
        <w:rPr/>
        <w:br w:type="column"/>
      </w:r>
      <w:r>
        <w:rPr>
          <w:color w:val="231F20"/>
          <w:w w:val="105"/>
        </w:rPr>
        <w:t>12.94</w:t>
      </w:r>
    </w:p>
    <w:p>
      <w:pPr>
        <w:spacing w:after="0"/>
        <w:sectPr>
          <w:type w:val="continuous"/>
          <w:pgSz w:w="11630" w:h="15310"/>
          <w:pgMar w:top="0" w:bottom="0" w:left="380" w:right="580"/>
          <w:cols w:num="2" w:equalWidth="0">
            <w:col w:w="5268" w:space="40"/>
            <w:col w:w="5362"/>
          </w:cols>
        </w:sectPr>
      </w:pPr>
    </w:p>
    <w:p>
      <w:pPr>
        <w:pStyle w:val="BodyText"/>
        <w:spacing w:before="6"/>
        <w:ind w:left="0"/>
      </w:pPr>
    </w:p>
    <w:p>
      <w:pPr>
        <w:pStyle w:val="ListParagraph"/>
        <w:numPr>
          <w:ilvl w:val="1"/>
          <w:numId w:val="128"/>
        </w:numPr>
        <w:tabs>
          <w:tab w:pos="2862" w:val="left" w:leader="none"/>
        </w:tabs>
        <w:spacing w:line="240" w:lineRule="auto" w:before="98" w:after="0"/>
        <w:ind w:left="2861" w:right="0" w:hanging="556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Mixto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comercial:</w:t>
      </w:r>
    </w:p>
    <w:p>
      <w:pPr>
        <w:pStyle w:val="BodyText"/>
        <w:spacing w:line="247" w:lineRule="auto" w:before="98"/>
        <w:ind w:right="1826"/>
        <w:jc w:val="both"/>
      </w:pPr>
      <w:r>
        <w:rPr>
          <w:color w:val="231F20"/>
          <w:w w:val="105"/>
        </w:rPr>
        <w:t>Cuando el consumo mensual no rebase los 12 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, se aplicará la tarifa básica, y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por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cada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metro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cúbico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adicional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sumará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tarifa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correspondiente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acuerdo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los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siguientes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rangos:</w:t>
      </w:r>
    </w:p>
    <w:p>
      <w:pPr>
        <w:pStyle w:val="BodyText"/>
        <w:spacing w:before="2"/>
        <w:ind w:left="0"/>
        <w:rPr>
          <w:sz w:val="10"/>
        </w:rPr>
      </w:pPr>
    </w:p>
    <w:tbl>
      <w:tblPr>
        <w:tblW w:w="0" w:type="auto"/>
        <w:jc w:val="left"/>
        <w:tblInd w:w="3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1166"/>
      </w:tblGrid>
      <w:tr>
        <w:trPr>
          <w:trHeight w:val="236" w:hRule="atLeast"/>
        </w:trPr>
        <w:tc>
          <w:tcPr>
            <w:tcW w:w="2088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13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4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7.94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8.18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8.43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8.68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10.14</w:t>
            </w:r>
          </w:p>
        </w:tc>
      </w:tr>
      <w:tr>
        <w:trPr>
          <w:trHeight w:val="237" w:hRule="atLeast"/>
        </w:trPr>
        <w:tc>
          <w:tcPr>
            <w:tcW w:w="2088" w:type="dxa"/>
          </w:tcPr>
          <w:p>
            <w:pPr>
              <w:pStyle w:val="TableParagraph"/>
              <w:spacing w:line="188" w:lineRule="exact"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150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line="188" w:lineRule="exact" w:before="29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10.65</w:t>
            </w:r>
          </w:p>
        </w:tc>
      </w:tr>
    </w:tbl>
    <w:p>
      <w:pPr>
        <w:spacing w:after="0" w:line="188" w:lineRule="exact"/>
        <w:jc w:val="right"/>
        <w:rPr>
          <w:sz w:val="18"/>
        </w:rPr>
        <w:sectPr>
          <w:type w:val="continuous"/>
          <w:pgSz w:w="11630" w:h="15310"/>
          <w:pgMar w:top="0" w:bottom="0" w:left="380" w:right="580"/>
        </w:sectPr>
      </w:pPr>
    </w:p>
    <w:p>
      <w:pPr>
        <w:pStyle w:val="BodyText"/>
        <w:tabs>
          <w:tab w:pos="4000" w:val="left" w:leader="none"/>
          <w:tab w:pos="4573" w:val="left" w:leader="none"/>
          <w:tab w:pos="5062" w:val="left" w:leader="none"/>
        </w:tabs>
        <w:spacing w:line="247" w:lineRule="auto" w:before="53"/>
        <w:ind w:left="3499" w:hanging="1"/>
      </w:pPr>
      <w:r>
        <w:rPr>
          <w:color w:val="231F20"/>
          <w:w w:val="105"/>
        </w:rPr>
        <w:t>De</w:t>
        <w:tab/>
        <w:t>151</w:t>
        <w:tab/>
        <w:t>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ab/>
      </w:r>
      <w:r>
        <w:rPr>
          <w:color w:val="231F20"/>
          <w:spacing w:val="-6"/>
          <w:w w:val="105"/>
          <w:vertAlign w:val="baseline"/>
        </w:rPr>
        <w:t>en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adelante</w:t>
      </w:r>
    </w:p>
    <w:p>
      <w:pPr>
        <w:pStyle w:val="BodyText"/>
        <w:spacing w:before="138"/>
        <w:ind w:left="884"/>
      </w:pPr>
      <w:r>
        <w:rPr/>
        <w:br w:type="column"/>
      </w:r>
      <w:r>
        <w:rPr>
          <w:color w:val="231F20"/>
          <w:w w:val="105"/>
        </w:rPr>
        <w:t>12.94</w:t>
      </w:r>
    </w:p>
    <w:p>
      <w:pPr>
        <w:spacing w:after="0"/>
        <w:sectPr>
          <w:type w:val="continuous"/>
          <w:pgSz w:w="11630" w:h="15310"/>
          <w:pgMar w:top="0" w:bottom="0" w:left="380" w:right="580"/>
          <w:cols w:num="2" w:equalWidth="0">
            <w:col w:w="5268" w:space="40"/>
            <w:col w:w="5362"/>
          </w:cols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52"/>
      </w:pPr>
      <w:r>
        <w:rPr>
          <w:color w:val="231F20"/>
          <w:w w:val="80"/>
        </w:rPr>
        <w:t>71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1"/>
          <w:numId w:val="128"/>
        </w:numPr>
        <w:tabs>
          <w:tab w:pos="2861" w:val="left" w:leader="none"/>
        </w:tabs>
        <w:spacing w:line="240" w:lineRule="auto" w:before="0" w:after="0"/>
        <w:ind w:left="2860" w:right="0" w:hanging="555"/>
        <w:jc w:val="both"/>
        <w:rPr>
          <w:sz w:val="18"/>
        </w:rPr>
      </w:pPr>
      <w:r>
        <w:rPr>
          <w:color w:val="231F20"/>
          <w:w w:val="105"/>
          <w:sz w:val="18"/>
        </w:rPr>
        <w:t>Comercial:</w:t>
      </w:r>
    </w:p>
    <w:p>
      <w:pPr>
        <w:pStyle w:val="BodyText"/>
        <w:spacing w:line="247" w:lineRule="auto" w:before="98"/>
        <w:ind w:right="1826"/>
        <w:jc w:val="both"/>
      </w:pPr>
      <w:r>
        <w:rPr>
          <w:color w:val="231F20"/>
          <w:w w:val="105"/>
        </w:rPr>
        <w:t>Cuando el consumo mensual no rebase los 12 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, se aplicará la tarifa básica, y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por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cada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metro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cúbico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adicional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sumará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tarifa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correspondiente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acuerdo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los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siguientes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rangos:</w:t>
      </w:r>
    </w:p>
    <w:p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jc w:val="left"/>
        <w:tblInd w:w="3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8"/>
        <w:gridCol w:w="1226"/>
      </w:tblGrid>
      <w:tr>
        <w:trPr>
          <w:trHeight w:val="236" w:hRule="atLeast"/>
        </w:trPr>
        <w:tc>
          <w:tcPr>
            <w:tcW w:w="2148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13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226" w:type="dxa"/>
          </w:tcPr>
          <w:p>
            <w:pPr>
              <w:pStyle w:val="TableParagraph"/>
              <w:spacing w:before="2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8.34</w:t>
            </w:r>
          </w:p>
        </w:tc>
      </w:tr>
      <w:tr>
        <w:trPr>
          <w:trHeight w:val="261" w:hRule="atLeast"/>
        </w:trPr>
        <w:tc>
          <w:tcPr>
            <w:tcW w:w="214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226" w:type="dxa"/>
          </w:tcPr>
          <w:p>
            <w:pPr>
              <w:pStyle w:val="TableParagraph"/>
              <w:spacing w:before="27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8.76</w:t>
            </w:r>
          </w:p>
        </w:tc>
      </w:tr>
      <w:tr>
        <w:trPr>
          <w:trHeight w:val="261" w:hRule="atLeast"/>
        </w:trPr>
        <w:tc>
          <w:tcPr>
            <w:tcW w:w="214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226" w:type="dxa"/>
          </w:tcPr>
          <w:p>
            <w:pPr>
              <w:pStyle w:val="TableParagraph"/>
              <w:spacing w:before="28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9.20</w:t>
            </w:r>
          </w:p>
        </w:tc>
      </w:tr>
      <w:tr>
        <w:trPr>
          <w:trHeight w:val="261" w:hRule="atLeast"/>
        </w:trPr>
        <w:tc>
          <w:tcPr>
            <w:tcW w:w="214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226" w:type="dxa"/>
          </w:tcPr>
          <w:p>
            <w:pPr>
              <w:pStyle w:val="TableParagraph"/>
              <w:spacing w:before="27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9.66</w:t>
            </w:r>
          </w:p>
        </w:tc>
      </w:tr>
      <w:tr>
        <w:trPr>
          <w:trHeight w:val="261" w:hRule="atLeast"/>
        </w:trPr>
        <w:tc>
          <w:tcPr>
            <w:tcW w:w="214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226" w:type="dxa"/>
          </w:tcPr>
          <w:p>
            <w:pPr>
              <w:pStyle w:val="TableParagraph"/>
              <w:spacing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10.14</w:t>
            </w:r>
          </w:p>
        </w:tc>
      </w:tr>
      <w:tr>
        <w:trPr>
          <w:trHeight w:val="236" w:hRule="atLeast"/>
        </w:trPr>
        <w:tc>
          <w:tcPr>
            <w:tcW w:w="2148" w:type="dxa"/>
          </w:tcPr>
          <w:p>
            <w:pPr>
              <w:pStyle w:val="TableParagraph"/>
              <w:spacing w:line="188" w:lineRule="exact"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150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226" w:type="dxa"/>
          </w:tcPr>
          <w:p>
            <w:pPr>
              <w:pStyle w:val="TableParagraph"/>
              <w:spacing w:line="189" w:lineRule="exact" w:before="28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10.65</w:t>
            </w:r>
          </w:p>
        </w:tc>
      </w:tr>
    </w:tbl>
    <w:p>
      <w:pPr>
        <w:spacing w:after="0" w:line="189" w:lineRule="exact"/>
        <w:jc w:val="righ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tabs>
          <w:tab w:pos="3947" w:val="left" w:leader="none"/>
          <w:tab w:pos="4546" w:val="left" w:leader="none"/>
          <w:tab w:pos="5062" w:val="left" w:leader="none"/>
        </w:tabs>
        <w:spacing w:line="247" w:lineRule="auto" w:before="52"/>
        <w:ind w:left="3419"/>
      </w:pPr>
      <w:r>
        <w:rPr>
          <w:color w:val="231F20"/>
          <w:w w:val="105"/>
        </w:rPr>
        <w:t>De</w:t>
        <w:tab/>
        <w:t>151</w:t>
        <w:tab/>
        <w:t>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ab/>
      </w:r>
      <w:r>
        <w:rPr>
          <w:color w:val="231F20"/>
          <w:spacing w:val="-6"/>
          <w:w w:val="105"/>
          <w:vertAlign w:val="baseline"/>
        </w:rPr>
        <w:t>en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adelante</w:t>
      </w:r>
    </w:p>
    <w:p>
      <w:pPr>
        <w:pStyle w:val="BodyText"/>
        <w:spacing w:before="161"/>
        <w:ind w:left="924"/>
      </w:pPr>
      <w:r>
        <w:rPr/>
        <w:br w:type="column"/>
      </w:r>
      <w:r>
        <w:rPr>
          <w:color w:val="231F20"/>
          <w:w w:val="105"/>
        </w:rPr>
        <w:t>12.94</w:t>
      </w:r>
    </w:p>
    <w:p>
      <w:pPr>
        <w:spacing w:after="0"/>
        <w:sectPr>
          <w:type w:val="continuous"/>
          <w:pgSz w:w="11630" w:h="15310"/>
          <w:pgMar w:top="0" w:bottom="0" w:left="380" w:right="580"/>
          <w:cols w:num="2" w:equalWidth="0">
            <w:col w:w="5268" w:space="40"/>
            <w:col w:w="5362"/>
          </w:cols>
        </w:sectPr>
      </w:pPr>
    </w:p>
    <w:p>
      <w:pPr>
        <w:pStyle w:val="BodyText"/>
        <w:spacing w:before="3"/>
        <w:ind w:left="0"/>
        <w:rPr>
          <w:sz w:val="22"/>
        </w:rPr>
      </w:pPr>
    </w:p>
    <w:p>
      <w:pPr>
        <w:pStyle w:val="ListParagraph"/>
        <w:numPr>
          <w:ilvl w:val="1"/>
          <w:numId w:val="128"/>
        </w:numPr>
        <w:tabs>
          <w:tab w:pos="2861" w:val="left" w:leader="none"/>
        </w:tabs>
        <w:spacing w:line="240" w:lineRule="auto" w:before="99" w:after="0"/>
        <w:ind w:left="2860" w:right="0" w:hanging="555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Instituciones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presten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públicos:</w:t>
      </w:r>
    </w:p>
    <w:p>
      <w:pPr>
        <w:pStyle w:val="BodyText"/>
        <w:spacing w:line="247" w:lineRule="auto" w:before="98"/>
        <w:ind w:right="1826"/>
        <w:jc w:val="both"/>
      </w:pPr>
      <w:r>
        <w:rPr>
          <w:color w:val="231F20"/>
          <w:w w:val="105"/>
        </w:rPr>
        <w:t>Cuando el consumo mensual no rebase los 12 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, se aplicará la tarifa básica, y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por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cada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metro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cúbico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adicional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sumará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tarifa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correspondiente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acuerdo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los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siguientes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rangos:</w:t>
      </w:r>
    </w:p>
    <w:p>
      <w:pPr>
        <w:pStyle w:val="BodyText"/>
        <w:spacing w:before="3"/>
        <w:ind w:left="0"/>
        <w:rPr>
          <w:sz w:val="10"/>
        </w:rPr>
      </w:pPr>
    </w:p>
    <w:tbl>
      <w:tblPr>
        <w:tblW w:w="0" w:type="auto"/>
        <w:jc w:val="left"/>
        <w:tblInd w:w="3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7"/>
        <w:gridCol w:w="963"/>
      </w:tblGrid>
      <w:tr>
        <w:trPr>
          <w:trHeight w:val="236" w:hRule="atLeast"/>
        </w:trPr>
        <w:tc>
          <w:tcPr>
            <w:tcW w:w="2337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13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963" w:type="dxa"/>
          </w:tcPr>
          <w:p>
            <w:pPr>
              <w:pStyle w:val="TableParagraph"/>
              <w:spacing w:before="2"/>
              <w:ind w:right="10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8.76</w:t>
            </w:r>
          </w:p>
        </w:tc>
      </w:tr>
      <w:tr>
        <w:trPr>
          <w:trHeight w:val="261" w:hRule="atLeast"/>
        </w:trPr>
        <w:tc>
          <w:tcPr>
            <w:tcW w:w="2337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963" w:type="dxa"/>
          </w:tcPr>
          <w:p>
            <w:pPr>
              <w:pStyle w:val="TableParagraph"/>
              <w:spacing w:before="28"/>
              <w:ind w:right="10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9.20</w:t>
            </w:r>
          </w:p>
        </w:tc>
      </w:tr>
      <w:tr>
        <w:trPr>
          <w:trHeight w:val="261" w:hRule="atLeast"/>
        </w:trPr>
        <w:tc>
          <w:tcPr>
            <w:tcW w:w="2337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963" w:type="dxa"/>
          </w:tcPr>
          <w:p>
            <w:pPr>
              <w:pStyle w:val="TableParagraph"/>
              <w:spacing w:before="27"/>
              <w:ind w:right="10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9.66</w:t>
            </w:r>
          </w:p>
        </w:tc>
      </w:tr>
      <w:tr>
        <w:trPr>
          <w:trHeight w:val="261" w:hRule="atLeast"/>
        </w:trPr>
        <w:tc>
          <w:tcPr>
            <w:tcW w:w="2337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963" w:type="dxa"/>
          </w:tcPr>
          <w:p>
            <w:pPr>
              <w:pStyle w:val="TableParagraph"/>
              <w:spacing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10.14</w:t>
            </w:r>
          </w:p>
        </w:tc>
      </w:tr>
      <w:tr>
        <w:trPr>
          <w:trHeight w:val="261" w:hRule="atLeast"/>
        </w:trPr>
        <w:tc>
          <w:tcPr>
            <w:tcW w:w="2337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963" w:type="dxa"/>
          </w:tcPr>
          <w:p>
            <w:pPr>
              <w:pStyle w:val="TableParagraph"/>
              <w:spacing w:before="28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10.65</w:t>
            </w:r>
          </w:p>
        </w:tc>
      </w:tr>
      <w:tr>
        <w:trPr>
          <w:trHeight w:val="261" w:hRule="atLeast"/>
        </w:trPr>
        <w:tc>
          <w:tcPr>
            <w:tcW w:w="2337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150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963" w:type="dxa"/>
          </w:tcPr>
          <w:p>
            <w:pPr>
              <w:pStyle w:val="TableParagraph"/>
              <w:spacing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11.18</w:t>
            </w:r>
          </w:p>
        </w:tc>
      </w:tr>
      <w:tr>
        <w:trPr>
          <w:trHeight w:val="236" w:hRule="atLeast"/>
        </w:trPr>
        <w:tc>
          <w:tcPr>
            <w:tcW w:w="2337" w:type="dxa"/>
          </w:tcPr>
          <w:p>
            <w:pPr>
              <w:pStyle w:val="TableParagraph"/>
              <w:spacing w:line="188" w:lineRule="exact" w:before="29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151m</w:t>
            </w:r>
            <w:r>
              <w:rPr>
                <w:color w:val="231F20"/>
                <w:spacing w:val="-1"/>
                <w:w w:val="105"/>
                <w:sz w:val="18"/>
                <w:vertAlign w:val="superscript"/>
              </w:rPr>
              <w:t>3</w:t>
            </w:r>
            <w:r>
              <w:rPr>
                <w:color w:val="231F20"/>
                <w:spacing w:val="-12"/>
                <w:w w:val="105"/>
                <w:sz w:val="18"/>
                <w:vertAlign w:val="baseline"/>
              </w:rPr>
              <w:t> </w:t>
            </w:r>
            <w:r>
              <w:rPr>
                <w:color w:val="231F20"/>
                <w:w w:val="105"/>
                <w:sz w:val="18"/>
                <w:vertAlign w:val="baseline"/>
              </w:rPr>
              <w:t>en</w:t>
            </w:r>
            <w:r>
              <w:rPr>
                <w:color w:val="231F20"/>
                <w:spacing w:val="-12"/>
                <w:w w:val="105"/>
                <w:sz w:val="18"/>
                <w:vertAlign w:val="baseline"/>
              </w:rPr>
              <w:t> </w:t>
            </w:r>
            <w:r>
              <w:rPr>
                <w:color w:val="231F20"/>
                <w:w w:val="105"/>
                <w:sz w:val="18"/>
                <w:vertAlign w:val="baseline"/>
              </w:rPr>
              <w:t>adelante</w:t>
            </w:r>
          </w:p>
        </w:tc>
        <w:tc>
          <w:tcPr>
            <w:tcW w:w="963" w:type="dxa"/>
          </w:tcPr>
          <w:p>
            <w:pPr>
              <w:pStyle w:val="TableParagraph"/>
              <w:spacing w:line="190" w:lineRule="exact"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12.94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ListParagraph"/>
        <w:numPr>
          <w:ilvl w:val="1"/>
          <w:numId w:val="128"/>
        </w:numPr>
        <w:tabs>
          <w:tab w:pos="2861" w:val="left" w:leader="none"/>
        </w:tabs>
        <w:spacing w:line="240" w:lineRule="auto" w:before="158" w:after="0"/>
        <w:ind w:left="2860" w:right="0" w:hanging="555"/>
        <w:jc w:val="both"/>
        <w:rPr>
          <w:sz w:val="18"/>
        </w:rPr>
      </w:pPr>
      <w:r>
        <w:rPr>
          <w:color w:val="231F20"/>
          <w:sz w:val="18"/>
        </w:rPr>
        <w:t>Servicios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hotelería:</w:t>
      </w:r>
    </w:p>
    <w:p>
      <w:pPr>
        <w:pStyle w:val="BodyText"/>
        <w:spacing w:line="247" w:lineRule="auto" w:before="98"/>
        <w:ind w:right="1826"/>
        <w:jc w:val="both"/>
      </w:pPr>
      <w:r>
        <w:rPr>
          <w:color w:val="231F20"/>
          <w:w w:val="105"/>
        </w:rPr>
        <w:t>Cuando el consumo mensual no rebase los 12 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, se aplicará la tarifa básica, y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por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cada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metro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cúbico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adicional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sumará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tarifa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correspondiente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acuerdo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los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siguientes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rangos:</w:t>
      </w:r>
    </w:p>
    <w:p>
      <w:pPr>
        <w:pStyle w:val="BodyText"/>
        <w:spacing w:before="3"/>
        <w:ind w:left="0"/>
        <w:rPr>
          <w:sz w:val="10"/>
        </w:rPr>
      </w:pPr>
    </w:p>
    <w:tbl>
      <w:tblPr>
        <w:tblW w:w="0" w:type="auto"/>
        <w:jc w:val="left"/>
        <w:tblInd w:w="3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1166"/>
      </w:tblGrid>
      <w:tr>
        <w:trPr>
          <w:trHeight w:val="236" w:hRule="atLeast"/>
        </w:trPr>
        <w:tc>
          <w:tcPr>
            <w:tcW w:w="2088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13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9.20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8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9.66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10.14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10.65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8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11.18</w:t>
            </w:r>
          </w:p>
        </w:tc>
      </w:tr>
      <w:tr>
        <w:trPr>
          <w:trHeight w:val="237" w:hRule="atLeast"/>
        </w:trPr>
        <w:tc>
          <w:tcPr>
            <w:tcW w:w="2088" w:type="dxa"/>
          </w:tcPr>
          <w:p>
            <w:pPr>
              <w:pStyle w:val="TableParagraph"/>
              <w:spacing w:line="188" w:lineRule="exact"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150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line="190" w:lineRule="exact"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11.74</w:t>
            </w:r>
          </w:p>
        </w:tc>
      </w:tr>
    </w:tbl>
    <w:p>
      <w:pPr>
        <w:spacing w:after="0" w:line="190" w:lineRule="exact"/>
        <w:jc w:val="right"/>
        <w:rPr>
          <w:sz w:val="18"/>
        </w:rPr>
        <w:sectPr>
          <w:type w:val="continuous"/>
          <w:pgSz w:w="11630" w:h="15310"/>
          <w:pgMar w:top="0" w:bottom="0" w:left="380" w:right="580"/>
        </w:sectPr>
      </w:pPr>
    </w:p>
    <w:p>
      <w:pPr>
        <w:pStyle w:val="BodyText"/>
        <w:tabs>
          <w:tab w:pos="4000" w:val="left" w:leader="none"/>
          <w:tab w:pos="4573" w:val="left" w:leader="none"/>
          <w:tab w:pos="5062" w:val="left" w:leader="none"/>
        </w:tabs>
        <w:spacing w:line="247" w:lineRule="auto" w:before="51"/>
        <w:ind w:left="3499" w:hanging="1"/>
      </w:pPr>
      <w:r>
        <w:rPr>
          <w:color w:val="231F20"/>
          <w:w w:val="105"/>
        </w:rPr>
        <w:t>De</w:t>
        <w:tab/>
        <w:t>151</w:t>
        <w:tab/>
        <w:t>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ab/>
      </w:r>
      <w:r>
        <w:rPr>
          <w:color w:val="231F20"/>
          <w:spacing w:val="-6"/>
          <w:w w:val="105"/>
          <w:vertAlign w:val="baseline"/>
        </w:rPr>
        <w:t>en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adelante</w:t>
      </w:r>
    </w:p>
    <w:p>
      <w:pPr>
        <w:pStyle w:val="BodyText"/>
        <w:spacing w:before="168"/>
        <w:ind w:left="884"/>
      </w:pPr>
      <w:r>
        <w:rPr/>
        <w:br w:type="column"/>
      </w:r>
      <w:r>
        <w:rPr>
          <w:color w:val="231F20"/>
          <w:w w:val="105"/>
        </w:rPr>
        <w:t>12.94</w:t>
      </w:r>
    </w:p>
    <w:p>
      <w:pPr>
        <w:spacing w:after="0"/>
        <w:sectPr>
          <w:type w:val="continuous"/>
          <w:pgSz w:w="11630" w:h="15310"/>
          <w:pgMar w:top="0" w:bottom="0" w:left="380" w:right="580"/>
          <w:cols w:num="2" w:equalWidth="0">
            <w:col w:w="5268" w:space="40"/>
            <w:col w:w="5362"/>
          </w:cols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72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1"/>
          <w:numId w:val="128"/>
        </w:numPr>
        <w:tabs>
          <w:tab w:pos="2861" w:val="left" w:leader="none"/>
        </w:tabs>
        <w:spacing w:line="240" w:lineRule="auto" w:before="0" w:after="0"/>
        <w:ind w:left="2860" w:right="0" w:hanging="555"/>
        <w:jc w:val="both"/>
        <w:rPr>
          <w:sz w:val="18"/>
        </w:rPr>
      </w:pPr>
      <w:r>
        <w:rPr>
          <w:color w:val="231F20"/>
          <w:w w:val="105"/>
          <w:sz w:val="18"/>
        </w:rPr>
        <w:t>Industrial:</w:t>
      </w:r>
    </w:p>
    <w:p>
      <w:pPr>
        <w:pStyle w:val="BodyText"/>
        <w:spacing w:line="247" w:lineRule="auto" w:before="98"/>
        <w:ind w:right="1826"/>
        <w:jc w:val="both"/>
      </w:pPr>
      <w:r>
        <w:rPr>
          <w:color w:val="231F20"/>
          <w:w w:val="105"/>
        </w:rPr>
        <w:t>Cuando el consumo mensual no rebase los 12 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, se aplicará la tarifa básica, y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por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cada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metro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cúbico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adicional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sumará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tarifa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correspondiente</w:t>
      </w:r>
      <w:r>
        <w:rPr>
          <w:color w:val="231F20"/>
          <w:spacing w:val="-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acuerdo</w:t>
      </w:r>
      <w:r>
        <w:rPr>
          <w:color w:val="231F20"/>
          <w:spacing w:val="-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los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siguientes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rangos:</w:t>
      </w:r>
    </w:p>
    <w:p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jc w:val="left"/>
        <w:tblInd w:w="3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1166"/>
      </w:tblGrid>
      <w:tr>
        <w:trPr>
          <w:trHeight w:val="236" w:hRule="atLeast"/>
        </w:trPr>
        <w:tc>
          <w:tcPr>
            <w:tcW w:w="2088" w:type="dxa"/>
          </w:tcPr>
          <w:p>
            <w:pPr>
              <w:pStyle w:val="TableParagraph"/>
              <w:spacing w:before="4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13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9.66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10.14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8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10.65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51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11.18</w:t>
            </w:r>
          </w:p>
        </w:tc>
      </w:tr>
      <w:tr>
        <w:trPr>
          <w:trHeight w:val="261" w:hRule="atLeast"/>
        </w:trPr>
        <w:tc>
          <w:tcPr>
            <w:tcW w:w="2088" w:type="dxa"/>
          </w:tcPr>
          <w:p>
            <w:pPr>
              <w:pStyle w:val="TableParagraph"/>
              <w:spacing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100</w:t>
            </w:r>
            <w:r>
              <w:rPr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before="2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11.74</w:t>
            </w:r>
          </w:p>
        </w:tc>
      </w:tr>
      <w:tr>
        <w:trPr>
          <w:trHeight w:val="236" w:hRule="atLeast"/>
        </w:trPr>
        <w:tc>
          <w:tcPr>
            <w:tcW w:w="2088" w:type="dxa"/>
          </w:tcPr>
          <w:p>
            <w:pPr>
              <w:pStyle w:val="TableParagraph"/>
              <w:spacing w:line="188" w:lineRule="exact" w:before="29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150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</w:t>
            </w:r>
            <w:r>
              <w:rPr>
                <w:color w:val="231F20"/>
                <w:w w:val="105"/>
                <w:sz w:val="18"/>
                <w:vertAlign w:val="superscript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line="189" w:lineRule="exact" w:before="28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12.32</w:t>
            </w:r>
          </w:p>
        </w:tc>
      </w:tr>
    </w:tbl>
    <w:p>
      <w:pPr>
        <w:spacing w:after="0" w:line="189" w:lineRule="exact"/>
        <w:jc w:val="righ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tabs>
          <w:tab w:pos="4000" w:val="left" w:leader="none"/>
          <w:tab w:pos="4573" w:val="left" w:leader="none"/>
          <w:tab w:pos="5062" w:val="left" w:leader="none"/>
        </w:tabs>
        <w:spacing w:line="247" w:lineRule="auto" w:before="52"/>
        <w:ind w:left="3499" w:hanging="1"/>
      </w:pPr>
      <w:r>
        <w:rPr>
          <w:color w:val="231F20"/>
          <w:w w:val="105"/>
        </w:rPr>
        <w:t>De</w:t>
        <w:tab/>
        <w:t>151</w:t>
        <w:tab/>
        <w:t>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ab/>
      </w:r>
      <w:r>
        <w:rPr>
          <w:color w:val="231F20"/>
          <w:spacing w:val="-6"/>
          <w:w w:val="105"/>
          <w:vertAlign w:val="baseline"/>
        </w:rPr>
        <w:t>en</w:t>
      </w:r>
      <w:r>
        <w:rPr>
          <w:color w:val="231F20"/>
          <w:spacing w:val="-5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adelante</w:t>
      </w:r>
    </w:p>
    <w:p>
      <w:pPr>
        <w:pStyle w:val="BodyText"/>
        <w:spacing w:before="140"/>
        <w:ind w:left="884"/>
      </w:pPr>
      <w:r>
        <w:rPr/>
        <w:br w:type="column"/>
      </w:r>
      <w:r>
        <w:rPr>
          <w:color w:val="231F20"/>
          <w:w w:val="105"/>
        </w:rPr>
        <w:t>12.94</w:t>
      </w:r>
    </w:p>
    <w:p>
      <w:pPr>
        <w:spacing w:after="0"/>
        <w:sectPr>
          <w:type w:val="continuous"/>
          <w:pgSz w:w="11630" w:h="15310"/>
          <w:pgMar w:top="0" w:bottom="0" w:left="380" w:right="580"/>
          <w:cols w:num="2" w:equalWidth="0">
            <w:col w:w="5268" w:space="40"/>
            <w:col w:w="5362"/>
          </w:cols>
        </w:sectPr>
      </w:pPr>
    </w:p>
    <w:p>
      <w:pPr>
        <w:pStyle w:val="BodyText"/>
        <w:spacing w:before="5"/>
        <w:ind w:left="0"/>
        <w:rPr>
          <w:sz w:val="20"/>
        </w:rPr>
      </w:pPr>
    </w:p>
    <w:p>
      <w:pPr>
        <w:pStyle w:val="BodyText"/>
        <w:spacing w:line="247" w:lineRule="auto" w:before="98"/>
        <w:ind w:right="1832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rFonts w:ascii="Arial" w:hAnsi="Arial"/>
          <w:b/>
          <w:color w:val="231F20"/>
          <w:w w:val="105"/>
        </w:rPr>
        <w:t>94-</w:t>
      </w:r>
      <w:r>
        <w:rPr>
          <w:rFonts w:ascii="Arial" w:hAnsi="Arial"/>
          <w:b/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localidades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tarifas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suministro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potable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uso habitacional, administradas bajo el régimen de cuota fija, serán las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apruebe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Comisión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Tarifaria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correspondiente:</w:t>
      </w:r>
    </w:p>
    <w:p>
      <w:pPr>
        <w:pStyle w:val="BodyText"/>
        <w:spacing w:before="1"/>
        <w:ind w:left="0"/>
        <w:rPr>
          <w:sz w:val="10"/>
        </w:rPr>
      </w:pPr>
    </w:p>
    <w:tbl>
      <w:tblPr>
        <w:tblW w:w="0" w:type="auto"/>
        <w:jc w:val="left"/>
        <w:tblInd w:w="33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8"/>
        <w:gridCol w:w="1637"/>
      </w:tblGrid>
      <w:tr>
        <w:trPr>
          <w:trHeight w:val="295" w:hRule="atLeast"/>
        </w:trPr>
        <w:tc>
          <w:tcPr>
            <w:tcW w:w="2588" w:type="dxa"/>
          </w:tcPr>
          <w:p>
            <w:pPr>
              <w:pStyle w:val="TableParagraph"/>
              <w:spacing w:line="186" w:lineRule="exact" w:before="89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EL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MOLINO</w:t>
            </w:r>
          </w:p>
        </w:tc>
        <w:tc>
          <w:tcPr>
            <w:tcW w:w="1637" w:type="dxa"/>
          </w:tcPr>
          <w:p>
            <w:pPr>
              <w:pStyle w:val="TableParagraph"/>
              <w:tabs>
                <w:tab w:pos="493" w:val="left" w:leader="none"/>
              </w:tabs>
              <w:spacing w:line="186" w:lineRule="exact" w:before="89"/>
              <w:ind w:left="13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82.24</w:t>
            </w:r>
          </w:p>
        </w:tc>
      </w:tr>
      <w:tr>
        <w:trPr>
          <w:trHeight w:val="295" w:hRule="atLeast"/>
        </w:trPr>
        <w:tc>
          <w:tcPr>
            <w:tcW w:w="2588" w:type="dxa"/>
          </w:tcPr>
          <w:p>
            <w:pPr>
              <w:pStyle w:val="TableParagraph"/>
              <w:spacing w:line="186" w:lineRule="exact" w:before="89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HUEJOTITAN</w:t>
            </w:r>
          </w:p>
        </w:tc>
        <w:tc>
          <w:tcPr>
            <w:tcW w:w="1637" w:type="dxa"/>
          </w:tcPr>
          <w:p>
            <w:pPr>
              <w:pStyle w:val="TableParagraph"/>
              <w:tabs>
                <w:tab w:pos="493" w:val="left" w:leader="none"/>
              </w:tabs>
              <w:spacing w:line="186" w:lineRule="exact" w:before="89"/>
              <w:ind w:left="13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82.24</w:t>
            </w:r>
          </w:p>
        </w:tc>
      </w:tr>
      <w:tr>
        <w:trPr>
          <w:trHeight w:val="295" w:hRule="atLeast"/>
        </w:trPr>
        <w:tc>
          <w:tcPr>
            <w:tcW w:w="2588" w:type="dxa"/>
          </w:tcPr>
          <w:p>
            <w:pPr>
              <w:pStyle w:val="TableParagraph"/>
              <w:spacing w:line="186" w:lineRule="exact" w:before="8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LAS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TROJES</w:t>
            </w:r>
          </w:p>
        </w:tc>
        <w:tc>
          <w:tcPr>
            <w:tcW w:w="1637" w:type="dxa"/>
          </w:tcPr>
          <w:p>
            <w:pPr>
              <w:pStyle w:val="TableParagraph"/>
              <w:tabs>
                <w:tab w:pos="493" w:val="left" w:leader="none"/>
              </w:tabs>
              <w:spacing w:line="186" w:lineRule="exact" w:before="89"/>
              <w:ind w:left="13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82.24</w:t>
            </w:r>
          </w:p>
        </w:tc>
      </w:tr>
      <w:tr>
        <w:trPr>
          <w:trHeight w:val="294" w:hRule="atLeast"/>
        </w:trPr>
        <w:tc>
          <w:tcPr>
            <w:tcW w:w="2588" w:type="dxa"/>
          </w:tcPr>
          <w:p>
            <w:pPr>
              <w:pStyle w:val="TableParagraph"/>
              <w:spacing w:line="186" w:lineRule="exact" w:before="88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POTRERILLOS</w:t>
            </w:r>
          </w:p>
        </w:tc>
        <w:tc>
          <w:tcPr>
            <w:tcW w:w="1637" w:type="dxa"/>
          </w:tcPr>
          <w:p>
            <w:pPr>
              <w:pStyle w:val="TableParagraph"/>
              <w:tabs>
                <w:tab w:pos="493" w:val="left" w:leader="none"/>
              </w:tabs>
              <w:spacing w:line="186" w:lineRule="exact" w:before="88"/>
              <w:ind w:left="13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82.24</w:t>
            </w:r>
          </w:p>
        </w:tc>
      </w:tr>
      <w:tr>
        <w:trPr>
          <w:trHeight w:val="295" w:hRule="atLeast"/>
        </w:trPr>
        <w:tc>
          <w:tcPr>
            <w:tcW w:w="2588" w:type="dxa"/>
          </w:tcPr>
          <w:p>
            <w:pPr>
              <w:pStyle w:val="TableParagraph"/>
              <w:spacing w:line="186" w:lineRule="exact" w:before="89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EL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SAUZ</w:t>
            </w:r>
          </w:p>
        </w:tc>
        <w:tc>
          <w:tcPr>
            <w:tcW w:w="1637" w:type="dxa"/>
          </w:tcPr>
          <w:p>
            <w:pPr>
              <w:pStyle w:val="TableParagraph"/>
              <w:tabs>
                <w:tab w:pos="493" w:val="left" w:leader="none"/>
              </w:tabs>
              <w:spacing w:line="186" w:lineRule="exact" w:before="89"/>
              <w:ind w:left="13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82.24</w:t>
            </w:r>
          </w:p>
        </w:tc>
      </w:tr>
      <w:tr>
        <w:trPr>
          <w:trHeight w:val="295" w:hRule="atLeast"/>
        </w:trPr>
        <w:tc>
          <w:tcPr>
            <w:tcW w:w="2588" w:type="dxa"/>
          </w:tcPr>
          <w:p>
            <w:pPr>
              <w:pStyle w:val="TableParagraph"/>
              <w:spacing w:line="186" w:lineRule="exact" w:before="8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SAN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LUCIANO</w:t>
            </w:r>
          </w:p>
        </w:tc>
        <w:tc>
          <w:tcPr>
            <w:tcW w:w="1637" w:type="dxa"/>
          </w:tcPr>
          <w:p>
            <w:pPr>
              <w:pStyle w:val="TableParagraph"/>
              <w:tabs>
                <w:tab w:pos="494" w:val="left" w:leader="none"/>
              </w:tabs>
              <w:spacing w:line="186" w:lineRule="exact" w:before="89"/>
              <w:ind w:left="13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82.24</w:t>
            </w:r>
          </w:p>
        </w:tc>
      </w:tr>
    </w:tbl>
    <w:p>
      <w:pPr>
        <w:pStyle w:val="BodyText"/>
        <w:spacing w:before="10"/>
        <w:ind w:left="0"/>
      </w:pPr>
    </w:p>
    <w:p>
      <w:pPr>
        <w:pStyle w:val="BodyText"/>
        <w:spacing w:line="247" w:lineRule="auto"/>
        <w:ind w:right="1830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tomas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diferente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habitacional,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incrementará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20%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tarifas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referidas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tabla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anterior.</w:t>
      </w:r>
    </w:p>
    <w:p>
      <w:pPr>
        <w:pStyle w:val="BodyText"/>
        <w:spacing w:before="4"/>
        <w:ind w:left="0"/>
      </w:pPr>
    </w:p>
    <w:p>
      <w:pPr>
        <w:pStyle w:val="BodyText"/>
        <w:spacing w:line="247" w:lineRule="auto"/>
        <w:ind w:right="1936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95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edificios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sujetos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régimen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propiedad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condominio, tengan una sola toma de agua y una sola descarga de aguas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residuales,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usuario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fija,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proporcional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tiene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medidor, de acuerdo a las dimensiones del departamento, piso, oficina o local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 posean, incluyendo el servicio administrativo y áreas de uso común,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contractualmente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establezcan.</w:t>
      </w:r>
    </w:p>
    <w:p>
      <w:pPr>
        <w:pStyle w:val="BodyText"/>
        <w:spacing w:before="2"/>
        <w:ind w:left="0"/>
      </w:pPr>
    </w:p>
    <w:p>
      <w:pPr>
        <w:pStyle w:val="BodyText"/>
        <w:spacing w:line="247" w:lineRule="auto"/>
        <w:ind w:right="1942"/>
        <w:jc w:val="both"/>
      </w:pPr>
      <w:r>
        <w:rPr>
          <w:rFonts w:ascii="Arial" w:hAnsi="Arial"/>
          <w:b/>
          <w:color w:val="231F20"/>
          <w:w w:val="105"/>
        </w:rPr>
        <w:t>Artículo 96.- </w:t>
      </w:r>
      <w:r>
        <w:rPr>
          <w:color w:val="231F20"/>
          <w:w w:val="105"/>
        </w:rPr>
        <w:t>En la cabecera municipal y en las localidades, los predios baldíos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mensualmente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tarifa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fija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36.75.</w:t>
      </w:r>
    </w:p>
    <w:p>
      <w:pPr>
        <w:pStyle w:val="BodyText"/>
        <w:spacing w:before="4"/>
        <w:ind w:left="0"/>
      </w:pPr>
    </w:p>
    <w:p>
      <w:pPr>
        <w:pStyle w:val="BodyText"/>
        <w:spacing w:line="247" w:lineRule="auto"/>
        <w:ind w:right="1935"/>
        <w:jc w:val="both"/>
      </w:pPr>
      <w:r>
        <w:rPr>
          <w:rFonts w:ascii="Arial" w:hAnsi="Arial"/>
          <w:b/>
          <w:color w:val="231F20"/>
          <w:w w:val="105"/>
        </w:rPr>
        <w:t>Artículo 97- </w:t>
      </w:r>
      <w:r>
        <w:rPr>
          <w:color w:val="231F20"/>
          <w:w w:val="105"/>
        </w:rPr>
        <w:t>Quienes se beneficien directa o indirectamente de los servicios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y/o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adicionalmente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20%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correspondan,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cuyo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producto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destinado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construcción,</w:t>
      </w:r>
    </w:p>
    <w:p>
      <w:pPr>
        <w:spacing w:after="0" w:line="247" w:lineRule="auto"/>
        <w:jc w:val="both"/>
        <w:sectPr>
          <w:type w:val="continuous"/>
          <w:pgSz w:w="11630" w:h="15310"/>
          <w:pgMar w:top="0" w:bottom="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73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943"/>
        <w:jc w:val="both"/>
      </w:pPr>
      <w:r>
        <w:rPr>
          <w:color w:val="231F20"/>
          <w:w w:val="105"/>
        </w:rPr>
        <w:t>operación y mantenimiento de infraestructura para el saneamiento de aguas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residuales.</w:t>
      </w:r>
    </w:p>
    <w:p>
      <w:pPr>
        <w:pStyle w:val="BodyText"/>
        <w:spacing w:before="4"/>
        <w:ind w:left="0"/>
      </w:pPr>
    </w:p>
    <w:p>
      <w:pPr>
        <w:pStyle w:val="BodyText"/>
        <w:spacing w:line="247" w:lineRule="auto" w:before="1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98.-</w:t>
      </w:r>
      <w:r>
        <w:rPr>
          <w:color w:val="231F20"/>
          <w:w w:val="105"/>
        </w:rPr>
        <w:t>Quienes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beneficien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y/o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alcantarillado, pagarán adicionalmente el 5% sobre la cantidad que resulte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sumar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resulto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20%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saneamiento referido al artículo anterior, cuyo producto será destinado a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infraestructura,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mantenimiento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existentes.</w:t>
      </w:r>
    </w:p>
    <w:p>
      <w:pPr>
        <w:pStyle w:val="BodyText"/>
        <w:spacing w:line="247" w:lineRule="auto" w:before="88"/>
        <w:ind w:right="1935"/>
        <w:jc w:val="both"/>
      </w:pPr>
      <w:r>
        <w:rPr>
          <w:rFonts w:ascii="Arial" w:hAnsi="Arial"/>
          <w:b/>
          <w:color w:val="231F20"/>
          <w:spacing w:val="-1"/>
          <w:w w:val="105"/>
        </w:rPr>
        <w:t>Artículo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rFonts w:ascii="Arial" w:hAnsi="Arial"/>
          <w:b/>
          <w:color w:val="231F20"/>
          <w:spacing w:val="-1"/>
          <w:w w:val="105"/>
        </w:rPr>
        <w:t>99-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cabecera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municipal,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cuando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existan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propietarios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poseedores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predios o inmuebles destinados a uso habitacional, que se abastezcan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 de agua de fuente distinta a la proporcionada por la DIRECCION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Jalisco, pero que hagan uso del servicio de alcantarillado, cubrirán el 30%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régimen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fija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resulte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clasificación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establecida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instrumento.</w:t>
      </w:r>
    </w:p>
    <w:p>
      <w:pPr>
        <w:pStyle w:val="BodyText"/>
        <w:spacing w:line="247" w:lineRule="auto" w:before="88"/>
        <w:ind w:right="1936"/>
        <w:jc w:val="both"/>
      </w:pPr>
      <w:r>
        <w:rPr>
          <w:color w:val="231F20"/>
          <w:w w:val="105"/>
        </w:rPr>
        <w:t>En las delegaciones cubrirán el 30% de la tarifa mínima aplicable para uso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Habitacional,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fija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medido.</w:t>
      </w:r>
    </w:p>
    <w:p>
      <w:pPr>
        <w:pStyle w:val="BodyText"/>
        <w:spacing w:line="247" w:lineRule="auto" w:before="90"/>
        <w:ind w:right="1935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rFonts w:ascii="Arial" w:hAnsi="Arial"/>
          <w:b/>
          <w:color w:val="231F20"/>
          <w:w w:val="105"/>
        </w:rPr>
        <w:t>100-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existan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propietarios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poseedores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predios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inmuebles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para uso diferente al Habitacional, que se abastezcan del servicio de agua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fuente distinta a la proporcionada por la DIRECCION DE AGUA POTABLE,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DRENAJE Y ALCANTARILLADO del Municipio de Jocotepec, Jalisco</w:t>
      </w:r>
      <w:r>
        <w:rPr>
          <w:rFonts w:ascii="Arial" w:hAnsi="Arial"/>
          <w:b/>
          <w:color w:val="231F20"/>
          <w:w w:val="105"/>
        </w:rPr>
        <w:t>, </w:t>
      </w:r>
      <w:r>
        <w:rPr>
          <w:color w:val="231F20"/>
          <w:w w:val="105"/>
        </w:rPr>
        <w:t>pero 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hagan uso del servicio de alcantarillado, cubrirán el 30% de lo que resulte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multiplicar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volumen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extraído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reportado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Comisión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Nacional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Agua,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tarifa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correspondiente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servicio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medido,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acuerdo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clasificación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establecida</w:t>
      </w:r>
      <w:r>
        <w:rPr>
          <w:color w:val="231F20"/>
          <w:w w:val="105"/>
        </w:rPr>
        <w:t> 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instrumento.</w:t>
      </w:r>
    </w:p>
    <w:p>
      <w:pPr>
        <w:pStyle w:val="BodyText"/>
        <w:spacing w:line="247" w:lineRule="auto" w:before="87"/>
        <w:ind w:right="1941"/>
        <w:jc w:val="both"/>
      </w:pPr>
      <w:r>
        <w:rPr>
          <w:rFonts w:ascii="Arial" w:hAnsi="Arial"/>
          <w:b/>
          <w:color w:val="231F20"/>
          <w:spacing w:val="-1"/>
          <w:w w:val="105"/>
        </w:rPr>
        <w:t>Artículo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rFonts w:ascii="Arial" w:hAnsi="Arial"/>
          <w:b/>
          <w:color w:val="231F20"/>
          <w:spacing w:val="-1"/>
          <w:w w:val="105"/>
        </w:rPr>
        <w:t>101-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usuarios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servicios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efectúen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pago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correspondiente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año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2022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sola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exhibición,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concederán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descuentos:</w:t>
      </w:r>
    </w:p>
    <w:p>
      <w:pPr>
        <w:pStyle w:val="ListParagraph"/>
        <w:numPr>
          <w:ilvl w:val="0"/>
          <w:numId w:val="129"/>
        </w:numPr>
        <w:tabs>
          <w:tab w:pos="2466" w:val="left" w:leader="none"/>
        </w:tabs>
        <w:spacing w:line="240" w:lineRule="auto" w:before="91" w:after="0"/>
        <w:ind w:left="2465" w:right="0" w:hanging="438"/>
        <w:jc w:val="both"/>
        <w:rPr>
          <w:sz w:val="18"/>
        </w:rPr>
      </w:pPr>
      <w:r>
        <w:rPr>
          <w:color w:val="231F20"/>
          <w:w w:val="105"/>
          <w:sz w:val="18"/>
        </w:rPr>
        <w:t>Si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efectúan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antes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1°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marzo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año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2022,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15%.</w:t>
      </w:r>
    </w:p>
    <w:p>
      <w:pPr>
        <w:pStyle w:val="ListParagraph"/>
        <w:numPr>
          <w:ilvl w:val="0"/>
          <w:numId w:val="129"/>
        </w:numPr>
        <w:tabs>
          <w:tab w:pos="2466" w:val="left" w:leader="none"/>
        </w:tabs>
        <w:spacing w:line="240" w:lineRule="auto" w:before="98" w:after="0"/>
        <w:ind w:left="2465" w:right="0" w:hanging="438"/>
        <w:jc w:val="both"/>
        <w:rPr>
          <w:sz w:val="18"/>
        </w:rPr>
      </w:pPr>
      <w:r>
        <w:rPr>
          <w:color w:val="231F20"/>
          <w:w w:val="105"/>
          <w:sz w:val="18"/>
        </w:rPr>
        <w:t>Si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efectúan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antes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1°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mayo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año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2022,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5%.</w:t>
      </w:r>
    </w:p>
    <w:p>
      <w:pPr>
        <w:pStyle w:val="BodyText"/>
        <w:spacing w:line="247" w:lineRule="auto" w:before="98"/>
        <w:ind w:right="1940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descuento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meses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efectivamente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paguen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anticipado.</w:t>
      </w:r>
    </w:p>
    <w:p>
      <w:pPr>
        <w:pStyle w:val="BodyText"/>
        <w:spacing w:line="247" w:lineRule="auto" w:before="91"/>
        <w:ind w:right="1934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usuarios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Habitacional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acrediten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base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dispuesto en el Reglamento para la prestación de los servicios de agua potable,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alcantarillado, y saneamiento del Municipio, tener la calidad de pensionados,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jubilados, personas con discapacidad, personas viudas, que tengan 60 años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más, serán beneficiados con un subsidio del 50% de las tarifas por uso de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servicios que en esta sección se señalan, siempre y cuando; estén al corriente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 sus pagos respecto de la casa que habitan y sean poseedores o dueños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inmueble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trate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residan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él.</w:t>
      </w:r>
    </w:p>
    <w:p>
      <w:pPr>
        <w:pStyle w:val="BodyText"/>
        <w:spacing w:line="247" w:lineRule="auto" w:before="87"/>
        <w:ind w:right="1935"/>
        <w:jc w:val="both"/>
      </w:pPr>
      <w:r>
        <w:rPr>
          <w:color w:val="231F20"/>
          <w:w w:val="105"/>
        </w:rPr>
        <w:t>Tratándose de usuarios a los que el suministro de agua potable se administra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régimen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medido,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gozarán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beneficio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siempre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cuando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74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1"/>
        <w:ind w:left="0"/>
        <w:rPr>
          <w:rFonts w:ascii="Verdana"/>
          <w:sz w:val="29"/>
        </w:rPr>
      </w:pPr>
    </w:p>
    <w:p>
      <w:pPr>
        <w:pStyle w:val="BodyText"/>
        <w:spacing w:line="247" w:lineRule="auto" w:before="105"/>
        <w:ind w:right="1937"/>
        <w:jc w:val="both"/>
      </w:pPr>
      <w:r>
        <w:rPr>
          <w:color w:val="231F20"/>
          <w:w w:val="105"/>
        </w:rPr>
        <w:t>no excedan de 10 m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 su consumo mensual, además de acreditar los requisitos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establecidos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en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el</w:t>
      </w:r>
      <w:r>
        <w:rPr>
          <w:color w:val="231F20"/>
          <w:spacing w:val="-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párrafo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anterior.</w:t>
      </w:r>
    </w:p>
    <w:p>
      <w:pPr>
        <w:pStyle w:val="BodyText"/>
        <w:spacing w:before="91"/>
        <w:jc w:val="both"/>
      </w:pPr>
      <w:r>
        <w:rPr>
          <w:color w:val="231F20"/>
          <w:spacing w:val="-1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todos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casos,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beneficio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citado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aplicará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inmueble.</w:t>
      </w:r>
    </w:p>
    <w:p>
      <w:pPr>
        <w:pStyle w:val="BodyText"/>
        <w:spacing w:line="247" w:lineRule="auto" w:before="98"/>
        <w:ind w:right="1939"/>
        <w:jc w:val="both"/>
      </w:pPr>
      <w:r>
        <w:rPr>
          <w:color w:val="231F20"/>
          <w:w w:val="105"/>
        </w:rPr>
        <w:t>En los casos en que los usuarios acrediten el derecho a más de un beneficio,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sólo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otorgará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mayor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cuantía.</w:t>
      </w:r>
    </w:p>
    <w:p>
      <w:pPr>
        <w:pStyle w:val="BodyText"/>
        <w:spacing w:line="247" w:lineRule="auto" w:before="91"/>
        <w:ind w:right="1934"/>
        <w:jc w:val="both"/>
      </w:pPr>
      <w:r>
        <w:rPr>
          <w:rFonts w:ascii="Arial" w:hAnsi="Arial"/>
          <w:b/>
          <w:color w:val="231F20"/>
          <w:w w:val="105"/>
        </w:rPr>
        <w:t>Artículo 102</w:t>
      </w:r>
      <w:r>
        <w:rPr>
          <w:color w:val="231F20"/>
          <w:w w:val="105"/>
        </w:rPr>
        <w:t>- Por derechos de infraestructura de agua potable y saneamiento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incorporación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nuevas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urbanizaciones,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conjuntos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habitacionales,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desarrollos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industriales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comerciales,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conexión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predios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urbanizados, que por primera vez demanden los servicios, pagarán por única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vez, una contribución especial por cada litro por segundo demandado requerido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consumo,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características: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ListParagraph"/>
        <w:numPr>
          <w:ilvl w:val="0"/>
          <w:numId w:val="130"/>
        </w:numPr>
        <w:tabs>
          <w:tab w:pos="2304" w:val="left" w:leader="none"/>
        </w:tabs>
        <w:spacing w:line="247" w:lineRule="auto" w:before="0" w:after="0"/>
        <w:ind w:left="2304" w:right="1941" w:hanging="276"/>
        <w:jc w:val="left"/>
        <w:rPr>
          <w:sz w:val="18"/>
        </w:rPr>
      </w:pPr>
      <w:r>
        <w:rPr>
          <w:color w:val="231F20"/>
          <w:w w:val="105"/>
          <w:sz w:val="18"/>
        </w:rPr>
        <w:t>$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5,378.87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volumen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máximo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mensual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autorizado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17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m</w:t>
      </w:r>
      <w:r>
        <w:rPr>
          <w:color w:val="231F20"/>
          <w:w w:val="105"/>
          <w:sz w:val="18"/>
          <w:vertAlign w:val="superscript"/>
        </w:rPr>
        <w:t>3</w:t>
      </w:r>
      <w:r>
        <w:rPr>
          <w:color w:val="231F20"/>
          <w:w w:val="105"/>
          <w:sz w:val="18"/>
          <w:vertAlign w:val="baseline"/>
        </w:rPr>
        <w:t>,</w:t>
      </w:r>
      <w:r>
        <w:rPr>
          <w:color w:val="231F20"/>
          <w:spacing w:val="-2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los</w:t>
      </w:r>
      <w:r>
        <w:rPr>
          <w:color w:val="231F20"/>
          <w:spacing w:val="-2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predios</w:t>
      </w:r>
      <w:r>
        <w:rPr>
          <w:color w:val="231F20"/>
          <w:spacing w:val="-2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que:</w:t>
      </w:r>
    </w:p>
    <w:p>
      <w:pPr>
        <w:pStyle w:val="ListParagraph"/>
        <w:numPr>
          <w:ilvl w:val="0"/>
          <w:numId w:val="131"/>
        </w:numPr>
        <w:tabs>
          <w:tab w:pos="2582" w:val="left" w:leader="none"/>
          <w:tab w:pos="2583" w:val="left" w:leader="none"/>
        </w:tabs>
        <w:spacing w:line="247" w:lineRule="auto" w:before="91" w:after="0"/>
        <w:ind w:left="2028" w:right="1942" w:firstLine="0"/>
        <w:jc w:val="left"/>
        <w:rPr>
          <w:sz w:val="18"/>
        </w:rPr>
      </w:pPr>
      <w:r>
        <w:rPr>
          <w:color w:val="231F20"/>
          <w:w w:val="105"/>
          <w:sz w:val="18"/>
        </w:rPr>
        <w:t>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cuenten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infraestructura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hidráulica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vivienda,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establecimiento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oficina,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ó</w:t>
      </w:r>
    </w:p>
    <w:p>
      <w:pPr>
        <w:pStyle w:val="ListParagraph"/>
        <w:numPr>
          <w:ilvl w:val="0"/>
          <w:numId w:val="131"/>
        </w:numPr>
        <w:tabs>
          <w:tab w:pos="2582" w:val="left" w:leader="none"/>
          <w:tab w:pos="2583" w:val="left" w:leader="none"/>
        </w:tabs>
        <w:spacing w:line="240" w:lineRule="auto" w:before="91" w:after="0"/>
        <w:ind w:left="2582" w:right="0" w:hanging="555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superficie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construcción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rebase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60m</w:t>
      </w:r>
      <w:r>
        <w:rPr>
          <w:color w:val="231F20"/>
          <w:w w:val="105"/>
          <w:sz w:val="18"/>
          <w:vertAlign w:val="superscript"/>
        </w:rPr>
        <w:t>2</w:t>
      </w:r>
      <w:r>
        <w:rPr>
          <w:color w:val="231F20"/>
          <w:w w:val="105"/>
          <w:sz w:val="18"/>
          <w:vertAlign w:val="baseline"/>
        </w:rPr>
        <w:t>.</w:t>
      </w:r>
    </w:p>
    <w:p>
      <w:pPr>
        <w:pStyle w:val="BodyText"/>
        <w:spacing w:line="247" w:lineRule="auto" w:before="98"/>
        <w:ind w:right="1854"/>
      </w:pP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viviendas,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establecimientos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oficinas,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condominio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vertical,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superficie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considerar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habitable.</w:t>
      </w:r>
    </w:p>
    <w:p>
      <w:pPr>
        <w:pStyle w:val="BodyText"/>
        <w:spacing w:line="247" w:lineRule="auto" w:before="90"/>
        <w:ind w:right="1684"/>
      </w:pP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comunidades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rurales,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uso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Habitacional,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superficie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máxima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predio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considerar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200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superficie</w:t>
      </w:r>
      <w:r>
        <w:rPr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construida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no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sea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mayor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100</w:t>
      </w:r>
      <w:r>
        <w:rPr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.</w:t>
      </w:r>
    </w:p>
    <w:p>
      <w:pPr>
        <w:pStyle w:val="BodyText"/>
        <w:ind w:left="0"/>
        <w:rPr>
          <w:sz w:val="16"/>
        </w:rPr>
      </w:pPr>
    </w:p>
    <w:p>
      <w:pPr>
        <w:pStyle w:val="ListParagraph"/>
        <w:numPr>
          <w:ilvl w:val="0"/>
          <w:numId w:val="130"/>
        </w:numPr>
        <w:tabs>
          <w:tab w:pos="2304" w:val="left" w:leader="none"/>
        </w:tabs>
        <w:spacing w:line="247" w:lineRule="auto" w:before="0" w:after="0"/>
        <w:ind w:left="2304" w:right="1940" w:hanging="276"/>
        <w:jc w:val="left"/>
        <w:rPr>
          <w:sz w:val="18"/>
        </w:rPr>
      </w:pPr>
      <w:r>
        <w:rPr>
          <w:color w:val="231F20"/>
          <w:w w:val="105"/>
          <w:sz w:val="18"/>
        </w:rPr>
        <w:t>$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10,441.34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volumen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máximo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mensual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autorizado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33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</w:t>
      </w:r>
      <w:r>
        <w:rPr>
          <w:color w:val="231F20"/>
          <w:w w:val="105"/>
          <w:sz w:val="18"/>
          <w:vertAlign w:val="superscript"/>
        </w:rPr>
        <w:t>3</w:t>
      </w:r>
      <w:r>
        <w:rPr>
          <w:color w:val="231F20"/>
          <w:w w:val="105"/>
          <w:sz w:val="18"/>
          <w:vertAlign w:val="baseline"/>
        </w:rPr>
        <w:t>,</w:t>
      </w:r>
      <w:r>
        <w:rPr>
          <w:color w:val="231F20"/>
          <w:spacing w:val="-2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los</w:t>
      </w:r>
      <w:r>
        <w:rPr>
          <w:color w:val="231F20"/>
          <w:spacing w:val="-2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predios</w:t>
      </w:r>
      <w:r>
        <w:rPr>
          <w:color w:val="231F20"/>
          <w:spacing w:val="-2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que:</w:t>
      </w:r>
    </w:p>
    <w:p>
      <w:pPr>
        <w:pStyle w:val="BodyText"/>
        <w:spacing w:before="11"/>
        <w:ind w:left="0"/>
        <w:rPr>
          <w:sz w:val="15"/>
        </w:rPr>
      </w:pPr>
    </w:p>
    <w:p>
      <w:pPr>
        <w:pStyle w:val="ListParagraph"/>
        <w:numPr>
          <w:ilvl w:val="0"/>
          <w:numId w:val="132"/>
        </w:numPr>
        <w:tabs>
          <w:tab w:pos="2580" w:val="left" w:leader="none"/>
          <w:tab w:pos="2581" w:val="left" w:leader="none"/>
          <w:tab w:pos="3503" w:val="left" w:leader="none"/>
          <w:tab w:pos="4026" w:val="left" w:leader="none"/>
          <w:tab w:pos="5429" w:val="left" w:leader="none"/>
          <w:tab w:pos="6445" w:val="left" w:leader="none"/>
          <w:tab w:pos="7193" w:val="left" w:leader="none"/>
          <w:tab w:pos="7623" w:val="left" w:leader="none"/>
          <w:tab w:pos="7992" w:val="left" w:leader="none"/>
        </w:tabs>
        <w:spacing w:line="247" w:lineRule="auto" w:before="0" w:after="0"/>
        <w:ind w:left="2581" w:right="1939" w:hanging="553"/>
        <w:jc w:val="left"/>
        <w:rPr>
          <w:sz w:val="18"/>
        </w:rPr>
      </w:pPr>
      <w:r>
        <w:rPr>
          <w:color w:val="231F20"/>
          <w:w w:val="105"/>
          <w:sz w:val="18"/>
        </w:rPr>
        <w:t>Cuenten</w:t>
        <w:tab/>
        <w:t>con</w:t>
        <w:tab/>
        <w:t>infraestructura</w:t>
        <w:tab/>
        <w:t>hidráulica</w:t>
        <w:tab/>
        <w:t>dentro</w:t>
        <w:tab/>
        <w:t>de</w:t>
        <w:tab/>
        <w:t>la</w:t>
        <w:tab/>
      </w:r>
      <w:r>
        <w:rPr>
          <w:color w:val="231F20"/>
          <w:sz w:val="18"/>
        </w:rPr>
        <w:t>vivienda,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establecimiento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oficina,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</w:p>
    <w:p>
      <w:pPr>
        <w:pStyle w:val="BodyText"/>
        <w:spacing w:before="11"/>
        <w:ind w:left="0"/>
        <w:rPr>
          <w:sz w:val="15"/>
        </w:rPr>
      </w:pPr>
    </w:p>
    <w:p>
      <w:pPr>
        <w:pStyle w:val="ListParagraph"/>
        <w:numPr>
          <w:ilvl w:val="0"/>
          <w:numId w:val="132"/>
        </w:numPr>
        <w:tabs>
          <w:tab w:pos="2580" w:val="left" w:leader="none"/>
          <w:tab w:pos="2581" w:val="left" w:leader="none"/>
        </w:tabs>
        <w:spacing w:line="240" w:lineRule="auto" w:before="0" w:after="0"/>
        <w:ind w:left="2580" w:right="0" w:hanging="553"/>
        <w:jc w:val="left"/>
        <w:rPr>
          <w:sz w:val="18"/>
        </w:rPr>
      </w:pP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superficie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construcción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superior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60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</w:t>
      </w:r>
      <w:r>
        <w:rPr>
          <w:color w:val="231F20"/>
          <w:w w:val="105"/>
          <w:sz w:val="18"/>
          <w:vertAlign w:val="superscript"/>
        </w:rPr>
        <w:t>2</w:t>
      </w:r>
      <w:r>
        <w:rPr>
          <w:color w:val="231F20"/>
          <w:w w:val="105"/>
          <w:sz w:val="18"/>
          <w:vertAlign w:val="baseline"/>
        </w:rPr>
        <w:t>.</w:t>
      </w:r>
    </w:p>
    <w:p>
      <w:pPr>
        <w:pStyle w:val="BodyText"/>
        <w:spacing w:line="247" w:lineRule="auto" w:before="98"/>
        <w:ind w:right="1684"/>
      </w:pPr>
      <w:r>
        <w:rPr>
          <w:color w:val="231F20"/>
          <w:w w:val="105"/>
        </w:rPr>
        <w:t>Para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viviendas,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establecimientos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oficinas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condominio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vertical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(departamentos),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superficie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considerar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habitable.</w:t>
      </w:r>
    </w:p>
    <w:p>
      <w:pPr>
        <w:pStyle w:val="BodyText"/>
        <w:spacing w:line="247" w:lineRule="auto" w:before="91"/>
        <w:ind w:right="1854"/>
      </w:pPr>
      <w:r>
        <w:rPr>
          <w:color w:val="231F20"/>
          <w:w w:val="105"/>
        </w:rPr>
        <w:t>En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comunidades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rurales,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Habitacional,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superficie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predio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rebase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superficie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construida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sea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mayor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100</w:t>
      </w:r>
      <w:r>
        <w:rPr>
          <w:color w:val="231F20"/>
          <w:spacing w:val="-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.</w:t>
      </w:r>
    </w:p>
    <w:p>
      <w:pPr>
        <w:pStyle w:val="BodyText"/>
        <w:spacing w:before="11"/>
        <w:ind w:left="0"/>
        <w:rPr>
          <w:sz w:val="15"/>
        </w:rPr>
      </w:pPr>
    </w:p>
    <w:p>
      <w:pPr>
        <w:pStyle w:val="ListParagraph"/>
        <w:numPr>
          <w:ilvl w:val="0"/>
          <w:numId w:val="130"/>
        </w:numPr>
        <w:tabs>
          <w:tab w:pos="2304" w:val="left" w:leader="none"/>
        </w:tabs>
        <w:spacing w:line="247" w:lineRule="auto" w:before="0" w:after="0"/>
        <w:ind w:left="2304" w:right="1940" w:hanging="276"/>
        <w:jc w:val="both"/>
        <w:rPr>
          <w:sz w:val="18"/>
        </w:rPr>
      </w:pPr>
      <w:r>
        <w:rPr>
          <w:color w:val="231F20"/>
          <w:w w:val="105"/>
          <w:sz w:val="18"/>
        </w:rPr>
        <w:t>$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12,339.75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volumen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máximo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mensual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autorizado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39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</w:t>
      </w:r>
      <w:r>
        <w:rPr>
          <w:color w:val="231F20"/>
          <w:w w:val="105"/>
          <w:sz w:val="18"/>
          <w:vertAlign w:val="superscript"/>
        </w:rPr>
        <w:t>3</w:t>
      </w:r>
      <w:r>
        <w:rPr>
          <w:color w:val="231F20"/>
          <w:w w:val="105"/>
          <w:sz w:val="18"/>
          <w:vertAlign w:val="baseline"/>
        </w:rPr>
        <w:t>, en la cabecera municipal, los predios que cuenten con infraestructura</w:t>
      </w:r>
      <w:r>
        <w:rPr>
          <w:color w:val="231F20"/>
          <w:spacing w:val="1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hidráulica</w:t>
      </w:r>
      <w:r>
        <w:rPr>
          <w:color w:val="231F20"/>
          <w:spacing w:val="-3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interna</w:t>
      </w:r>
      <w:r>
        <w:rPr>
          <w:color w:val="231F20"/>
          <w:spacing w:val="-2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y</w:t>
      </w:r>
      <w:r>
        <w:rPr>
          <w:color w:val="231F20"/>
          <w:spacing w:val="-2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tengan:</w:t>
      </w:r>
    </w:p>
    <w:p>
      <w:pPr>
        <w:pStyle w:val="ListParagraph"/>
        <w:numPr>
          <w:ilvl w:val="0"/>
          <w:numId w:val="133"/>
        </w:numPr>
        <w:tabs>
          <w:tab w:pos="2611" w:val="left" w:leader="none"/>
        </w:tabs>
        <w:spacing w:line="240" w:lineRule="auto" w:before="90" w:after="0"/>
        <w:ind w:left="2610" w:right="0" w:hanging="583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Una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superficie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construida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250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</w:t>
      </w:r>
      <w:r>
        <w:rPr>
          <w:color w:val="231F20"/>
          <w:w w:val="105"/>
          <w:sz w:val="18"/>
          <w:vertAlign w:val="superscript"/>
        </w:rPr>
        <w:t>2</w:t>
      </w:r>
      <w:r>
        <w:rPr>
          <w:color w:val="231F20"/>
          <w:w w:val="105"/>
          <w:sz w:val="18"/>
          <w:vertAlign w:val="baseline"/>
        </w:rPr>
        <w:t>,</w:t>
      </w:r>
      <w:r>
        <w:rPr>
          <w:color w:val="231F20"/>
          <w:spacing w:val="-11"/>
          <w:w w:val="105"/>
          <w:sz w:val="18"/>
          <w:vertAlign w:val="baseline"/>
        </w:rPr>
        <w:t> </w:t>
      </w:r>
      <w:r>
        <w:rPr>
          <w:color w:val="231F20"/>
          <w:w w:val="105"/>
          <w:sz w:val="18"/>
          <w:vertAlign w:val="baseline"/>
        </w:rPr>
        <w:t>ó</w:t>
      </w:r>
    </w:p>
    <w:p>
      <w:pPr>
        <w:pStyle w:val="ListParagraph"/>
        <w:numPr>
          <w:ilvl w:val="0"/>
          <w:numId w:val="133"/>
        </w:numPr>
        <w:tabs>
          <w:tab w:pos="2611" w:val="left" w:leader="none"/>
        </w:tabs>
        <w:spacing w:line="240" w:lineRule="auto" w:before="98" w:after="0"/>
        <w:ind w:left="2610" w:right="0" w:hanging="583"/>
        <w:jc w:val="both"/>
        <w:rPr>
          <w:sz w:val="18"/>
        </w:rPr>
      </w:pPr>
      <w:r>
        <w:rPr>
          <w:color w:val="231F20"/>
          <w:w w:val="105"/>
          <w:sz w:val="18"/>
        </w:rPr>
        <w:t>Jardín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superficie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superior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50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</w:t>
      </w:r>
      <w:r>
        <w:rPr>
          <w:color w:val="231F20"/>
          <w:w w:val="105"/>
          <w:sz w:val="18"/>
          <w:vertAlign w:val="superscript"/>
        </w:rPr>
        <w:t>2</w:t>
      </w:r>
      <w:r>
        <w:rPr>
          <w:color w:val="231F20"/>
          <w:w w:val="105"/>
          <w:sz w:val="18"/>
          <w:vertAlign w:val="baseline"/>
        </w:rPr>
        <w:t>.</w:t>
      </w:r>
    </w:p>
    <w:p>
      <w:pPr>
        <w:pStyle w:val="BodyText"/>
        <w:spacing w:line="247" w:lineRule="auto" w:before="98"/>
        <w:ind w:right="1942"/>
        <w:jc w:val="both"/>
      </w:pPr>
      <w:r>
        <w:rPr>
          <w:color w:val="231F20"/>
          <w:w w:val="105"/>
        </w:rPr>
        <w:t>Para el caso de los usuarios de uso distinto al Habitacional, en donde el 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fundamental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actividades,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realizará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75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944"/>
        <w:jc w:val="both"/>
      </w:pPr>
      <w:r>
        <w:rPr>
          <w:color w:val="231F20"/>
          <w:w w:val="105"/>
        </w:rPr>
        <w:t>estudio específico para determinar la demanda requerida en litros por segundo,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aplicará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resultante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siguiente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fórmula: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2"/>
        </w:rPr>
      </w:pPr>
    </w:p>
    <w:p>
      <w:pPr>
        <w:pStyle w:val="BodyText"/>
        <w:tabs>
          <w:tab w:pos="3772" w:val="left" w:leader="none"/>
        </w:tabs>
        <w:spacing w:line="352" w:lineRule="auto"/>
        <w:ind w:left="2663" w:right="4815" w:hanging="360"/>
      </w:pPr>
      <w:r>
        <w:rPr>
          <w:color w:val="231F20"/>
          <w:w w:val="105"/>
          <w:u w:val="single" w:color="231F20"/>
        </w:rPr>
        <w:t>(Dmr</w:t>
      </w:r>
      <w:r>
        <w:rPr>
          <w:color w:val="231F20"/>
          <w:spacing w:val="-8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Tl</w:t>
      </w:r>
      <w:r>
        <w:rPr>
          <w:color w:val="231F20"/>
          <w:spacing w:val="-7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x</w:t>
      </w:r>
      <w:r>
        <w:rPr>
          <w:color w:val="231F20"/>
          <w:spacing w:val="-8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Fp)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  <w:u w:val="single" w:color="231F20"/>
        </w:rPr>
        <w:t>(Ldmd)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Dlpsu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Pp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Dpm</w:t>
        <w:tab/>
        <w:t>Sd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69"/>
        <w:ind w:left="2304"/>
      </w:pPr>
      <w:r>
        <w:rPr>
          <w:color w:val="231F20"/>
          <w:spacing w:val="-1"/>
          <w:w w:val="105"/>
        </w:rPr>
        <w:t>Desglose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siglas</w:t>
      </w:r>
    </w:p>
    <w:p>
      <w:pPr>
        <w:pStyle w:val="ListParagraph"/>
        <w:numPr>
          <w:ilvl w:val="1"/>
          <w:numId w:val="133"/>
        </w:numPr>
        <w:tabs>
          <w:tab w:pos="2583" w:val="left" w:leader="none"/>
        </w:tabs>
        <w:spacing w:line="240" w:lineRule="auto" w:before="97" w:after="0"/>
        <w:ind w:left="2582" w:right="0" w:hanging="27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Demanda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mensual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requerida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m3,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transformada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litros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(Dmr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Tl)</w:t>
      </w:r>
    </w:p>
    <w:p>
      <w:pPr>
        <w:pStyle w:val="ListParagraph"/>
        <w:numPr>
          <w:ilvl w:val="1"/>
          <w:numId w:val="133"/>
        </w:numPr>
        <w:tabs>
          <w:tab w:pos="2583" w:val="left" w:leader="none"/>
        </w:tabs>
        <w:spacing w:line="240" w:lineRule="auto" w:before="98" w:after="0"/>
        <w:ind w:left="2583" w:right="0" w:hanging="277"/>
        <w:jc w:val="left"/>
        <w:rPr>
          <w:sz w:val="18"/>
        </w:rPr>
      </w:pPr>
      <w:r>
        <w:rPr>
          <w:color w:val="231F20"/>
          <w:sz w:val="18"/>
        </w:rPr>
        <w:t>Factor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promedio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demanda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(Fp)</w:t>
      </w:r>
    </w:p>
    <w:p>
      <w:pPr>
        <w:pStyle w:val="ListParagraph"/>
        <w:numPr>
          <w:ilvl w:val="1"/>
          <w:numId w:val="133"/>
        </w:numPr>
        <w:tabs>
          <w:tab w:pos="2583" w:val="left" w:leader="none"/>
        </w:tabs>
        <w:spacing w:line="240" w:lineRule="auto" w:before="98" w:after="0"/>
        <w:ind w:left="2583" w:right="0" w:hanging="277"/>
        <w:jc w:val="left"/>
        <w:rPr>
          <w:sz w:val="18"/>
        </w:rPr>
      </w:pPr>
      <w:r>
        <w:rPr>
          <w:color w:val="231F20"/>
          <w:sz w:val="18"/>
        </w:rPr>
        <w:t>Días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promedio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mensuales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(Dpm)</w:t>
      </w:r>
    </w:p>
    <w:p>
      <w:pPr>
        <w:pStyle w:val="ListParagraph"/>
        <w:numPr>
          <w:ilvl w:val="1"/>
          <w:numId w:val="133"/>
        </w:numPr>
        <w:tabs>
          <w:tab w:pos="2583" w:val="left" w:leader="none"/>
        </w:tabs>
        <w:spacing w:line="240" w:lineRule="auto" w:before="98" w:after="0"/>
        <w:ind w:left="2583" w:right="0" w:hanging="27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Litros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demanda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máxima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(Ldmd)</w:t>
      </w:r>
    </w:p>
    <w:p>
      <w:pPr>
        <w:pStyle w:val="ListParagraph"/>
        <w:numPr>
          <w:ilvl w:val="1"/>
          <w:numId w:val="133"/>
        </w:numPr>
        <w:tabs>
          <w:tab w:pos="2583" w:val="left" w:leader="none"/>
        </w:tabs>
        <w:spacing w:line="240" w:lineRule="auto" w:before="98" w:after="0"/>
        <w:ind w:left="2582" w:right="0" w:hanging="277"/>
        <w:jc w:val="left"/>
        <w:rPr>
          <w:sz w:val="18"/>
        </w:rPr>
      </w:pPr>
      <w:r>
        <w:rPr>
          <w:color w:val="231F20"/>
          <w:w w:val="105"/>
          <w:sz w:val="18"/>
        </w:rPr>
        <w:t>Segundos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(Sd)</w:t>
      </w:r>
    </w:p>
    <w:p>
      <w:pPr>
        <w:pStyle w:val="ListParagraph"/>
        <w:numPr>
          <w:ilvl w:val="1"/>
          <w:numId w:val="133"/>
        </w:numPr>
        <w:tabs>
          <w:tab w:pos="2583" w:val="left" w:leader="none"/>
        </w:tabs>
        <w:spacing w:line="240" w:lineRule="auto" w:before="98" w:after="0"/>
        <w:ind w:left="2582" w:right="0" w:hanging="27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Demanda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litros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segundo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(Dlpsu)</w:t>
      </w:r>
    </w:p>
    <w:p>
      <w:pPr>
        <w:pStyle w:val="ListParagraph"/>
        <w:numPr>
          <w:ilvl w:val="1"/>
          <w:numId w:val="133"/>
        </w:numPr>
        <w:tabs>
          <w:tab w:pos="2583" w:val="left" w:leader="none"/>
        </w:tabs>
        <w:spacing w:line="240" w:lineRule="auto" w:before="98" w:after="0"/>
        <w:ind w:left="2583" w:right="0" w:hanging="277"/>
        <w:jc w:val="left"/>
        <w:rPr>
          <w:sz w:val="18"/>
        </w:rPr>
      </w:pPr>
      <w:r>
        <w:rPr>
          <w:color w:val="231F20"/>
          <w:sz w:val="18"/>
        </w:rPr>
        <w:t>Costo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marginal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(Cm)</w:t>
      </w:r>
    </w:p>
    <w:p>
      <w:pPr>
        <w:pStyle w:val="ListParagraph"/>
        <w:numPr>
          <w:ilvl w:val="1"/>
          <w:numId w:val="133"/>
        </w:numPr>
        <w:tabs>
          <w:tab w:pos="2584" w:val="left" w:leader="none"/>
        </w:tabs>
        <w:spacing w:line="240" w:lineRule="auto" w:before="98" w:after="0"/>
        <w:ind w:left="2583" w:right="0" w:hanging="278"/>
        <w:jc w:val="left"/>
        <w:rPr>
          <w:sz w:val="18"/>
        </w:rPr>
      </w:pPr>
      <w:r>
        <w:rPr>
          <w:color w:val="231F20"/>
          <w:w w:val="105"/>
          <w:sz w:val="18"/>
        </w:rPr>
        <w:t>Precio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pagar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(Pp)</w:t>
      </w: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247" w:lineRule="auto"/>
        <w:ind w:right="1936"/>
        <w:jc w:val="both"/>
      </w:pPr>
      <w:r>
        <w:rPr>
          <w:color w:val="231F20"/>
          <w:w w:val="105"/>
        </w:rPr>
        <w:t>Cuando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usuario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rebase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meses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consecutivos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volumen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autorizado,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cobrará el excedente del que esté haciendo uso, basando el cálculo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demanda adicional en litros por segundo, por la cuota autorizada por cada litro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segundo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demandado.</w:t>
      </w:r>
    </w:p>
    <w:p>
      <w:pPr>
        <w:pStyle w:val="BodyText"/>
        <w:spacing w:line="247" w:lineRule="auto" w:before="89"/>
        <w:ind w:right="1935"/>
        <w:jc w:val="both"/>
      </w:pPr>
      <w:r>
        <w:rPr>
          <w:color w:val="231F20"/>
          <w:w w:val="105"/>
        </w:rPr>
        <w:t>Cuando un usuario demande agua potable en mayor cantidad de la autorizada,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deberá pagar el volumen de agua excedente a razón de la fórmula anterior,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sufragar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obras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instalaciones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complementarias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hubiere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lugar.</w:t>
      </w:r>
    </w:p>
    <w:p>
      <w:pPr>
        <w:pStyle w:val="BodyText"/>
        <w:spacing w:line="247" w:lineRule="auto" w:before="90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rFonts w:ascii="Arial" w:hAnsi="Arial"/>
          <w:b/>
          <w:color w:val="231F20"/>
          <w:w w:val="105"/>
        </w:rPr>
        <w:t>103-</w:t>
      </w:r>
      <w:r>
        <w:rPr>
          <w:rFonts w:ascii="Arial" w:hAnsi="Arial"/>
          <w:b/>
          <w:color w:val="231F20"/>
          <w:spacing w:val="-5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usuario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demande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potable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mayor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autorizada, deberá pagar el volumen de agua excedente a razón de la cuota 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litro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segundo,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sufragar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obras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instalaciones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complementarias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hubiere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lugar.</w:t>
      </w:r>
    </w:p>
    <w:p>
      <w:pPr>
        <w:spacing w:before="121"/>
        <w:ind w:left="2028" w:right="0" w:firstLine="0"/>
        <w:jc w:val="both"/>
        <w:rPr>
          <w:sz w:val="18"/>
        </w:rPr>
      </w:pPr>
      <w:r>
        <w:rPr>
          <w:rFonts w:ascii="Arial" w:hAnsi="Arial"/>
          <w:b/>
          <w:color w:val="231F20"/>
          <w:spacing w:val="-1"/>
          <w:w w:val="105"/>
          <w:sz w:val="18"/>
        </w:rPr>
        <w:t>Artículo</w:t>
      </w:r>
      <w:r>
        <w:rPr>
          <w:rFonts w:ascii="Arial" w:hAnsi="Arial"/>
          <w:b/>
          <w:color w:val="231F20"/>
          <w:spacing w:val="-12"/>
          <w:w w:val="105"/>
          <w:sz w:val="18"/>
        </w:rPr>
        <w:t> </w:t>
      </w:r>
      <w:r>
        <w:rPr>
          <w:rFonts w:ascii="Arial" w:hAnsi="Arial"/>
          <w:b/>
          <w:color w:val="231F20"/>
          <w:spacing w:val="-1"/>
          <w:w w:val="105"/>
          <w:sz w:val="18"/>
        </w:rPr>
        <w:t>104-</w:t>
      </w:r>
      <w:r>
        <w:rPr>
          <w:rFonts w:ascii="Arial" w:hAnsi="Arial"/>
          <w:b/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efectos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presente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artículo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entiende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por:</w:t>
      </w:r>
    </w:p>
    <w:p>
      <w:pPr>
        <w:pStyle w:val="ListParagraph"/>
        <w:numPr>
          <w:ilvl w:val="0"/>
          <w:numId w:val="134"/>
        </w:numPr>
        <w:tabs>
          <w:tab w:pos="2583" w:val="left" w:leader="none"/>
        </w:tabs>
        <w:spacing w:line="247" w:lineRule="auto" w:before="98" w:after="0"/>
        <w:ind w:left="2028" w:right="1942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Descarga: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acción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verter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aguas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residuales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sistema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alcantarillado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drenaje.</w:t>
      </w:r>
    </w:p>
    <w:p>
      <w:pPr>
        <w:pStyle w:val="ListParagraph"/>
        <w:numPr>
          <w:ilvl w:val="0"/>
          <w:numId w:val="134"/>
        </w:numPr>
        <w:tabs>
          <w:tab w:pos="2583" w:val="left" w:leader="none"/>
        </w:tabs>
        <w:spacing w:line="247" w:lineRule="auto" w:before="0" w:after="0"/>
        <w:ind w:left="2028" w:right="1940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Aguas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residuales: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líquidos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composición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variada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provenientes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descargas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usos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industriales,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comerciales,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servicios,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agrícolas,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pecuarios, domésticos, de tratamiento de aguas incluyendo fraccionamientos; 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en general de cualquier uso, así como la mezcla de ellas. Cuando el usuario no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separe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agua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pluvial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residuales,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(sanitaria)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totalidad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descarga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considerará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efectos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este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artículo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aguas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residuales.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76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4"/>
        <w:jc w:val="both"/>
      </w:pPr>
      <w:r>
        <w:rPr>
          <w:color w:val="231F20"/>
          <w:spacing w:val="-1"/>
          <w:w w:val="105"/>
        </w:rPr>
        <w:t>Condiciones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particulares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descarga: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conjunto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parámetros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físicos,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químicos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y biológicos y de sus niveles máximos permitidos en las descargas de 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residual,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fijados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Jalisco</w:t>
      </w:r>
    </w:p>
    <w:p>
      <w:pPr>
        <w:pStyle w:val="ListParagraph"/>
        <w:numPr>
          <w:ilvl w:val="0"/>
          <w:numId w:val="134"/>
        </w:numPr>
        <w:tabs>
          <w:tab w:pos="2687" w:val="left" w:leader="none"/>
        </w:tabs>
        <w:spacing w:line="247" w:lineRule="auto" w:before="0" w:after="0"/>
        <w:ind w:left="2028" w:right="194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para un usuarios o grupo de usuarios, para un determinado uso, con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fin de preservar y controlar la calidad de las aguas conforme a las normas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oficiales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mexicanas.</w:t>
      </w:r>
    </w:p>
    <w:p>
      <w:pPr>
        <w:pStyle w:val="ListParagraph"/>
        <w:numPr>
          <w:ilvl w:val="0"/>
          <w:numId w:val="134"/>
        </w:numPr>
        <w:tabs>
          <w:tab w:pos="2583" w:val="left" w:leader="none"/>
        </w:tabs>
        <w:spacing w:line="247" w:lineRule="auto" w:before="0" w:after="0"/>
        <w:ind w:left="2028" w:right="1941" w:firstLine="0"/>
        <w:jc w:val="both"/>
        <w:rPr>
          <w:sz w:val="18"/>
        </w:rPr>
      </w:pPr>
      <w:r>
        <w:rPr>
          <w:color w:val="231F20"/>
          <w:sz w:val="18"/>
        </w:rPr>
        <w:t>Contaminantes básicos: son aquellos compuestos que se presentan en las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105"/>
          <w:sz w:val="18"/>
        </w:rPr>
        <w:t>descargas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aguas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residuales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pueden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removidos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estabilizados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mediante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tratamientos convencionales. Para este artículo se consideran contaminantes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básicos, las grasas y aceites, los sólidos suspendidos totales, la demanda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bioquímica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oxígeno,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sólidos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sedimentables,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nitrógeno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fósforo.</w:t>
      </w:r>
    </w:p>
    <w:p>
      <w:pPr>
        <w:pStyle w:val="ListParagraph"/>
        <w:numPr>
          <w:ilvl w:val="0"/>
          <w:numId w:val="134"/>
        </w:numPr>
        <w:tabs>
          <w:tab w:pos="2584" w:val="left" w:leader="none"/>
        </w:tabs>
        <w:spacing w:line="247" w:lineRule="auto" w:before="0" w:after="0"/>
        <w:ind w:left="2028" w:right="1934" w:firstLine="0"/>
        <w:jc w:val="both"/>
        <w:rPr>
          <w:sz w:val="18"/>
        </w:rPr>
      </w:pPr>
      <w:r>
        <w:rPr>
          <w:color w:val="231F20"/>
          <w:w w:val="105"/>
          <w:sz w:val="18"/>
        </w:rPr>
        <w:t>Metales pesados y cianuros: son aquellos elementos o compuestos 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concentraciones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encima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determinados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límites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pueden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producir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efectos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negativos para la salud humana, flora o fauna. Para este artículo se considera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metales pesados y cianuros, el arsénico, el cadmio, el cobre, el mercurio,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níquel,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plomo,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zinc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cianuros.</w:t>
      </w:r>
    </w:p>
    <w:p>
      <w:pPr>
        <w:pStyle w:val="ListParagraph"/>
        <w:numPr>
          <w:ilvl w:val="0"/>
          <w:numId w:val="134"/>
        </w:numPr>
        <w:tabs>
          <w:tab w:pos="2584" w:val="left" w:leader="none"/>
        </w:tabs>
        <w:spacing w:line="247" w:lineRule="auto" w:before="0" w:after="0"/>
        <w:ind w:left="2028" w:right="1936" w:firstLine="0"/>
        <w:jc w:val="both"/>
        <w:rPr>
          <w:sz w:val="18"/>
        </w:rPr>
      </w:pPr>
      <w:r>
        <w:rPr>
          <w:color w:val="231F20"/>
          <w:w w:val="105"/>
          <w:sz w:val="18"/>
        </w:rPr>
        <w:t>Carga de contaminantes: cantidad de un contaminante expresado 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unidades de masa por unidad de tiempo, aportada en una descarga de aguas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residuales.</w:t>
      </w:r>
    </w:p>
    <w:p>
      <w:pPr>
        <w:pStyle w:val="ListParagraph"/>
        <w:numPr>
          <w:ilvl w:val="0"/>
          <w:numId w:val="134"/>
        </w:numPr>
        <w:tabs>
          <w:tab w:pos="2584" w:val="left" w:leader="none"/>
        </w:tabs>
        <w:spacing w:line="247" w:lineRule="auto" w:before="0" w:after="0"/>
        <w:ind w:left="2028" w:right="1934" w:firstLine="0"/>
        <w:jc w:val="both"/>
        <w:rPr>
          <w:sz w:val="18"/>
        </w:rPr>
      </w:pPr>
      <w:r>
        <w:rPr>
          <w:color w:val="231F20"/>
          <w:w w:val="105"/>
          <w:sz w:val="18"/>
        </w:rPr>
        <w:t>Índice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incumplimiento: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cantidad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veces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concentración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contaminante en las descargas de aguas residuales vertidas, rebasa los límites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máximos permisibles establecidos en la NOM-002-SEMARNAT-1996 o en 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Condiciones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Particulares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Descarga,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obtiene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diferencia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entre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concentración de contaminantes de las descargas de aguas residuales y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concentración establecida como límite máximo permisible, dividida por ésta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última.</w:t>
      </w:r>
    </w:p>
    <w:p>
      <w:pPr>
        <w:pStyle w:val="BodyText"/>
        <w:spacing w:line="247" w:lineRule="auto"/>
        <w:ind w:right="1943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usuarios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comerciales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industriales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estarán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sujetos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límites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establecidos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las</w:t>
      </w:r>
      <w:r>
        <w:rPr>
          <w:color w:val="231F20"/>
          <w:spacing w:val="12"/>
        </w:rPr>
        <w:t> </w:t>
      </w:r>
      <w:r>
        <w:rPr>
          <w:color w:val="231F20"/>
        </w:rPr>
        <w:t>condiciones</w:t>
      </w:r>
      <w:r>
        <w:rPr>
          <w:color w:val="231F20"/>
          <w:spacing w:val="12"/>
        </w:rPr>
        <w:t> </w:t>
      </w:r>
      <w:r>
        <w:rPr>
          <w:color w:val="231F20"/>
        </w:rPr>
        <w:t>particulares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descarga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NOM-002-SEMARNAT-1996.</w:t>
      </w:r>
    </w:p>
    <w:p>
      <w:pPr>
        <w:pStyle w:val="BodyText"/>
        <w:spacing w:line="247" w:lineRule="auto" w:before="72"/>
        <w:ind w:right="1940"/>
        <w:jc w:val="both"/>
      </w:pPr>
      <w:r>
        <w:rPr>
          <w:color w:val="231F20"/>
          <w:w w:val="105"/>
        </w:rPr>
        <w:t>Los usuarios industriales y comerciales que descarguen aguas residuales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contengan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carga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contaminantes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mensual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tarifas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BodyText"/>
        <w:ind w:left="0"/>
        <w:rPr>
          <w:sz w:val="20"/>
        </w:rPr>
      </w:pPr>
    </w:p>
    <w:p>
      <w:pPr>
        <w:spacing w:before="166"/>
        <w:ind w:left="2028" w:right="0" w:firstLine="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Contaminantes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Básicos:</w:t>
      </w:r>
    </w:p>
    <w:p>
      <w:pPr>
        <w:pStyle w:val="BodyText"/>
        <w:spacing w:before="1"/>
        <w:ind w:left="0"/>
        <w:rPr>
          <w:rFonts w:ascii="Arial"/>
          <w:b/>
          <w:sz w:val="8"/>
        </w:rPr>
      </w:pPr>
    </w:p>
    <w:tbl>
      <w:tblPr>
        <w:tblW w:w="0" w:type="auto"/>
        <w:jc w:val="left"/>
        <w:tblInd w:w="299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3"/>
        <w:gridCol w:w="2114"/>
      </w:tblGrid>
      <w:tr>
        <w:trPr>
          <w:trHeight w:val="383" w:hRule="atLeast"/>
        </w:trPr>
        <w:tc>
          <w:tcPr>
            <w:tcW w:w="2773" w:type="dxa"/>
            <w:shd w:val="clear" w:color="auto" w:fill="DCDDDF"/>
          </w:tcPr>
          <w:p>
            <w:pPr>
              <w:pStyle w:val="TableParagraph"/>
              <w:spacing w:before="97"/>
              <w:ind w:lef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Rango</w:t>
            </w:r>
            <w:r>
              <w:rPr>
                <w:rFonts w:ascii="Arial"/>
                <w:b/>
                <w:color w:val="231F20"/>
                <w:spacing w:val="17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17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Incumplimiento</w:t>
            </w:r>
          </w:p>
        </w:tc>
        <w:tc>
          <w:tcPr>
            <w:tcW w:w="2114" w:type="dxa"/>
            <w:tcBorders>
              <w:bottom w:val="single" w:sz="6" w:space="0" w:color="231F20"/>
            </w:tcBorders>
            <w:shd w:val="clear" w:color="auto" w:fill="DCDDDF"/>
          </w:tcPr>
          <w:p>
            <w:pPr>
              <w:pStyle w:val="TableParagraph"/>
              <w:spacing w:before="97"/>
              <w:ind w:left="76" w:right="1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Costo</w:t>
            </w:r>
            <w:r>
              <w:rPr>
                <w:rFonts w:asci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por</w:t>
            </w:r>
            <w:r>
              <w:rPr>
                <w:rFonts w:asci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Kilogramo</w:t>
            </w:r>
          </w:p>
        </w:tc>
      </w:tr>
      <w:tr>
        <w:trPr>
          <w:trHeight w:val="289" w:hRule="atLeast"/>
        </w:trPr>
        <w:tc>
          <w:tcPr>
            <w:tcW w:w="2773" w:type="dxa"/>
          </w:tcPr>
          <w:p>
            <w:pPr>
              <w:pStyle w:val="TableParagraph"/>
              <w:spacing w:line="172" w:lineRule="exact" w:before="98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0.0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0.50:</w:t>
            </w:r>
          </w:p>
        </w:tc>
        <w:tc>
          <w:tcPr>
            <w:tcW w:w="2114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72" w:lineRule="exact" w:before="98"/>
              <w:ind w:left="76" w:right="175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$2.89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0.51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0.75: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6" w:right="17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$3.94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0.75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6" w:right="17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$5.02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1.00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1.25: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6" w:right="17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$6.08</w:t>
            </w:r>
          </w:p>
        </w:tc>
      </w:tr>
      <w:tr>
        <w:trPr>
          <w:trHeight w:val="294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1.25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1.50: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6"/>
              <w:ind w:left="76" w:right="17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$7.13</w:t>
            </w:r>
          </w:p>
        </w:tc>
      </w:tr>
      <w:tr>
        <w:trPr>
          <w:trHeight w:val="296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1.50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1.75: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7"/>
              <w:ind w:left="76" w:right="17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$8.21</w:t>
            </w:r>
          </w:p>
        </w:tc>
      </w:tr>
    </w:tbl>
    <w:p>
      <w:pPr>
        <w:spacing w:after="0" w:line="180" w:lineRule="exact"/>
        <w:jc w:val="center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right="1057"/>
      </w:pPr>
      <w:r>
        <w:rPr>
          <w:color w:val="231F20"/>
          <w:w w:val="95"/>
        </w:rPr>
        <w:t>77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" w:after="1"/>
        <w:ind w:left="0"/>
        <w:rPr>
          <w:rFonts w:ascii="Verdana"/>
        </w:rPr>
      </w:pPr>
    </w:p>
    <w:tbl>
      <w:tblPr>
        <w:tblW w:w="0" w:type="auto"/>
        <w:jc w:val="left"/>
        <w:tblInd w:w="299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3"/>
        <w:gridCol w:w="2114"/>
      </w:tblGrid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1.75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2.00:</w:t>
            </w:r>
          </w:p>
        </w:tc>
        <w:tc>
          <w:tcPr>
            <w:tcW w:w="2114" w:type="dxa"/>
            <w:tcBorders>
              <w:top w:val="nil"/>
            </w:tcBorders>
          </w:tcPr>
          <w:p>
            <w:pPr>
              <w:pStyle w:val="TableParagraph"/>
              <w:spacing w:line="180" w:lineRule="exact" w:before="96"/>
              <w:ind w:left="77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$9.26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2.00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2.25: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$10.32</w:t>
            </w:r>
          </w:p>
        </w:tc>
      </w:tr>
      <w:tr>
        <w:trPr>
          <w:trHeight w:val="294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2.25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2.50: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6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$11.40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2.50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2.75: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7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$12.45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2.75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7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$13.51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3.00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3.25: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$14.59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3.25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3.50: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$15.65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3.50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3.75: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$16.72</w:t>
            </w:r>
          </w:p>
        </w:tc>
      </w:tr>
      <w:tr>
        <w:trPr>
          <w:trHeight w:val="294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3.75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6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$17.80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4.00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4.25: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7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$18.83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4.25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4.50: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7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$19.90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4.50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4.75: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$20.98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4.75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1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$22.04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5.00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7.50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1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$23.10</w:t>
            </w:r>
          </w:p>
        </w:tc>
      </w:tr>
      <w:tr>
        <w:trPr>
          <w:trHeight w:val="294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7.50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6"/>
              <w:ind w:left="71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$24.18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7"/>
              <w:ind w:left="71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$25.21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7"/>
              <w:ind w:left="71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$26.28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25.00: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1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$27.36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25.00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1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$28.42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40.00: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80" w:lineRule="exact" w:before="96"/>
              <w:ind w:left="71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$29.48</w:t>
            </w:r>
          </w:p>
        </w:tc>
      </w:tr>
      <w:tr>
        <w:trPr>
          <w:trHeight w:val="294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40.00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50.00:</w:t>
            </w:r>
          </w:p>
        </w:tc>
        <w:tc>
          <w:tcPr>
            <w:tcW w:w="2114" w:type="dxa"/>
          </w:tcPr>
          <w:p>
            <w:pPr>
              <w:pStyle w:val="TableParagraph"/>
              <w:spacing w:line="179" w:lineRule="exact" w:before="96"/>
              <w:ind w:left="71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$30.55</w:t>
            </w:r>
          </w:p>
        </w:tc>
      </w:tr>
      <w:tr>
        <w:trPr>
          <w:trHeight w:val="297" w:hRule="atLeast"/>
        </w:trPr>
        <w:tc>
          <w:tcPr>
            <w:tcW w:w="2773" w:type="dxa"/>
          </w:tcPr>
          <w:p>
            <w:pPr>
              <w:pStyle w:val="TableParagraph"/>
              <w:spacing w:line="181" w:lineRule="exact" w:before="97"/>
              <w:ind w:left="81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50.00:</w:t>
            </w:r>
          </w:p>
        </w:tc>
        <w:tc>
          <w:tcPr>
            <w:tcW w:w="211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1" w:lineRule="exact" w:before="97"/>
              <w:ind w:left="71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$31.60</w:t>
            </w:r>
          </w:p>
        </w:tc>
      </w:tr>
    </w:tbl>
    <w:p>
      <w:pPr>
        <w:pStyle w:val="BodyText"/>
        <w:spacing w:before="12"/>
        <w:ind w:left="0"/>
        <w:rPr>
          <w:rFonts w:ascii="Verdana"/>
          <w:sz w:val="24"/>
        </w:rPr>
      </w:pPr>
    </w:p>
    <w:p>
      <w:pPr>
        <w:spacing w:before="98"/>
        <w:ind w:left="202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Contaminantes</w:t>
      </w:r>
      <w:r>
        <w:rPr>
          <w:rFonts w:ascii="Arial"/>
          <w:b/>
          <w:color w:val="231F20"/>
          <w:spacing w:val="12"/>
          <w:sz w:val="18"/>
        </w:rPr>
        <w:t> </w:t>
      </w:r>
      <w:r>
        <w:rPr>
          <w:rFonts w:ascii="Arial"/>
          <w:b/>
          <w:color w:val="231F20"/>
          <w:sz w:val="18"/>
        </w:rPr>
        <w:t>metales</w:t>
      </w:r>
      <w:r>
        <w:rPr>
          <w:rFonts w:ascii="Arial"/>
          <w:b/>
          <w:color w:val="231F20"/>
          <w:spacing w:val="13"/>
          <w:sz w:val="18"/>
        </w:rPr>
        <w:t> </w:t>
      </w:r>
      <w:r>
        <w:rPr>
          <w:rFonts w:ascii="Arial"/>
          <w:b/>
          <w:color w:val="231F20"/>
          <w:sz w:val="18"/>
        </w:rPr>
        <w:t>y</w:t>
      </w:r>
      <w:r>
        <w:rPr>
          <w:rFonts w:ascii="Arial"/>
          <w:b/>
          <w:color w:val="231F20"/>
          <w:spacing w:val="13"/>
          <w:sz w:val="18"/>
        </w:rPr>
        <w:t> </w:t>
      </w:r>
      <w:r>
        <w:rPr>
          <w:rFonts w:ascii="Arial"/>
          <w:b/>
          <w:color w:val="231F20"/>
          <w:sz w:val="18"/>
        </w:rPr>
        <w:t>cianuros:</w:t>
      </w:r>
    </w:p>
    <w:p>
      <w:pPr>
        <w:pStyle w:val="BodyText"/>
        <w:spacing w:before="1"/>
        <w:ind w:left="0"/>
        <w:rPr>
          <w:rFonts w:ascii="Arial"/>
          <w:b/>
          <w:sz w:val="8"/>
        </w:rPr>
      </w:pPr>
    </w:p>
    <w:tbl>
      <w:tblPr>
        <w:tblW w:w="0" w:type="auto"/>
        <w:jc w:val="left"/>
        <w:tblInd w:w="299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3"/>
        <w:gridCol w:w="2114"/>
      </w:tblGrid>
      <w:tr>
        <w:trPr>
          <w:trHeight w:val="383" w:hRule="atLeast"/>
        </w:trPr>
        <w:tc>
          <w:tcPr>
            <w:tcW w:w="2773" w:type="dxa"/>
            <w:shd w:val="clear" w:color="auto" w:fill="DCDDDF"/>
          </w:tcPr>
          <w:p>
            <w:pPr>
              <w:pStyle w:val="TableParagraph"/>
              <w:spacing w:before="96"/>
              <w:ind w:lef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Rango</w:t>
            </w:r>
            <w:r>
              <w:rPr>
                <w:rFonts w:ascii="Arial"/>
                <w:b/>
                <w:color w:val="231F20"/>
                <w:spacing w:val="17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17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Incumplimiento</w:t>
            </w:r>
          </w:p>
        </w:tc>
        <w:tc>
          <w:tcPr>
            <w:tcW w:w="2114" w:type="dxa"/>
            <w:tcBorders>
              <w:bottom w:val="single" w:sz="6" w:space="0" w:color="231F20"/>
            </w:tcBorders>
            <w:shd w:val="clear" w:color="auto" w:fill="DCDDDF"/>
          </w:tcPr>
          <w:p>
            <w:pPr>
              <w:pStyle w:val="TableParagraph"/>
              <w:spacing w:before="96"/>
              <w:ind w:left="76" w:right="1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Costo</w:t>
            </w:r>
            <w:r>
              <w:rPr>
                <w:rFonts w:asci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por</w:t>
            </w:r>
            <w:r>
              <w:rPr>
                <w:rFonts w:asci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Kilogramo</w:t>
            </w:r>
          </w:p>
        </w:tc>
      </w:tr>
      <w:tr>
        <w:trPr>
          <w:trHeight w:val="289" w:hRule="atLeast"/>
        </w:trPr>
        <w:tc>
          <w:tcPr>
            <w:tcW w:w="2773" w:type="dxa"/>
          </w:tcPr>
          <w:p>
            <w:pPr>
              <w:pStyle w:val="TableParagraph"/>
              <w:spacing w:line="172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0.0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0.50:</w:t>
            </w:r>
          </w:p>
        </w:tc>
        <w:tc>
          <w:tcPr>
            <w:tcW w:w="2114" w:type="dxa"/>
            <w:tcBorders>
              <w:top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97"/>
              <w:ind w:left="641" w:right="73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$134.88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0.51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0.75: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41" w:right="735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$156.14</w:t>
            </w:r>
          </w:p>
        </w:tc>
      </w:tr>
      <w:tr>
        <w:trPr>
          <w:trHeight w:val="294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0.75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6"/>
              <w:ind w:left="641" w:right="735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$177.40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1.00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1.25: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7"/>
              <w:ind w:left="641" w:right="735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$198.64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1.25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1.50: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7"/>
              <w:ind w:left="641" w:right="735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$219.90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1.50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1.75: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41" w:right="735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$241.17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1.75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41" w:right="735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$262.42</w:t>
            </w:r>
          </w:p>
        </w:tc>
      </w:tr>
    </w:tbl>
    <w:p>
      <w:pPr>
        <w:spacing w:after="0" w:line="180" w:lineRule="exact"/>
        <w:jc w:val="center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78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" w:after="1"/>
        <w:ind w:left="0"/>
        <w:rPr>
          <w:rFonts w:ascii="Verdana"/>
        </w:rPr>
      </w:pPr>
    </w:p>
    <w:tbl>
      <w:tblPr>
        <w:tblW w:w="0" w:type="auto"/>
        <w:jc w:val="left"/>
        <w:tblInd w:w="299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3"/>
        <w:gridCol w:w="2114"/>
      </w:tblGrid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2.00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2.25:</w:t>
            </w:r>
          </w:p>
        </w:tc>
        <w:tc>
          <w:tcPr>
            <w:tcW w:w="2114" w:type="dxa"/>
            <w:tcBorders>
              <w:top w:val="nil"/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$283.68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2.25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2.50: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$304.93</w:t>
            </w:r>
          </w:p>
        </w:tc>
      </w:tr>
      <w:tr>
        <w:trPr>
          <w:trHeight w:val="294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2.50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2.75: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6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$326.19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2.75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7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$347.44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3.00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3.25: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7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$368.70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3.25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3.50: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$389.96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3.50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3.75: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$411.21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3.75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$432.48</w:t>
            </w:r>
          </w:p>
        </w:tc>
      </w:tr>
      <w:tr>
        <w:trPr>
          <w:trHeight w:val="294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4.00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4.25: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6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$453.73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4.25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4.50: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7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$474.98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4.50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4.75: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7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$496.24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4.75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$517.49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5.00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7.50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$538.76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7.50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$542.35</w:t>
            </w:r>
          </w:p>
        </w:tc>
      </w:tr>
      <w:tr>
        <w:trPr>
          <w:trHeight w:val="294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6"/>
              <w:ind w:left="6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$581.27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7"/>
              <w:ind w:left="6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$602.52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79" w:lineRule="exact" w:before="97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25.00: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9" w:lineRule="exact" w:before="97"/>
              <w:ind w:left="6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$623.78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25.00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$645.03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30.00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40.00: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$666.30</w:t>
            </w:r>
          </w:p>
        </w:tc>
      </w:tr>
      <w:tr>
        <w:trPr>
          <w:trHeight w:val="295" w:hRule="atLeast"/>
        </w:trPr>
        <w:tc>
          <w:tcPr>
            <w:tcW w:w="2773" w:type="dxa"/>
          </w:tcPr>
          <w:p>
            <w:pPr>
              <w:pStyle w:val="TableParagraph"/>
              <w:spacing w:line="180" w:lineRule="exact" w:before="96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40.00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50.00:</w:t>
            </w:r>
          </w:p>
        </w:tc>
        <w:tc>
          <w:tcPr>
            <w:tcW w:w="211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96"/>
              <w:ind w:left="6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$687.56</w:t>
            </w:r>
          </w:p>
        </w:tc>
      </w:tr>
      <w:tr>
        <w:trPr>
          <w:trHeight w:val="297" w:hRule="atLeast"/>
        </w:trPr>
        <w:tc>
          <w:tcPr>
            <w:tcW w:w="2773" w:type="dxa"/>
          </w:tcPr>
          <w:p>
            <w:pPr>
              <w:pStyle w:val="TableParagraph"/>
              <w:spacing w:line="181" w:lineRule="exact" w:before="96"/>
              <w:ind w:left="81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50.00:</w:t>
            </w:r>
          </w:p>
        </w:tc>
        <w:tc>
          <w:tcPr>
            <w:tcW w:w="2114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81" w:lineRule="exact" w:before="96"/>
              <w:ind w:left="6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$708.81</w:t>
            </w:r>
          </w:p>
        </w:tc>
      </w:tr>
    </w:tbl>
    <w:p>
      <w:pPr>
        <w:pStyle w:val="BodyText"/>
        <w:spacing w:before="10"/>
        <w:ind w:left="0"/>
        <w:rPr>
          <w:rFonts w:ascii="Verdana"/>
          <w:sz w:val="19"/>
        </w:rPr>
      </w:pPr>
    </w:p>
    <w:p>
      <w:pPr>
        <w:pStyle w:val="BodyText"/>
        <w:spacing w:line="247" w:lineRule="auto" w:before="99"/>
        <w:ind w:right="1933"/>
        <w:jc w:val="both"/>
      </w:pPr>
      <w:r>
        <w:rPr>
          <w:rFonts w:ascii="Arial" w:hAnsi="Arial"/>
          <w:b/>
          <w:color w:val="231F20"/>
          <w:w w:val="105"/>
        </w:rPr>
        <w:t>Artículo 105- </w:t>
      </w:r>
      <w:r>
        <w:rPr>
          <w:color w:val="231F20"/>
          <w:w w:val="105"/>
        </w:rPr>
        <w:t>Los usuarios comerciales e industriales responsables de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descargas deben entregar a la DIRECCION DE AGUA POTABLE, DRENAJE Y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ALCANTARILLADO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Municipio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Jocotepec,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Jalisco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informe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resultados</w:t>
      </w:r>
      <w:r>
        <w:rPr>
          <w:color w:val="231F20"/>
          <w:w w:val="105"/>
        </w:rPr>
        <w:t> de cada una de sus descargas al alcantarillado municipal con la finalidad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verificar las concentraciones de los contaminantes, informe que deberán ser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emitidos por un laboratorio externo, acreditado ante la Entidad autorizada por 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Secretaría de Economía mismo que tendrá por lo menos una periodicidad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semestral, con una vigencia de seis meses contados a partir de la fecha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muestreo.</w:t>
      </w:r>
    </w:p>
    <w:p>
      <w:pPr>
        <w:pStyle w:val="BodyText"/>
        <w:spacing w:line="247" w:lineRule="auto" w:before="86"/>
        <w:ind w:right="1938"/>
        <w:jc w:val="both"/>
      </w:pPr>
      <w:r>
        <w:rPr>
          <w:color w:val="231F20"/>
          <w:w w:val="105"/>
        </w:rPr>
        <w:t>El informe deberá incluir los parámetros y límites establecidos en la NOM-002-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SEMARNAT-1996 o en las Condiciones Particulares de Descarga, así como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aforo del agua descargada. La DIRECCION DE AGUA POTABLE, DRENAJE Y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aceptará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muestreo,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79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934"/>
        <w:jc w:val="both"/>
      </w:pPr>
      <w:r>
        <w:rPr>
          <w:color w:val="231F20"/>
          <w:w w:val="105"/>
        </w:rPr>
        <w:t>medición del gasto y el análisis de la muestra, solamente si es realizado por 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laboratorio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acreditación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vigente.</w:t>
      </w:r>
    </w:p>
    <w:p>
      <w:pPr>
        <w:pStyle w:val="BodyText"/>
        <w:spacing w:line="247" w:lineRule="auto" w:before="91"/>
        <w:ind w:right="1936"/>
        <w:jc w:val="both"/>
      </w:pPr>
      <w:r>
        <w:rPr>
          <w:color w:val="231F20"/>
          <w:w w:val="105"/>
        </w:rPr>
        <w:t>El monto de las cuotas a pagar para las concentraciones de contaminantes 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rebasen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límites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máximos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permisibles,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determinará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siguiente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forma:</w:t>
      </w:r>
    </w:p>
    <w:p>
      <w:pPr>
        <w:pStyle w:val="BodyText"/>
        <w:spacing w:line="247" w:lineRule="auto" w:before="92"/>
        <w:ind w:right="1937"/>
        <w:jc w:val="both"/>
      </w:pPr>
      <w:r>
        <w:rPr>
          <w:color w:val="231F20"/>
          <w:w w:val="105"/>
        </w:rPr>
        <w:t>Las concentraciones de cada uno de los contaminantes que rebasen los límites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máximos permisibles fijados en la NOM-002-SEMARNAT-1996 o las Condiciones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Particulares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Descarga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expresadas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miligramos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litro,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multiplicarán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factor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0.001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convertirlas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kilogramos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metro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cúbico.</w:t>
      </w:r>
    </w:p>
    <w:p>
      <w:pPr>
        <w:pStyle w:val="BodyText"/>
        <w:spacing w:line="247" w:lineRule="auto" w:before="89"/>
        <w:ind w:right="1941"/>
        <w:jc w:val="both"/>
      </w:pPr>
      <w:r>
        <w:rPr>
          <w:color w:val="231F20"/>
          <w:w w:val="105"/>
        </w:rPr>
        <w:t>Este resultado a su vez, se multiplicará por el volumen de aguas residuales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cúbicos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descargados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obteniendo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carga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contaminantes,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expresada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kilogramos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descargados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alcantarillado.</w:t>
      </w:r>
    </w:p>
    <w:p>
      <w:pPr>
        <w:pStyle w:val="BodyText"/>
        <w:spacing w:line="247" w:lineRule="auto" w:before="91"/>
        <w:ind w:right="1936"/>
        <w:jc w:val="both"/>
      </w:pPr>
      <w:r>
        <w:rPr>
          <w:color w:val="231F20"/>
          <w:w w:val="105"/>
        </w:rPr>
        <w:t>Para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determinar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índice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incumplimiento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pesos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kilogramo,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efecto de obtener el monto de la cuota para cada uno de los contaminantes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básicos,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procederá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line="247" w:lineRule="auto" w:before="90"/>
        <w:ind w:right="1936"/>
        <w:jc w:val="both"/>
      </w:pPr>
      <w:r>
        <w:rPr>
          <w:color w:val="231F20"/>
          <w:w w:val="105"/>
        </w:rPr>
        <w:t>A cada contaminante que rebase los límites señalados, se le restará el límite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máximo permisible respectivo conforme a la Norma Oficial Mexicana o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condiciones particulares autorizadas, cuyo resultado deberá dividirse entre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mismo límite máximo permisible, obteniendo así el índice de incumplimiento del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contaminante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respectivo.</w:t>
      </w:r>
    </w:p>
    <w:p>
      <w:pPr>
        <w:pStyle w:val="BodyText"/>
        <w:spacing w:line="247" w:lineRule="auto" w:before="88"/>
        <w:ind w:right="1933"/>
        <w:jc w:val="both"/>
      </w:pPr>
      <w:r>
        <w:rPr>
          <w:color w:val="231F20"/>
          <w:w w:val="105"/>
        </w:rPr>
        <w:t>Con el índice de incumplimiento determinado para cada contaminante conforme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procederá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identificar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pesos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kilogramo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contaminante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utilizará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cálculo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pagar.</w:t>
      </w:r>
    </w:p>
    <w:p>
      <w:pPr>
        <w:pStyle w:val="BodyText"/>
        <w:spacing w:line="247" w:lineRule="auto" w:before="91"/>
        <w:ind w:right="1934"/>
        <w:jc w:val="both"/>
      </w:pP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obtener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contaminante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multiplicará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kilogramos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contaminantes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obtenidos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en peso por kilogramo que corresponda a su índice de incumplimiento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acuerdo a las tablas de contaminantes básicos y contaminantes de metales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cianuros.</w:t>
      </w:r>
    </w:p>
    <w:p>
      <w:pPr>
        <w:pStyle w:val="BodyText"/>
        <w:spacing w:line="247" w:lineRule="auto" w:before="89"/>
        <w:ind w:right="1826"/>
        <w:jc w:val="both"/>
      </w:pPr>
      <w:r>
        <w:rPr>
          <w:color w:val="231F20"/>
          <w:w w:val="105"/>
        </w:rPr>
        <w:t>Una vez efectuado el cálculo de la cuota para cada contaminante, el usuario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estará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obligado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pagar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importe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mensual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contaminante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resulte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mayor</w:t>
      </w:r>
    </w:p>
    <w:p>
      <w:pPr>
        <w:pStyle w:val="BodyText"/>
        <w:spacing w:line="247" w:lineRule="auto" w:before="122"/>
        <w:ind w:right="1936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rFonts w:ascii="Arial" w:hAnsi="Arial"/>
          <w:b/>
          <w:color w:val="231F20"/>
          <w:w w:val="105"/>
        </w:rPr>
        <w:t>106-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usuarios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comerciales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industriales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realicen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descargas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aguas residuales a la red de alcantarillado municipal, en forma permanente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intermitente, mayores a 500 metros cúbicos en un mes calendario, deberán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colocar aparatos de medición de descarga en el predio de su propiedad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posesión, dentro de un plazo de 30 días hábiles, a partir de la fecha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comunicación que por escrito le haga la DIRECCION DE AGUA POTABLE,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Jalisco.</w:t>
      </w:r>
    </w:p>
    <w:p>
      <w:pPr>
        <w:pStyle w:val="BodyText"/>
        <w:spacing w:line="247" w:lineRule="auto" w:before="87"/>
        <w:ind w:right="1934"/>
        <w:jc w:val="both"/>
      </w:pPr>
      <w:r>
        <w:rPr>
          <w:color w:val="231F20"/>
          <w:w w:val="105"/>
        </w:rPr>
        <w:t>En el caso de descargas permanentes o intermitentes, menores a 500 metros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cúbicos, en un mes calendario, el usuario podrá optar por instalar un aparato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medidor de descarga o la DIRECCION DE AGUA POTABLE, DRENAJE Y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ALCANTARILLADO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Municipio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Jocotepec,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tomará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base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periodo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doce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lecturas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aparatos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medidores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mediciones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descargas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realizadas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AGUA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80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933"/>
        <w:jc w:val="both"/>
      </w:pPr>
      <w:r>
        <w:rPr>
          <w:color w:val="231F20"/>
          <w:w w:val="105"/>
        </w:rPr>
        <w:t>POTABLE,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o las presentadas por los usuarios en un mes calendario efectuadas por un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laboratorio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acreditado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ante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Entidad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autorizada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Secretaría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Economía.</w:t>
      </w:r>
    </w:p>
    <w:p>
      <w:pPr>
        <w:pStyle w:val="BodyText"/>
        <w:spacing w:line="247" w:lineRule="auto" w:before="91"/>
        <w:ind w:right="1940"/>
        <w:jc w:val="both"/>
      </w:pPr>
      <w:r>
        <w:rPr>
          <w:color w:val="231F20"/>
          <w:spacing w:val="-1"/>
          <w:w w:val="105"/>
        </w:rPr>
        <w:t>Cuando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causa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descompostura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medidor,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situaciones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imputables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usuario,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pueda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medir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volumen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descargada,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importe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genere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concepto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descarga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pagará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promedio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volúmenes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realizaron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últimos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meses.</w:t>
      </w:r>
    </w:p>
    <w:p>
      <w:pPr>
        <w:pStyle w:val="BodyText"/>
        <w:spacing w:line="247" w:lineRule="auto" w:before="90"/>
        <w:ind w:right="1935"/>
        <w:jc w:val="both"/>
      </w:pPr>
      <w:r>
        <w:rPr>
          <w:rFonts w:ascii="Arial" w:hAnsi="Arial"/>
          <w:b/>
          <w:color w:val="231F20"/>
          <w:w w:val="105"/>
        </w:rPr>
        <w:t>Artículo 107- </w:t>
      </w:r>
      <w:r>
        <w:rPr>
          <w:color w:val="231F20"/>
          <w:w w:val="105"/>
        </w:rPr>
        <w:t>Es obligación de los usuarios Comerciales e Industriales construir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los pozos de visita adecuados para la realización del aforo y muestreo de las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descargas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agua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residual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alcantarillado,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instalarse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parte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exterior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predio,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incluyendo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estructura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medición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secundaria,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tal suerte que esté libre de obstáculos y que cumpla con las condiciones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adecuadas.</w:t>
      </w:r>
    </w:p>
    <w:p>
      <w:pPr>
        <w:pStyle w:val="BodyText"/>
        <w:spacing w:line="247" w:lineRule="auto" w:before="88"/>
        <w:ind w:right="1940"/>
        <w:jc w:val="both"/>
      </w:pPr>
      <w:r>
        <w:rPr>
          <w:color w:val="231F20"/>
          <w:spacing w:val="-1"/>
          <w:w w:val="105"/>
        </w:rPr>
        <w:t>Cuando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usuario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sorprenda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descargando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sistema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alcantarillado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residual con valores de pH menores de 5.5 o mayores de 10 unidades y/o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temperatura por arriba de 40°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C, deberá pagar una multa conforme a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tablas:</w:t>
      </w:r>
    </w:p>
    <w:p>
      <w:pPr>
        <w:pStyle w:val="Heading2"/>
        <w:spacing w:before="90"/>
        <w:ind w:left="2028"/>
        <w:jc w:val="both"/>
      </w:pPr>
      <w:r>
        <w:rPr>
          <w:color w:val="231F20"/>
        </w:rPr>
        <w:t>TABLA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COSTOS</w:t>
      </w:r>
      <w:r>
        <w:rPr>
          <w:color w:val="231F20"/>
          <w:spacing w:val="13"/>
        </w:rPr>
        <w:t> </w:t>
      </w:r>
      <w:r>
        <w:rPr>
          <w:color w:val="231F20"/>
        </w:rPr>
        <w:t>POR</w:t>
      </w:r>
      <w:r>
        <w:rPr>
          <w:color w:val="231F20"/>
          <w:spacing w:val="13"/>
        </w:rPr>
        <w:t> </w:t>
      </w:r>
      <w:r>
        <w:rPr>
          <w:color w:val="231F20"/>
        </w:rPr>
        <w:t>INCUMPLIMIENTO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PH</w:t>
      </w:r>
    </w:p>
    <w:p>
      <w:pPr>
        <w:pStyle w:val="BodyText"/>
        <w:ind w:left="0"/>
        <w:rPr>
          <w:rFonts w:ascii="Arial"/>
          <w:b/>
          <w:sz w:val="8"/>
        </w:rPr>
      </w:pPr>
    </w:p>
    <w:tbl>
      <w:tblPr>
        <w:tblW w:w="0" w:type="auto"/>
        <w:jc w:val="left"/>
        <w:tblInd w:w="30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7"/>
        <w:gridCol w:w="1747"/>
      </w:tblGrid>
      <w:tr>
        <w:trPr>
          <w:trHeight w:val="301" w:hRule="atLeast"/>
        </w:trPr>
        <w:tc>
          <w:tcPr>
            <w:tcW w:w="3057" w:type="dxa"/>
            <w:shd w:val="clear" w:color="auto" w:fill="DCDDDF"/>
          </w:tcPr>
          <w:p>
            <w:pPr>
              <w:pStyle w:val="TableParagraph"/>
              <w:spacing w:line="184" w:lineRule="exact" w:before="98"/>
              <w:ind w:lef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RANGO</w:t>
            </w:r>
            <w:r>
              <w:rPr>
                <w:rFonts w:ascii="Arial"/>
                <w:b/>
                <w:color w:val="231F20"/>
                <w:spacing w:val="20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20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INCUMPLIMIENTO</w:t>
            </w:r>
          </w:p>
        </w:tc>
        <w:tc>
          <w:tcPr>
            <w:tcW w:w="1747" w:type="dxa"/>
            <w:tcBorders>
              <w:bottom w:val="single" w:sz="6" w:space="0" w:color="231F20"/>
            </w:tcBorders>
            <w:shd w:val="clear" w:color="auto" w:fill="DCDDDF"/>
          </w:tcPr>
          <w:p>
            <w:pPr>
              <w:pStyle w:val="TableParagraph"/>
              <w:spacing w:line="184" w:lineRule="exact" w:before="98"/>
              <w:ind w:left="460" w:right="5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COSTO</w:t>
            </w:r>
          </w:p>
        </w:tc>
      </w:tr>
      <w:tr>
        <w:trPr>
          <w:trHeight w:val="336" w:hRule="atLeast"/>
        </w:trPr>
        <w:tc>
          <w:tcPr>
            <w:tcW w:w="3057" w:type="dxa"/>
          </w:tcPr>
          <w:p>
            <w:pPr>
              <w:pStyle w:val="TableParagraph"/>
              <w:spacing w:line="186" w:lineRule="exact" w:before="130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0.5</w:t>
            </w:r>
          </w:p>
        </w:tc>
        <w:tc>
          <w:tcPr>
            <w:tcW w:w="1747" w:type="dxa"/>
            <w:tcBorders>
              <w:top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0"/>
              <w:ind w:left="324" w:right="423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$1,793.72</w:t>
            </w:r>
          </w:p>
        </w:tc>
      </w:tr>
      <w:tr>
        <w:trPr>
          <w:trHeight w:val="339" w:hRule="atLeast"/>
        </w:trPr>
        <w:tc>
          <w:tcPr>
            <w:tcW w:w="3057" w:type="dxa"/>
          </w:tcPr>
          <w:p>
            <w:pPr>
              <w:pStyle w:val="TableParagraph"/>
              <w:spacing w:line="186" w:lineRule="exact" w:before="133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0.6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</w:t>
            </w:r>
          </w:p>
        </w:tc>
        <w:tc>
          <w:tcPr>
            <w:tcW w:w="174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324" w:right="423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$3,587.45</w:t>
            </w:r>
          </w:p>
        </w:tc>
      </w:tr>
      <w:tr>
        <w:trPr>
          <w:trHeight w:val="340" w:hRule="atLeast"/>
        </w:trPr>
        <w:tc>
          <w:tcPr>
            <w:tcW w:w="3057" w:type="dxa"/>
          </w:tcPr>
          <w:p>
            <w:pPr>
              <w:pStyle w:val="TableParagraph"/>
              <w:spacing w:line="186" w:lineRule="exact" w:before="134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1.1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1.5</w:t>
            </w:r>
          </w:p>
        </w:tc>
        <w:tc>
          <w:tcPr>
            <w:tcW w:w="174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4"/>
              <w:ind w:left="324" w:right="423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$8,968.61</w:t>
            </w:r>
          </w:p>
        </w:tc>
      </w:tr>
      <w:tr>
        <w:trPr>
          <w:trHeight w:val="339" w:hRule="atLeast"/>
        </w:trPr>
        <w:tc>
          <w:tcPr>
            <w:tcW w:w="3057" w:type="dxa"/>
          </w:tcPr>
          <w:p>
            <w:pPr>
              <w:pStyle w:val="TableParagraph"/>
              <w:spacing w:line="186" w:lineRule="exact" w:before="133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1.6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</w:t>
            </w:r>
          </w:p>
        </w:tc>
        <w:tc>
          <w:tcPr>
            <w:tcW w:w="174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324" w:right="42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$13,452.93</w:t>
            </w:r>
          </w:p>
        </w:tc>
      </w:tr>
      <w:tr>
        <w:trPr>
          <w:trHeight w:val="339" w:hRule="atLeast"/>
        </w:trPr>
        <w:tc>
          <w:tcPr>
            <w:tcW w:w="3057" w:type="dxa"/>
          </w:tcPr>
          <w:p>
            <w:pPr>
              <w:pStyle w:val="TableParagraph"/>
              <w:spacing w:line="186" w:lineRule="exact" w:before="133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2.1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2.5</w:t>
            </w:r>
          </w:p>
        </w:tc>
        <w:tc>
          <w:tcPr>
            <w:tcW w:w="174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324" w:right="42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$17,937.24</w:t>
            </w:r>
          </w:p>
        </w:tc>
      </w:tr>
      <w:tr>
        <w:trPr>
          <w:trHeight w:val="340" w:hRule="atLeast"/>
        </w:trPr>
        <w:tc>
          <w:tcPr>
            <w:tcW w:w="3057" w:type="dxa"/>
          </w:tcPr>
          <w:p>
            <w:pPr>
              <w:pStyle w:val="TableParagraph"/>
              <w:spacing w:line="186" w:lineRule="exact" w:before="134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2.6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</w:t>
            </w:r>
          </w:p>
        </w:tc>
        <w:tc>
          <w:tcPr>
            <w:tcW w:w="174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4"/>
              <w:ind w:left="324" w:right="42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$22,421.55</w:t>
            </w:r>
          </w:p>
        </w:tc>
      </w:tr>
      <w:tr>
        <w:trPr>
          <w:trHeight w:val="339" w:hRule="atLeast"/>
        </w:trPr>
        <w:tc>
          <w:tcPr>
            <w:tcW w:w="3057" w:type="dxa"/>
          </w:tcPr>
          <w:p>
            <w:pPr>
              <w:pStyle w:val="TableParagraph"/>
              <w:spacing w:line="186" w:lineRule="exact" w:before="133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3.1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3.5</w:t>
            </w:r>
          </w:p>
        </w:tc>
        <w:tc>
          <w:tcPr>
            <w:tcW w:w="174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324" w:right="42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$26,905.85</w:t>
            </w:r>
          </w:p>
        </w:tc>
      </w:tr>
      <w:tr>
        <w:trPr>
          <w:trHeight w:val="339" w:hRule="atLeast"/>
        </w:trPr>
        <w:tc>
          <w:tcPr>
            <w:tcW w:w="3057" w:type="dxa"/>
          </w:tcPr>
          <w:p>
            <w:pPr>
              <w:pStyle w:val="TableParagraph"/>
              <w:spacing w:line="186" w:lineRule="exact" w:before="133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3.6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</w:t>
            </w:r>
          </w:p>
        </w:tc>
        <w:tc>
          <w:tcPr>
            <w:tcW w:w="174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324" w:right="42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$31,390.17</w:t>
            </w:r>
          </w:p>
        </w:tc>
      </w:tr>
      <w:tr>
        <w:trPr>
          <w:trHeight w:val="340" w:hRule="atLeast"/>
        </w:trPr>
        <w:tc>
          <w:tcPr>
            <w:tcW w:w="3057" w:type="dxa"/>
          </w:tcPr>
          <w:p>
            <w:pPr>
              <w:pStyle w:val="TableParagraph"/>
              <w:spacing w:line="186" w:lineRule="exact" w:before="134"/>
              <w:ind w:left="81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4.1.hasta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4.5</w:t>
            </w:r>
          </w:p>
        </w:tc>
        <w:tc>
          <w:tcPr>
            <w:tcW w:w="174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4"/>
              <w:ind w:left="324" w:right="42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$35,874.47</w:t>
            </w:r>
          </w:p>
        </w:tc>
      </w:tr>
      <w:tr>
        <w:trPr>
          <w:trHeight w:val="339" w:hRule="atLeast"/>
        </w:trPr>
        <w:tc>
          <w:tcPr>
            <w:tcW w:w="3057" w:type="dxa"/>
          </w:tcPr>
          <w:p>
            <w:pPr>
              <w:pStyle w:val="TableParagraph"/>
              <w:spacing w:line="186" w:lineRule="exact" w:before="133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4.6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</w:t>
            </w:r>
          </w:p>
        </w:tc>
        <w:tc>
          <w:tcPr>
            <w:tcW w:w="174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324" w:right="42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$40,358.78</w:t>
            </w:r>
          </w:p>
        </w:tc>
      </w:tr>
      <w:tr>
        <w:trPr>
          <w:trHeight w:val="337" w:hRule="atLeast"/>
        </w:trPr>
        <w:tc>
          <w:tcPr>
            <w:tcW w:w="3057" w:type="dxa"/>
          </w:tcPr>
          <w:p>
            <w:pPr>
              <w:pStyle w:val="TableParagraph"/>
              <w:spacing w:line="185" w:lineRule="exact" w:before="133"/>
              <w:ind w:left="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5.1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5.5</w:t>
            </w:r>
          </w:p>
        </w:tc>
        <w:tc>
          <w:tcPr>
            <w:tcW w:w="1747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85" w:lineRule="exact" w:before="133"/>
              <w:ind w:left="324" w:right="424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$44,843.09</w:t>
            </w:r>
          </w:p>
        </w:tc>
      </w:tr>
    </w:tbl>
    <w:p>
      <w:pPr>
        <w:pStyle w:val="BodyText"/>
        <w:spacing w:line="247" w:lineRule="auto" w:before="101"/>
        <w:ind w:right="1939"/>
        <w:jc w:val="both"/>
      </w:pPr>
      <w:r>
        <w:rPr>
          <w:color w:val="231F20"/>
          <w:w w:val="105"/>
        </w:rPr>
        <w:t>Y en caso de demostrarse que existe daño a las líneas de alcantarillado 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alguno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parámetros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combinación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hará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responsable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la reparación del tramo dañado, así como de los costos originados por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operativo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montado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corrección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contingencia.</w:t>
      </w:r>
    </w:p>
    <w:p>
      <w:pPr>
        <w:pStyle w:val="BodyText"/>
        <w:ind w:left="0"/>
        <w:rPr>
          <w:sz w:val="20"/>
        </w:rPr>
      </w:pPr>
    </w:p>
    <w:p>
      <w:pPr>
        <w:spacing w:before="164"/>
        <w:ind w:left="2028" w:right="0" w:firstLine="0"/>
        <w:jc w:val="both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TABLA</w:t>
      </w:r>
      <w:r>
        <w:rPr>
          <w:rFonts w:ascii="Arial"/>
          <w:b/>
          <w:color w:val="231F20"/>
          <w:spacing w:val="19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9"/>
          <w:sz w:val="18"/>
        </w:rPr>
        <w:t> </w:t>
      </w:r>
      <w:r>
        <w:rPr>
          <w:rFonts w:ascii="Arial"/>
          <w:b/>
          <w:color w:val="231F20"/>
          <w:sz w:val="18"/>
        </w:rPr>
        <w:t>COSTOS</w:t>
      </w:r>
      <w:r>
        <w:rPr>
          <w:rFonts w:ascii="Arial"/>
          <w:b/>
          <w:color w:val="231F20"/>
          <w:spacing w:val="19"/>
          <w:sz w:val="18"/>
        </w:rPr>
        <w:t> </w:t>
      </w:r>
      <w:r>
        <w:rPr>
          <w:rFonts w:ascii="Arial"/>
          <w:b/>
          <w:color w:val="231F20"/>
          <w:sz w:val="18"/>
        </w:rPr>
        <w:t>POR</w:t>
      </w:r>
      <w:r>
        <w:rPr>
          <w:rFonts w:ascii="Arial"/>
          <w:b/>
          <w:color w:val="231F20"/>
          <w:spacing w:val="19"/>
          <w:sz w:val="18"/>
        </w:rPr>
        <w:t> </w:t>
      </w:r>
      <w:r>
        <w:rPr>
          <w:rFonts w:ascii="Arial"/>
          <w:b/>
          <w:color w:val="231F20"/>
          <w:sz w:val="18"/>
        </w:rPr>
        <w:t>INCUMPLIMIENTO</w:t>
      </w:r>
      <w:r>
        <w:rPr>
          <w:rFonts w:ascii="Arial"/>
          <w:b/>
          <w:color w:val="231F20"/>
          <w:spacing w:val="19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9"/>
          <w:sz w:val="18"/>
        </w:rPr>
        <w:t> </w:t>
      </w:r>
      <w:r>
        <w:rPr>
          <w:rFonts w:ascii="Arial"/>
          <w:b/>
          <w:color w:val="231F20"/>
          <w:sz w:val="18"/>
        </w:rPr>
        <w:t>TEMPERATURA</w:t>
      </w:r>
    </w:p>
    <w:p>
      <w:pPr>
        <w:spacing w:after="0"/>
        <w:jc w:val="both"/>
        <w:rPr>
          <w:rFonts w:asci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right="1060"/>
      </w:pPr>
      <w:r>
        <w:rPr>
          <w:color w:val="231F20"/>
          <w:w w:val="90"/>
        </w:rPr>
        <w:t>81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" w:after="1"/>
        <w:ind w:left="0"/>
        <w:rPr>
          <w:rFonts w:ascii="Verdana"/>
        </w:rPr>
      </w:pPr>
    </w:p>
    <w:tbl>
      <w:tblPr>
        <w:tblW w:w="0" w:type="auto"/>
        <w:jc w:val="left"/>
        <w:tblInd w:w="28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6"/>
        <w:gridCol w:w="2184"/>
      </w:tblGrid>
      <w:tr>
        <w:trPr>
          <w:trHeight w:val="362" w:hRule="atLeast"/>
        </w:trPr>
        <w:tc>
          <w:tcPr>
            <w:tcW w:w="3056" w:type="dxa"/>
            <w:shd w:val="clear" w:color="auto" w:fill="DCDDDF"/>
          </w:tcPr>
          <w:p>
            <w:pPr>
              <w:pStyle w:val="TableParagraph"/>
              <w:spacing w:line="188" w:lineRule="exact" w:before="155"/>
              <w:ind w:left="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RANGO</w:t>
            </w:r>
            <w:r>
              <w:rPr>
                <w:rFonts w:ascii="Arial"/>
                <w:b/>
                <w:color w:val="231F20"/>
                <w:spacing w:val="20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20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INCUMPLIMIENTO</w:t>
            </w:r>
          </w:p>
        </w:tc>
        <w:tc>
          <w:tcPr>
            <w:tcW w:w="2184" w:type="dxa"/>
            <w:tcBorders>
              <w:bottom w:val="single" w:sz="6" w:space="0" w:color="231F20"/>
            </w:tcBorders>
            <w:shd w:val="clear" w:color="auto" w:fill="DCDDDF"/>
          </w:tcPr>
          <w:p>
            <w:pPr>
              <w:pStyle w:val="TableParagraph"/>
              <w:spacing w:line="188" w:lineRule="exact" w:before="155"/>
              <w:ind w:left="679" w:right="7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COSTO</w:t>
            </w:r>
          </w:p>
        </w:tc>
      </w:tr>
      <w:tr>
        <w:trPr>
          <w:trHeight w:val="333" w:hRule="atLeast"/>
        </w:trPr>
        <w:tc>
          <w:tcPr>
            <w:tcW w:w="3056" w:type="dxa"/>
          </w:tcPr>
          <w:p>
            <w:pPr>
              <w:pStyle w:val="TableParagraph"/>
              <w:spacing w:line="186" w:lineRule="exact" w:before="127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40°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45°</w:t>
            </w:r>
          </w:p>
        </w:tc>
        <w:tc>
          <w:tcPr>
            <w:tcW w:w="2184" w:type="dxa"/>
            <w:tcBorders>
              <w:top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27"/>
              <w:ind w:left="543" w:right="638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$8,968.61</w:t>
            </w:r>
          </w:p>
        </w:tc>
      </w:tr>
      <w:tr>
        <w:trPr>
          <w:trHeight w:val="339" w:hRule="atLeast"/>
        </w:trPr>
        <w:tc>
          <w:tcPr>
            <w:tcW w:w="3056" w:type="dxa"/>
          </w:tcPr>
          <w:p>
            <w:pPr>
              <w:pStyle w:val="TableParagraph"/>
              <w:spacing w:line="186" w:lineRule="exact" w:before="133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46°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50°</w:t>
            </w:r>
          </w:p>
        </w:tc>
        <w:tc>
          <w:tcPr>
            <w:tcW w:w="218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543" w:right="639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$12,556.07</w:t>
            </w:r>
          </w:p>
        </w:tc>
      </w:tr>
      <w:tr>
        <w:trPr>
          <w:trHeight w:val="339" w:hRule="atLeast"/>
        </w:trPr>
        <w:tc>
          <w:tcPr>
            <w:tcW w:w="3056" w:type="dxa"/>
          </w:tcPr>
          <w:p>
            <w:pPr>
              <w:pStyle w:val="TableParagraph"/>
              <w:spacing w:line="186" w:lineRule="exact" w:before="133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51°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55°</w:t>
            </w:r>
          </w:p>
        </w:tc>
        <w:tc>
          <w:tcPr>
            <w:tcW w:w="218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543" w:right="639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$16,143.52</w:t>
            </w:r>
          </w:p>
        </w:tc>
      </w:tr>
      <w:tr>
        <w:trPr>
          <w:trHeight w:val="340" w:hRule="atLeast"/>
        </w:trPr>
        <w:tc>
          <w:tcPr>
            <w:tcW w:w="3056" w:type="dxa"/>
          </w:tcPr>
          <w:p>
            <w:pPr>
              <w:pStyle w:val="TableParagraph"/>
              <w:spacing w:line="186" w:lineRule="exact" w:before="134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56°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60°</w:t>
            </w:r>
          </w:p>
        </w:tc>
        <w:tc>
          <w:tcPr>
            <w:tcW w:w="218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4"/>
              <w:ind w:left="543" w:right="639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$19,730.95</w:t>
            </w:r>
          </w:p>
        </w:tc>
      </w:tr>
      <w:tr>
        <w:trPr>
          <w:trHeight w:val="339" w:hRule="atLeast"/>
        </w:trPr>
        <w:tc>
          <w:tcPr>
            <w:tcW w:w="3056" w:type="dxa"/>
          </w:tcPr>
          <w:p>
            <w:pPr>
              <w:pStyle w:val="TableParagraph"/>
              <w:spacing w:line="186" w:lineRule="exact" w:before="133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61°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65°</w:t>
            </w:r>
          </w:p>
        </w:tc>
        <w:tc>
          <w:tcPr>
            <w:tcW w:w="218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543" w:right="639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$23,318.40</w:t>
            </w:r>
          </w:p>
        </w:tc>
      </w:tr>
      <w:tr>
        <w:trPr>
          <w:trHeight w:val="339" w:hRule="atLeast"/>
        </w:trPr>
        <w:tc>
          <w:tcPr>
            <w:tcW w:w="3056" w:type="dxa"/>
          </w:tcPr>
          <w:p>
            <w:pPr>
              <w:pStyle w:val="TableParagraph"/>
              <w:spacing w:line="186" w:lineRule="exact" w:before="133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66°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70°</w:t>
            </w:r>
          </w:p>
        </w:tc>
        <w:tc>
          <w:tcPr>
            <w:tcW w:w="218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543" w:right="639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$26,905.85</w:t>
            </w:r>
          </w:p>
        </w:tc>
      </w:tr>
      <w:tr>
        <w:trPr>
          <w:trHeight w:val="340" w:hRule="atLeast"/>
        </w:trPr>
        <w:tc>
          <w:tcPr>
            <w:tcW w:w="3056" w:type="dxa"/>
          </w:tcPr>
          <w:p>
            <w:pPr>
              <w:pStyle w:val="TableParagraph"/>
              <w:spacing w:line="186" w:lineRule="exact" w:before="134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71°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75°</w:t>
            </w:r>
          </w:p>
        </w:tc>
        <w:tc>
          <w:tcPr>
            <w:tcW w:w="218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4"/>
              <w:ind w:left="543" w:right="639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$30,493.31</w:t>
            </w:r>
          </w:p>
        </w:tc>
      </w:tr>
      <w:tr>
        <w:trPr>
          <w:trHeight w:val="339" w:hRule="atLeast"/>
        </w:trPr>
        <w:tc>
          <w:tcPr>
            <w:tcW w:w="3056" w:type="dxa"/>
          </w:tcPr>
          <w:p>
            <w:pPr>
              <w:pStyle w:val="TableParagraph"/>
              <w:spacing w:line="186" w:lineRule="exact" w:before="133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76°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80°</w:t>
            </w:r>
          </w:p>
        </w:tc>
        <w:tc>
          <w:tcPr>
            <w:tcW w:w="218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543" w:right="639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$34,080.75</w:t>
            </w:r>
          </w:p>
        </w:tc>
      </w:tr>
      <w:tr>
        <w:trPr>
          <w:trHeight w:val="339" w:hRule="atLeast"/>
        </w:trPr>
        <w:tc>
          <w:tcPr>
            <w:tcW w:w="3056" w:type="dxa"/>
          </w:tcPr>
          <w:p>
            <w:pPr>
              <w:pStyle w:val="TableParagraph"/>
              <w:spacing w:line="186" w:lineRule="exact" w:before="133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81°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85°</w:t>
            </w:r>
          </w:p>
        </w:tc>
        <w:tc>
          <w:tcPr>
            <w:tcW w:w="218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3"/>
              <w:ind w:left="543" w:right="639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$37,668.20</w:t>
            </w:r>
          </w:p>
        </w:tc>
      </w:tr>
      <w:tr>
        <w:trPr>
          <w:trHeight w:val="340" w:hRule="atLeast"/>
        </w:trPr>
        <w:tc>
          <w:tcPr>
            <w:tcW w:w="3056" w:type="dxa"/>
          </w:tcPr>
          <w:p>
            <w:pPr>
              <w:pStyle w:val="TableParagraph"/>
              <w:spacing w:line="186" w:lineRule="exact" w:before="134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86°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hasta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90°</w:t>
            </w:r>
          </w:p>
        </w:tc>
        <w:tc>
          <w:tcPr>
            <w:tcW w:w="218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34"/>
              <w:ind w:left="543" w:right="639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$41,255.64</w:t>
            </w:r>
          </w:p>
        </w:tc>
      </w:tr>
      <w:tr>
        <w:trPr>
          <w:trHeight w:val="341" w:hRule="atLeast"/>
        </w:trPr>
        <w:tc>
          <w:tcPr>
            <w:tcW w:w="3056" w:type="dxa"/>
          </w:tcPr>
          <w:p>
            <w:pPr>
              <w:pStyle w:val="TableParagraph"/>
              <w:spacing w:line="188" w:lineRule="exact" w:before="133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Mayor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91°</w:t>
            </w:r>
          </w:p>
        </w:tc>
        <w:tc>
          <w:tcPr>
            <w:tcW w:w="2184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88" w:lineRule="exact" w:before="133"/>
              <w:ind w:left="542" w:right="64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$44,843.09</w:t>
            </w:r>
          </w:p>
        </w:tc>
      </w:tr>
    </w:tbl>
    <w:p>
      <w:pPr>
        <w:pStyle w:val="BodyText"/>
        <w:spacing w:before="12"/>
        <w:ind w:left="0"/>
        <w:rPr>
          <w:rFonts w:ascii="Verdana"/>
          <w:sz w:val="24"/>
        </w:rPr>
      </w:pPr>
    </w:p>
    <w:p>
      <w:pPr>
        <w:pStyle w:val="BodyText"/>
        <w:spacing w:line="247" w:lineRule="auto" w:before="98"/>
        <w:ind w:right="1939"/>
        <w:jc w:val="both"/>
      </w:pPr>
      <w:r>
        <w:rPr>
          <w:color w:val="231F20"/>
          <w:w w:val="105"/>
        </w:rPr>
        <w:t>Y en caso de demostrarse que existe daño a las líneas de alcantarillado 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alguno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parámetros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combinación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hará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responsable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la reparación del tramo dañado, así como de los costos originados por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operativo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montado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corrección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contingencia.</w:t>
      </w:r>
    </w:p>
    <w:p>
      <w:pPr>
        <w:pStyle w:val="BodyText"/>
        <w:spacing w:line="247" w:lineRule="auto" w:before="90"/>
        <w:ind w:right="1936"/>
        <w:jc w:val="both"/>
      </w:pPr>
      <w:r>
        <w:rPr>
          <w:rFonts w:ascii="Arial" w:hAnsi="Arial"/>
          <w:b/>
          <w:color w:val="231F20"/>
          <w:w w:val="105"/>
        </w:rPr>
        <w:t>Artículo 108- .- </w:t>
      </w:r>
      <w:r>
        <w:rPr>
          <w:color w:val="231F20"/>
          <w:w w:val="105"/>
        </w:rPr>
        <w:t>Por la conexión o reposición de toma de agua potable y/o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descarga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drenaje,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usuarios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pagar,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obra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materiales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necesarios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instalación,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cuotas:</w:t>
      </w:r>
    </w:p>
    <w:p>
      <w:pPr>
        <w:pStyle w:val="BodyText"/>
        <w:spacing w:before="9" w:after="1"/>
        <w:ind w:left="0"/>
        <w:rPr>
          <w:sz w:val="25"/>
        </w:rPr>
      </w:pPr>
    </w:p>
    <w:tbl>
      <w:tblPr>
        <w:tblW w:w="0" w:type="auto"/>
        <w:jc w:val="left"/>
        <w:tblInd w:w="194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0"/>
        <w:gridCol w:w="1193"/>
        <w:gridCol w:w="1333"/>
        <w:gridCol w:w="1285"/>
        <w:gridCol w:w="1380"/>
      </w:tblGrid>
      <w:tr>
        <w:trPr>
          <w:trHeight w:val="515" w:hRule="atLeast"/>
        </w:trPr>
        <w:tc>
          <w:tcPr>
            <w:tcW w:w="1610" w:type="dxa"/>
          </w:tcPr>
          <w:p>
            <w:pPr>
              <w:pStyle w:val="TableParagraph"/>
              <w:spacing w:before="97"/>
              <w:ind w:left="1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Toma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agua</w:t>
            </w:r>
          </w:p>
        </w:tc>
        <w:tc>
          <w:tcPr>
            <w:tcW w:w="1193" w:type="dxa"/>
          </w:tcPr>
          <w:p>
            <w:pPr>
              <w:pStyle w:val="TableParagraph"/>
              <w:spacing w:line="210" w:lineRule="atLeast" w:before="75"/>
              <w:ind w:left="394" w:right="203" w:hanging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4"/>
                <w:w w:val="105"/>
                <w:sz w:val="18"/>
              </w:rPr>
              <w:t>Mano </w:t>
            </w:r>
            <w:r>
              <w:rPr>
                <w:rFonts w:ascii="Arial"/>
                <w:b/>
                <w:color w:val="231F20"/>
                <w:spacing w:val="-3"/>
                <w:w w:val="105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-50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obra</w:t>
            </w:r>
          </w:p>
        </w:tc>
        <w:tc>
          <w:tcPr>
            <w:tcW w:w="1333" w:type="dxa"/>
          </w:tcPr>
          <w:p>
            <w:pPr>
              <w:pStyle w:val="TableParagraph"/>
              <w:spacing w:before="97"/>
              <w:ind w:lef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Materiales</w:t>
            </w:r>
          </w:p>
        </w:tc>
        <w:tc>
          <w:tcPr>
            <w:tcW w:w="1285" w:type="dxa"/>
          </w:tcPr>
          <w:p>
            <w:pPr>
              <w:pStyle w:val="TableParagraph"/>
              <w:spacing w:line="210" w:lineRule="atLeast" w:before="75"/>
              <w:ind w:left="260" w:firstLine="1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Horas</w:t>
            </w:r>
            <w:r>
              <w:rPr>
                <w:rFonts w:ascii="Arial"/>
                <w:b/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maquina</w:t>
            </w:r>
          </w:p>
        </w:tc>
        <w:tc>
          <w:tcPr>
            <w:tcW w:w="1380" w:type="dxa"/>
          </w:tcPr>
          <w:p>
            <w:pPr>
              <w:pStyle w:val="TableParagraph"/>
              <w:spacing w:line="210" w:lineRule="atLeast" w:before="75"/>
              <w:ind w:left="381" w:firstLine="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Por</w:t>
            </w:r>
            <w:r>
              <w:rPr>
                <w:rFonts w:asci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metro</w:t>
            </w:r>
            <w:r>
              <w:rPr>
                <w:rFonts w:ascii="Arial"/>
                <w:b/>
                <w:color w:val="231F20"/>
                <w:spacing w:val="-47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excedente</w:t>
            </w:r>
          </w:p>
        </w:tc>
      </w:tr>
      <w:tr>
        <w:trPr>
          <w:trHeight w:val="727" w:hRule="atLeast"/>
        </w:trPr>
        <w:tc>
          <w:tcPr>
            <w:tcW w:w="1610" w:type="dxa"/>
          </w:tcPr>
          <w:p>
            <w:pPr>
              <w:pStyle w:val="TableParagraph"/>
              <w:spacing w:line="210" w:lineRule="atLeast" w:before="77"/>
              <w:ind w:left="372" w:right="72" w:hanging="278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1. Toma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½”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(Longitud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metros)</w:t>
            </w:r>
          </w:p>
        </w:tc>
        <w:tc>
          <w:tcPr>
            <w:tcW w:w="1193" w:type="dxa"/>
          </w:tcPr>
          <w:p>
            <w:pPr>
              <w:pStyle w:val="TableParagraph"/>
              <w:spacing w:before="96"/>
              <w:ind w:left="95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2,547.92</w:t>
            </w:r>
          </w:p>
        </w:tc>
        <w:tc>
          <w:tcPr>
            <w:tcW w:w="1333" w:type="dxa"/>
          </w:tcPr>
          <w:p>
            <w:pPr>
              <w:pStyle w:val="TableParagraph"/>
              <w:spacing w:before="96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651.29</w:t>
            </w:r>
          </w:p>
        </w:tc>
        <w:tc>
          <w:tcPr>
            <w:tcW w:w="1285" w:type="dxa"/>
          </w:tcPr>
          <w:p>
            <w:pPr>
              <w:pStyle w:val="TableParagraph"/>
              <w:spacing w:before="96"/>
              <w:ind w:left="7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638.00</w:t>
            </w:r>
          </w:p>
        </w:tc>
        <w:tc>
          <w:tcPr>
            <w:tcW w:w="1380" w:type="dxa"/>
          </w:tcPr>
          <w:p>
            <w:pPr>
              <w:pStyle w:val="TableParagraph"/>
              <w:spacing w:before="96"/>
              <w:ind w:left="7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110.22</w:t>
            </w:r>
          </w:p>
        </w:tc>
      </w:tr>
      <w:tr>
        <w:trPr>
          <w:trHeight w:val="727" w:hRule="atLeast"/>
        </w:trPr>
        <w:tc>
          <w:tcPr>
            <w:tcW w:w="1610" w:type="dxa"/>
          </w:tcPr>
          <w:p>
            <w:pPr>
              <w:pStyle w:val="TableParagraph"/>
              <w:spacing w:line="210" w:lineRule="atLeast" w:before="77"/>
              <w:ind w:left="372" w:right="72" w:hanging="278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2. Toma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¾”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(Longitud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metros)</w:t>
            </w:r>
          </w:p>
        </w:tc>
        <w:tc>
          <w:tcPr>
            <w:tcW w:w="1193" w:type="dxa"/>
          </w:tcPr>
          <w:p>
            <w:pPr>
              <w:pStyle w:val="TableParagraph"/>
              <w:spacing w:before="96"/>
              <w:ind w:left="81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2,828.53</w:t>
            </w:r>
          </w:p>
        </w:tc>
        <w:tc>
          <w:tcPr>
            <w:tcW w:w="1333" w:type="dxa"/>
          </w:tcPr>
          <w:p>
            <w:pPr>
              <w:pStyle w:val="TableParagraph"/>
              <w:spacing w:before="96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976.91</w:t>
            </w:r>
          </w:p>
        </w:tc>
        <w:tc>
          <w:tcPr>
            <w:tcW w:w="1285" w:type="dxa"/>
          </w:tcPr>
          <w:p>
            <w:pPr>
              <w:pStyle w:val="TableParagraph"/>
              <w:spacing w:before="96"/>
              <w:ind w:left="7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638.00</w:t>
            </w:r>
          </w:p>
        </w:tc>
        <w:tc>
          <w:tcPr>
            <w:tcW w:w="1380" w:type="dxa"/>
          </w:tcPr>
          <w:p>
            <w:pPr>
              <w:pStyle w:val="TableParagraph"/>
              <w:spacing w:before="96"/>
              <w:ind w:left="7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163.70</w:t>
            </w:r>
          </w:p>
        </w:tc>
      </w:tr>
      <w:tr>
        <w:trPr>
          <w:trHeight w:val="728" w:hRule="atLeast"/>
        </w:trPr>
        <w:tc>
          <w:tcPr>
            <w:tcW w:w="1610" w:type="dxa"/>
          </w:tcPr>
          <w:p>
            <w:pPr>
              <w:pStyle w:val="TableParagraph"/>
              <w:spacing w:line="210" w:lineRule="atLeast" w:before="78"/>
              <w:ind w:left="372" w:right="72" w:hanging="278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3.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Toma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1”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(Longitud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metros)</w:t>
            </w:r>
          </w:p>
        </w:tc>
        <w:tc>
          <w:tcPr>
            <w:tcW w:w="1193" w:type="dxa"/>
          </w:tcPr>
          <w:p>
            <w:pPr>
              <w:pStyle w:val="TableParagraph"/>
              <w:spacing w:before="97"/>
              <w:ind w:left="81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3,109.14</w:t>
            </w:r>
          </w:p>
        </w:tc>
        <w:tc>
          <w:tcPr>
            <w:tcW w:w="1333" w:type="dxa"/>
          </w:tcPr>
          <w:p>
            <w:pPr>
              <w:pStyle w:val="TableParagraph"/>
              <w:spacing w:before="97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1,302.54</w:t>
            </w:r>
          </w:p>
        </w:tc>
        <w:tc>
          <w:tcPr>
            <w:tcW w:w="1285" w:type="dxa"/>
          </w:tcPr>
          <w:p>
            <w:pPr>
              <w:pStyle w:val="TableParagraph"/>
              <w:spacing w:before="97"/>
              <w:ind w:left="7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638.00</w:t>
            </w:r>
          </w:p>
        </w:tc>
        <w:tc>
          <w:tcPr>
            <w:tcW w:w="1380" w:type="dxa"/>
          </w:tcPr>
          <w:p>
            <w:pPr>
              <w:pStyle w:val="TableParagraph"/>
              <w:spacing w:before="97"/>
              <w:ind w:left="7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217.19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spacing w:before="172"/>
        <w:ind w:left="2028" w:right="0" w:firstLine="0"/>
        <w:jc w:val="both"/>
        <w:rPr>
          <w:rFonts w:ascii="Arial"/>
          <w:b/>
          <w:sz w:val="18"/>
        </w:rPr>
      </w:pPr>
      <w:r>
        <w:rPr>
          <w:rFonts w:ascii="Arial"/>
          <w:b/>
          <w:color w:val="231F20"/>
          <w:w w:val="105"/>
          <w:sz w:val="18"/>
        </w:rPr>
        <w:t>Toma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de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agua:</w:t>
      </w:r>
    </w:p>
    <w:p>
      <w:pPr>
        <w:spacing w:after="0"/>
        <w:jc w:val="both"/>
        <w:rPr>
          <w:rFonts w:asci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82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3"/>
        <w:ind w:left="0"/>
        <w:rPr>
          <w:rFonts w:ascii="Verdana"/>
          <w:sz w:val="26"/>
        </w:rPr>
      </w:pPr>
    </w:p>
    <w:tbl>
      <w:tblPr>
        <w:tblW w:w="0" w:type="auto"/>
        <w:jc w:val="left"/>
        <w:tblInd w:w="2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4"/>
        <w:gridCol w:w="1941"/>
      </w:tblGrid>
      <w:tr>
        <w:trPr>
          <w:trHeight w:val="255" w:hRule="atLeast"/>
        </w:trPr>
        <w:tc>
          <w:tcPr>
            <w:tcW w:w="4034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4.</w:t>
            </w:r>
            <w:r>
              <w:rPr>
                <w:color w:val="231F20"/>
                <w:spacing w:val="4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Toma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½”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(Longitud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metros):</w:t>
            </w:r>
          </w:p>
        </w:tc>
        <w:tc>
          <w:tcPr>
            <w:tcW w:w="1941" w:type="dxa"/>
          </w:tcPr>
          <w:p>
            <w:pPr>
              <w:pStyle w:val="TableParagraph"/>
              <w:spacing w:line="205" w:lineRule="exact" w:before="0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620.33</w:t>
            </w:r>
          </w:p>
        </w:tc>
      </w:tr>
      <w:tr>
        <w:trPr>
          <w:trHeight w:val="304" w:hRule="atLeast"/>
        </w:trPr>
        <w:tc>
          <w:tcPr>
            <w:tcW w:w="4034" w:type="dxa"/>
          </w:tcPr>
          <w:p>
            <w:pPr>
              <w:pStyle w:val="TableParagraph"/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5.</w:t>
            </w:r>
            <w:r>
              <w:rPr>
                <w:color w:val="231F20"/>
                <w:spacing w:val="4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Toma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¾”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(Longitud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metros):</w:t>
            </w:r>
          </w:p>
        </w:tc>
        <w:tc>
          <w:tcPr>
            <w:tcW w:w="1941" w:type="dxa"/>
          </w:tcPr>
          <w:p>
            <w:pPr>
              <w:pStyle w:val="TableParagraph"/>
              <w:spacing w:before="47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1,240.51</w:t>
            </w:r>
          </w:p>
        </w:tc>
      </w:tr>
      <w:tr>
        <w:trPr>
          <w:trHeight w:val="255" w:hRule="atLeast"/>
        </w:trPr>
        <w:tc>
          <w:tcPr>
            <w:tcW w:w="4034" w:type="dxa"/>
          </w:tcPr>
          <w:p>
            <w:pPr>
              <w:pStyle w:val="TableParagraph"/>
              <w:spacing w:line="188" w:lineRule="exact"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6.</w:t>
            </w:r>
            <w:r>
              <w:rPr>
                <w:color w:val="231F20"/>
                <w:spacing w:val="4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Toma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1”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(Longitud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6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metros):</w:t>
            </w:r>
          </w:p>
        </w:tc>
        <w:tc>
          <w:tcPr>
            <w:tcW w:w="1941" w:type="dxa"/>
          </w:tcPr>
          <w:p>
            <w:pPr>
              <w:pStyle w:val="TableParagraph"/>
              <w:spacing w:line="188" w:lineRule="exact" w:before="4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$1,556.10</w:t>
            </w:r>
          </w:p>
        </w:tc>
      </w:tr>
    </w:tbl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0"/>
        <w:ind w:left="0"/>
        <w:rPr>
          <w:rFonts w:ascii="Verdana"/>
          <w:sz w:val="14"/>
        </w:rPr>
      </w:pPr>
    </w:p>
    <w:p>
      <w:pPr>
        <w:pStyle w:val="Heading2"/>
        <w:spacing w:before="98"/>
        <w:ind w:left="2028"/>
        <w:jc w:val="left"/>
      </w:pPr>
      <w:r>
        <w:rPr>
          <w:color w:val="231F20"/>
        </w:rPr>
        <w:t>Descarga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drenaje:</w:t>
      </w:r>
    </w:p>
    <w:p>
      <w:pPr>
        <w:pStyle w:val="BodyText"/>
        <w:ind w:left="0"/>
        <w:rPr>
          <w:rFonts w:ascii="Arial"/>
          <w:b/>
          <w:sz w:val="19"/>
        </w:rPr>
      </w:pPr>
    </w:p>
    <w:p>
      <w:pPr>
        <w:pStyle w:val="BodyText"/>
        <w:tabs>
          <w:tab w:pos="5522" w:val="left" w:leader="none"/>
          <w:tab w:pos="5552" w:val="left" w:leader="none"/>
        </w:tabs>
        <w:spacing w:line="247" w:lineRule="auto"/>
        <w:ind w:right="3074" w:firstLine="28"/>
      </w:pPr>
      <w:r>
        <w:rPr>
          <w:color w:val="231F20"/>
          <w:w w:val="105"/>
        </w:rPr>
        <w:t>Diámetro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6”: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(Longitud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metros):</w:t>
        <w:tab/>
        <w:tab/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$416.74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4,085.86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Diámetro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8”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(Longitud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metros):</w:t>
        <w:tab/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$558.96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5,844.35</w:t>
      </w:r>
    </w:p>
    <w:p>
      <w:pPr>
        <w:pStyle w:val="BodyText"/>
        <w:spacing w:before="4"/>
        <w:ind w:left="0"/>
      </w:pPr>
    </w:p>
    <w:p>
      <w:pPr>
        <w:pStyle w:val="Heading2"/>
        <w:spacing w:before="0"/>
        <w:ind w:left="2028"/>
        <w:jc w:val="left"/>
      </w:pPr>
      <w:r>
        <w:rPr>
          <w:color w:val="231F20"/>
        </w:rPr>
        <w:t>Medidores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consumo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agua:</w:t>
      </w:r>
    </w:p>
    <w:p>
      <w:pPr>
        <w:pStyle w:val="BodyText"/>
        <w:tabs>
          <w:tab w:pos="7067" w:val="left" w:leader="none"/>
        </w:tabs>
        <w:spacing w:before="6"/>
        <w:ind w:left="2096"/>
      </w:pPr>
      <w:r>
        <w:rPr>
          <w:color w:val="231F20"/>
          <w:w w:val="105"/>
        </w:rPr>
        <w:t>1.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Medidor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½”</w:t>
        <w:tab/>
      </w:r>
      <w:r>
        <w:rPr>
          <w:color w:val="231F20"/>
        </w:rPr>
        <w:t>$</w:t>
      </w:r>
      <w:r>
        <w:rPr>
          <w:color w:val="231F20"/>
          <w:spacing w:val="14"/>
        </w:rPr>
        <w:t> </w:t>
      </w:r>
      <w:r>
        <w:rPr>
          <w:color w:val="231F20"/>
        </w:rPr>
        <w:t>2,031.00</w:t>
      </w:r>
    </w:p>
    <w:p>
      <w:pPr>
        <w:pStyle w:val="BodyText"/>
        <w:tabs>
          <w:tab w:pos="7068" w:val="left" w:leader="none"/>
        </w:tabs>
        <w:spacing w:before="5"/>
        <w:ind w:left="2096"/>
      </w:pPr>
      <w:r>
        <w:rPr>
          <w:color w:val="231F20"/>
          <w:w w:val="105"/>
        </w:rPr>
        <w:t>2.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Medidor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¾”</w:t>
        <w:tab/>
      </w:r>
      <w:r>
        <w:rPr>
          <w:color w:val="231F20"/>
        </w:rPr>
        <w:t>$</w:t>
      </w:r>
      <w:r>
        <w:rPr>
          <w:color w:val="231F20"/>
          <w:spacing w:val="14"/>
        </w:rPr>
        <w:t> </w:t>
      </w:r>
      <w:r>
        <w:rPr>
          <w:color w:val="231F20"/>
        </w:rPr>
        <w:t>3,132.00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line="247" w:lineRule="auto" w:before="173"/>
        <w:ind w:right="1932"/>
        <w:jc w:val="both"/>
      </w:pPr>
      <w:r>
        <w:rPr>
          <w:color w:val="231F20"/>
          <w:w w:val="105"/>
        </w:rPr>
        <w:t>Las cuotas por conexión o reposición de tomas, descargas y medidores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rebasen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especificaciones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establecidas,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evaluadas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del</w:t>
      </w:r>
    </w:p>
    <w:p>
      <w:pPr>
        <w:pStyle w:val="BodyText"/>
        <w:spacing w:line="205" w:lineRule="exact"/>
      </w:pPr>
      <w:r>
        <w:rPr>
          <w:color w:val="231F20"/>
          <w:w w:val="105"/>
        </w:rPr>
        <w:t>Municipio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solicitar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conexión.</w:t>
      </w:r>
    </w:p>
    <w:p>
      <w:pPr>
        <w:pStyle w:val="BodyText"/>
        <w:spacing w:line="247" w:lineRule="auto" w:before="143"/>
        <w:ind w:right="1936"/>
        <w:jc w:val="both"/>
      </w:pPr>
      <w:r>
        <w:rPr>
          <w:color w:val="231F20"/>
          <w:w w:val="105"/>
        </w:rPr>
        <w:t>En los casos de descargas de 10 pulgadas o de mayor diámetro, los trabajos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podrán ser ejecutados por el usuario, debiendo pagar a la DIRECCION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supervisión,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razón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descarga:</w:t>
      </w:r>
    </w:p>
    <w:p>
      <w:pPr>
        <w:pStyle w:val="BodyText"/>
        <w:spacing w:line="204" w:lineRule="exact"/>
      </w:pPr>
      <w:r>
        <w:rPr>
          <w:color w:val="231F20"/>
          <w:w w:val="105"/>
        </w:rPr>
        <w:t>$2,338.40</w:t>
      </w:r>
    </w:p>
    <w:p>
      <w:pPr>
        <w:pStyle w:val="BodyText"/>
        <w:spacing w:line="247" w:lineRule="auto" w:before="145"/>
        <w:ind w:right="1933"/>
        <w:jc w:val="both"/>
      </w:pPr>
      <w:r>
        <w:rPr>
          <w:color w:val="231F20"/>
          <w:w w:val="105"/>
        </w:rPr>
        <w:t>Las empresas prestadoras de los servicios de sanitarios móviles, recolección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limpieza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fosas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sépticas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trampas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grasa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animales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vegetales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requieran descargar sus residuos al sistema de alcantarillado o drenaje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del</w:t>
      </w:r>
    </w:p>
    <w:p>
      <w:pPr>
        <w:pStyle w:val="BodyText"/>
        <w:spacing w:line="247" w:lineRule="auto"/>
        <w:ind w:right="1933"/>
        <w:jc w:val="both"/>
      </w:pPr>
      <w:r>
        <w:rPr>
          <w:color w:val="231F20"/>
          <w:w w:val="105"/>
        </w:rPr>
        <w:t>Municipio de Jocotepec, Jalisco, deberán previamente solicitar por escrito la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autorización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respectiva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cumplir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requisitos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les señale, así como cumplir con los requisitos que establezcan las diversas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Normas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Federales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materia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impacto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ambiental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aplicables,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Equilibrio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Ecológico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cualquier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otra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relacionada,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cubrir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$5,250.00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pesos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exhibición,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mensual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line="247" w:lineRule="auto" w:before="131"/>
        <w:ind w:right="1931"/>
        <w:jc w:val="both"/>
      </w:pPr>
      <w:r>
        <w:rPr>
          <w:color w:val="231F20"/>
          <w:w w:val="105"/>
        </w:rPr>
        <w:t>Provenientes de fosa séptica y baños móviles, por metro cúbico descargado: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121.33</w:t>
      </w:r>
    </w:p>
    <w:p>
      <w:pPr>
        <w:pStyle w:val="BodyText"/>
        <w:tabs>
          <w:tab w:pos="8625" w:val="left" w:leader="none"/>
        </w:tabs>
        <w:spacing w:line="247" w:lineRule="auto"/>
        <w:ind w:right="1931"/>
        <w:jc w:val="both"/>
      </w:pPr>
      <w:r>
        <w:rPr>
          <w:color w:val="231F20"/>
          <w:w w:val="105"/>
        </w:rPr>
        <w:t>Grasas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animales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vegetales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metro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cúbico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descargado:</w:t>
        <w:tab/>
      </w:r>
      <w:r>
        <w:rPr>
          <w:color w:val="231F20"/>
          <w:spacing w:val="-1"/>
          <w:w w:val="105"/>
        </w:rPr>
        <w:t>$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137.88</w:t>
      </w:r>
    </w:p>
    <w:p>
      <w:pPr>
        <w:pStyle w:val="BodyText"/>
        <w:spacing w:before="2"/>
        <w:ind w:left="0"/>
      </w:pPr>
    </w:p>
    <w:p>
      <w:pPr>
        <w:pStyle w:val="BodyText"/>
        <w:spacing w:before="1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del</w:t>
      </w:r>
    </w:p>
    <w:p>
      <w:pPr>
        <w:pStyle w:val="BodyText"/>
        <w:spacing w:line="247" w:lineRule="auto" w:before="5"/>
        <w:ind w:right="1932"/>
        <w:jc w:val="both"/>
      </w:pPr>
      <w:r>
        <w:rPr>
          <w:color w:val="231F20"/>
          <w:w w:val="105"/>
        </w:rPr>
        <w:t>Municipio de Jocotepec, Jalisco podrá realizar monitoreos en todos los predios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arrojen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aguas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residuales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83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940"/>
        <w:jc w:val="both"/>
      </w:pPr>
      <w:r>
        <w:rPr>
          <w:color w:val="231F20"/>
          <w:w w:val="105"/>
        </w:rPr>
        <w:t>Jocotepec Jalisco, sujetándose para ello a la Norma Oficial Mexicana vigente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lineamientos.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usuarios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soliciten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informe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resultados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laboratorio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 del Municipio de Jocotepec, Jalisco por esos servicios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muestreo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muestra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4,473.44</w:t>
      </w:r>
    </w:p>
    <w:p>
      <w:pPr>
        <w:pStyle w:val="BodyText"/>
        <w:spacing w:before="2"/>
        <w:ind w:left="0"/>
      </w:pPr>
    </w:p>
    <w:p>
      <w:pPr>
        <w:pStyle w:val="BodyText"/>
        <w:spacing w:line="247" w:lineRule="auto" w:before="1"/>
        <w:ind w:right="1936"/>
        <w:jc w:val="both"/>
      </w:pPr>
      <w:r>
        <w:rPr>
          <w:color w:val="231F20"/>
          <w:w w:val="105"/>
        </w:rPr>
        <w:t>Cuando se ejecuten obras en las vialidades municipales que pongan en riesgo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instalaciones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saneamiento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Jocotepec,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Jalisco,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requisito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indispensable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supervisión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trabajos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Y</w:t>
      </w:r>
    </w:p>
    <w:p>
      <w:pPr>
        <w:pStyle w:val="BodyText"/>
        <w:spacing w:line="247" w:lineRule="auto"/>
        <w:ind w:right="1934"/>
        <w:jc w:val="both"/>
      </w:pPr>
      <w:r>
        <w:rPr>
          <w:color w:val="231F20"/>
          <w:w w:val="105"/>
        </w:rPr>
        <w:t>ALCANTARILLADO del Municipio de Jocotepec, Jalisco, en consecuencia,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 físicas o jurídicas tendrán que pagar a la DIRECCION DE 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$385.35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hora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supervisión.</w:t>
      </w:r>
    </w:p>
    <w:p>
      <w:pPr>
        <w:pStyle w:val="BodyText"/>
        <w:ind w:left="0"/>
      </w:pPr>
    </w:p>
    <w:p>
      <w:pPr>
        <w:pStyle w:val="BodyText"/>
        <w:spacing w:line="247" w:lineRule="auto"/>
        <w:ind w:right="1934"/>
        <w:jc w:val="both"/>
      </w:pPr>
      <w:r>
        <w:rPr>
          <w:color w:val="231F20"/>
          <w:w w:val="105"/>
        </w:rPr>
        <w:t>Los predios que se encuentren bajo la administración de las juntas de colonos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 suministren agua potable en forma independiente y descarguen sus aguas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residuales a la red de alcantarillado o drenaje del municipio de Jocotepec,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Jalisco, y no se cuente con aparato de medición de las descargas, pagarán a 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del</w:t>
      </w:r>
    </w:p>
    <w:p>
      <w:pPr>
        <w:pStyle w:val="BodyText"/>
        <w:spacing w:line="247" w:lineRule="auto"/>
        <w:ind w:right="1657"/>
      </w:pPr>
      <w:r>
        <w:rPr>
          <w:color w:val="231F20"/>
          <w:w w:val="105"/>
        </w:rPr>
        <w:t>Municipio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cuotas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mensuales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BodyText"/>
        <w:spacing w:before="11"/>
        <w:ind w:left="0"/>
        <w:rPr>
          <w:sz w:val="17"/>
        </w:rPr>
      </w:pPr>
    </w:p>
    <w:p>
      <w:pPr>
        <w:pStyle w:val="BodyText"/>
        <w:tabs>
          <w:tab w:pos="6785" w:val="left" w:leader="none"/>
          <w:tab w:pos="7144" w:val="left" w:leader="none"/>
        </w:tabs>
      </w:pPr>
      <w:r>
        <w:rPr>
          <w:color w:val="231F20"/>
          <w:w w:val="105"/>
        </w:rPr>
        <w:t>Por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predio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doméstico:</w:t>
        <w:tab/>
        <w:t>$</w:t>
        <w:tab/>
        <w:t>61.77</w:t>
      </w:r>
    </w:p>
    <w:p>
      <w:pPr>
        <w:pStyle w:val="BodyText"/>
        <w:tabs>
          <w:tab w:pos="6756" w:val="left" w:leader="none"/>
          <w:tab w:pos="7116" w:val="left" w:leader="none"/>
        </w:tabs>
        <w:spacing w:before="6"/>
      </w:pP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predio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otros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usos:</w:t>
        <w:tab/>
        <w:t>$</w:t>
        <w:tab/>
        <w:t>93.75</w:t>
      </w:r>
    </w:p>
    <w:p>
      <w:pPr>
        <w:pStyle w:val="BodyText"/>
        <w:spacing w:before="11"/>
        <w:ind w:left="0"/>
      </w:pPr>
    </w:p>
    <w:p>
      <w:pPr>
        <w:pStyle w:val="BodyText"/>
        <w:spacing w:line="247" w:lineRule="auto"/>
        <w:ind w:right="1854"/>
      </w:pP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predios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reciban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únicamente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25%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cuotas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fija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señaladas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instrumento.</w:t>
      </w:r>
    </w:p>
    <w:p>
      <w:pPr>
        <w:pStyle w:val="BodyText"/>
        <w:spacing w:before="4"/>
        <w:ind w:left="0"/>
      </w:pPr>
    </w:p>
    <w:p>
      <w:pPr>
        <w:pStyle w:val="BodyText"/>
      </w:pPr>
      <w:r>
        <w:rPr>
          <w:color w:val="231F20"/>
          <w:spacing w:val="-1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cuotas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serán:</w:t>
      </w:r>
    </w:p>
    <w:p>
      <w:pPr>
        <w:pStyle w:val="ListParagraph"/>
        <w:numPr>
          <w:ilvl w:val="0"/>
          <w:numId w:val="135"/>
        </w:numPr>
        <w:tabs>
          <w:tab w:pos="2029" w:val="left" w:leader="none"/>
          <w:tab w:pos="7601" w:val="left" w:leader="none"/>
        </w:tabs>
        <w:spacing w:line="240" w:lineRule="auto" w:before="98" w:after="0"/>
        <w:ind w:left="2028" w:right="0" w:hanging="27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Suspensión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reconexión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cualesquiera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servicios:</w:t>
        <w:tab/>
        <w:t>$</w:t>
      </w:r>
      <w:r>
        <w:rPr>
          <w:color w:val="231F20"/>
          <w:spacing w:val="34"/>
          <w:w w:val="105"/>
          <w:sz w:val="18"/>
        </w:rPr>
        <w:t> </w:t>
      </w:r>
      <w:r>
        <w:rPr>
          <w:color w:val="231F20"/>
          <w:w w:val="105"/>
          <w:sz w:val="18"/>
        </w:rPr>
        <w:t>603.75</w:t>
      </w:r>
    </w:p>
    <w:p>
      <w:pPr>
        <w:pStyle w:val="ListParagraph"/>
        <w:numPr>
          <w:ilvl w:val="0"/>
          <w:numId w:val="135"/>
        </w:numPr>
        <w:tabs>
          <w:tab w:pos="2029" w:val="left" w:leader="none"/>
          <w:tab w:pos="7403" w:val="left" w:leader="none"/>
        </w:tabs>
        <w:spacing w:line="240" w:lineRule="auto" w:before="5" w:after="0"/>
        <w:ind w:left="2028" w:right="0" w:hanging="278"/>
        <w:jc w:val="left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cierres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drenaje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otros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usos:</w:t>
        <w:tab/>
        <w:t>$</w:t>
      </w:r>
      <w:r>
        <w:rPr>
          <w:color w:val="231F20"/>
          <w:spacing w:val="35"/>
          <w:w w:val="105"/>
          <w:sz w:val="18"/>
        </w:rPr>
        <w:t> </w:t>
      </w:r>
      <w:r>
        <w:rPr>
          <w:color w:val="231F20"/>
          <w:w w:val="105"/>
          <w:sz w:val="18"/>
        </w:rPr>
        <w:t>788.29</w:t>
      </w:r>
    </w:p>
    <w:p>
      <w:pPr>
        <w:pStyle w:val="ListParagraph"/>
        <w:numPr>
          <w:ilvl w:val="0"/>
          <w:numId w:val="135"/>
        </w:numPr>
        <w:tabs>
          <w:tab w:pos="2029" w:val="left" w:leader="none"/>
          <w:tab w:pos="3424" w:val="left" w:leader="none"/>
          <w:tab w:pos="4243" w:val="left" w:leader="none"/>
          <w:tab w:pos="5268" w:val="left" w:leader="none"/>
          <w:tab w:pos="6129" w:val="left" w:leader="none"/>
          <w:tab w:pos="7596" w:val="left" w:leader="none"/>
        </w:tabs>
        <w:spacing w:line="240" w:lineRule="auto" w:before="6" w:after="0"/>
        <w:ind w:left="2028" w:right="0" w:hanging="278"/>
        <w:jc w:val="left"/>
        <w:rPr>
          <w:sz w:val="18"/>
        </w:rPr>
      </w:pPr>
      <w:r>
        <w:rPr>
          <w:color w:val="231F20"/>
          <w:w w:val="105"/>
          <w:sz w:val="18"/>
        </w:rPr>
        <w:t>Conexión</w:t>
        <w:tab/>
        <w:t>de</w:t>
        <w:tab/>
        <w:t>toma</w:t>
        <w:tab/>
        <w:t>y/o</w:t>
        <w:tab/>
        <w:t>descargas</w:t>
        <w:tab/>
        <w:t>provisionales:</w:t>
      </w:r>
    </w:p>
    <w:p>
      <w:pPr>
        <w:pStyle w:val="BodyText"/>
        <w:spacing w:before="6"/>
      </w:pPr>
      <w:r>
        <w:rPr>
          <w:color w:val="231F20"/>
          <w:w w:val="105"/>
        </w:rPr>
        <w:t>$1,705.20</w:t>
      </w:r>
    </w:p>
    <w:p>
      <w:pPr>
        <w:pStyle w:val="ListParagraph"/>
        <w:numPr>
          <w:ilvl w:val="0"/>
          <w:numId w:val="135"/>
        </w:numPr>
        <w:tabs>
          <w:tab w:pos="2029" w:val="left" w:leader="none"/>
        </w:tabs>
        <w:spacing w:line="247" w:lineRule="auto" w:before="5" w:after="0"/>
        <w:ind w:left="2028" w:right="1940" w:hanging="278"/>
        <w:jc w:val="left"/>
        <w:rPr>
          <w:sz w:val="18"/>
        </w:rPr>
      </w:pPr>
      <w:r>
        <w:rPr>
          <w:color w:val="231F20"/>
          <w:w w:val="105"/>
          <w:sz w:val="18"/>
        </w:rPr>
        <w:t>Limpieza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fosas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extracción</w:t>
      </w:r>
      <w:r>
        <w:rPr>
          <w:color w:val="231F20"/>
          <w:spacing w:val="4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sólidos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desechos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químicos</w:t>
      </w:r>
      <w:r>
        <w:rPr>
          <w:color w:val="231F20"/>
          <w:spacing w:val="4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m³: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$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64.76</w:t>
      </w:r>
    </w:p>
    <w:p>
      <w:pPr>
        <w:pStyle w:val="ListParagraph"/>
        <w:numPr>
          <w:ilvl w:val="0"/>
          <w:numId w:val="135"/>
        </w:numPr>
        <w:tabs>
          <w:tab w:pos="2029" w:val="left" w:leader="none"/>
        </w:tabs>
        <w:spacing w:line="206" w:lineRule="exact" w:before="0" w:after="0"/>
        <w:ind w:left="2028" w:right="0" w:hanging="278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equipo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hidroneumático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desazolve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cobrará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0"/>
          <w:numId w:val="136"/>
        </w:numPr>
        <w:tabs>
          <w:tab w:pos="2029" w:val="left" w:leader="none"/>
          <w:tab w:pos="7258" w:val="left" w:leader="none"/>
        </w:tabs>
        <w:spacing w:line="247" w:lineRule="auto" w:before="144" w:after="0"/>
        <w:ind w:left="2028" w:right="1929" w:hanging="329"/>
        <w:jc w:val="both"/>
        <w:rPr>
          <w:sz w:val="18"/>
        </w:rPr>
      </w:pPr>
      <w:r>
        <w:rPr>
          <w:color w:val="231F20"/>
          <w:w w:val="105"/>
          <w:sz w:val="18"/>
        </w:rPr>
        <w:t>En la cabecera municipal y dentro del municipio se cobrará por hora efectiva 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trabajo el precio señalada en esta fracción, o el equivalente a la fracción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tiempo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destinado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trabajos:</w:t>
        <w:tab/>
        <w:t>$1,758.75</w:t>
      </w:r>
    </w:p>
    <w:p>
      <w:pPr>
        <w:pStyle w:val="ListParagraph"/>
        <w:numPr>
          <w:ilvl w:val="0"/>
          <w:numId w:val="136"/>
        </w:numPr>
        <w:tabs>
          <w:tab w:pos="2029" w:val="left" w:leader="none"/>
          <w:tab w:pos="7228" w:val="left" w:leader="none"/>
        </w:tabs>
        <w:spacing w:line="240" w:lineRule="auto" w:before="137" w:after="0"/>
        <w:ind w:left="2028" w:right="0" w:hanging="32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otros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municipios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región,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hora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efectiva:</w:t>
        <w:tab/>
        <w:t>$2,373.00</w:t>
      </w:r>
    </w:p>
    <w:p>
      <w:pPr>
        <w:pStyle w:val="BodyText"/>
        <w:tabs>
          <w:tab w:pos="3850" w:val="left" w:leader="none"/>
          <w:tab w:pos="4778" w:val="left" w:leader="none"/>
          <w:tab w:pos="6220" w:val="left" w:leader="none"/>
          <w:tab w:pos="7230" w:val="left" w:leader="none"/>
          <w:tab w:pos="7984" w:val="left" w:leader="none"/>
        </w:tabs>
        <w:spacing w:line="247" w:lineRule="auto" w:before="5"/>
        <w:ind w:right="1937"/>
      </w:pPr>
      <w:r>
        <w:rPr>
          <w:color w:val="231F20"/>
          <w:w w:val="105"/>
        </w:rPr>
        <w:t>Más,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kilómetro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recorrido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(desde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salida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equipo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hidroneumático</w:t>
        <w:tab/>
        <w:t>para</w:t>
        <w:tab/>
        <w:t>desazolve,</w:t>
        <w:tab/>
        <w:t>hasta</w:t>
        <w:tab/>
        <w:t>su</w:t>
        <w:tab/>
      </w:r>
      <w:r>
        <w:rPr>
          <w:color w:val="231F20"/>
        </w:rPr>
        <w:t>regreso):</w:t>
      </w:r>
    </w:p>
    <w:p>
      <w:pPr>
        <w:pStyle w:val="BodyText"/>
        <w:tabs>
          <w:tab w:pos="2337" w:val="left" w:leader="none"/>
        </w:tabs>
        <w:spacing w:line="206" w:lineRule="exact"/>
      </w:pPr>
      <w:r>
        <w:rPr>
          <w:color w:val="231F20"/>
          <w:w w:val="105"/>
        </w:rPr>
        <w:t>$</w:t>
        <w:tab/>
        <w:t>35.70</w:t>
      </w:r>
    </w:p>
    <w:p>
      <w:pPr>
        <w:spacing w:after="0" w:line="206" w:lineRule="exact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84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1"/>
        <w:ind w:left="0"/>
        <w:rPr>
          <w:rFonts w:ascii="Verdana"/>
          <w:sz w:val="29"/>
        </w:rPr>
      </w:pPr>
    </w:p>
    <w:p>
      <w:pPr>
        <w:pStyle w:val="ListParagraph"/>
        <w:numPr>
          <w:ilvl w:val="0"/>
          <w:numId w:val="137"/>
        </w:numPr>
        <w:tabs>
          <w:tab w:pos="2029" w:val="left" w:leader="none"/>
          <w:tab w:pos="7172" w:val="left" w:leader="none"/>
          <w:tab w:pos="7635" w:val="left" w:leader="none"/>
        </w:tabs>
        <w:spacing w:line="240" w:lineRule="auto" w:before="105" w:after="0"/>
        <w:ind w:left="2028" w:right="0" w:hanging="329"/>
        <w:jc w:val="left"/>
        <w:rPr>
          <w:sz w:val="18"/>
        </w:rPr>
      </w:pPr>
      <w:r>
        <w:rPr>
          <w:color w:val="231F20"/>
          <w:w w:val="105"/>
          <w:sz w:val="18"/>
        </w:rPr>
        <w:t>Venta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aguas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residual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tratadas,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</w:t>
      </w:r>
      <w:r>
        <w:rPr>
          <w:color w:val="231F20"/>
          <w:w w:val="105"/>
          <w:sz w:val="18"/>
          <w:vertAlign w:val="superscript"/>
        </w:rPr>
        <w:t>3</w:t>
      </w:r>
      <w:r>
        <w:rPr>
          <w:color w:val="231F20"/>
          <w:w w:val="105"/>
          <w:sz w:val="18"/>
          <w:vertAlign w:val="baseline"/>
        </w:rPr>
        <w:t>:</w:t>
        <w:tab/>
        <w:t>$</w:t>
        <w:tab/>
        <w:t>8.21</w:t>
      </w:r>
    </w:p>
    <w:p>
      <w:pPr>
        <w:pStyle w:val="ListParagraph"/>
        <w:numPr>
          <w:ilvl w:val="0"/>
          <w:numId w:val="137"/>
        </w:numPr>
        <w:tabs>
          <w:tab w:pos="2029" w:val="left" w:leader="none"/>
        </w:tabs>
        <w:spacing w:line="240" w:lineRule="auto" w:before="144" w:after="0"/>
        <w:ind w:left="2028" w:right="0" w:hanging="32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Venta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agua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bloque,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pipa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capacidad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10,000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lts.</w:t>
      </w:r>
    </w:p>
    <w:p>
      <w:pPr>
        <w:pStyle w:val="BodyText"/>
        <w:spacing w:before="144"/>
      </w:pPr>
      <w:r>
        <w:rPr>
          <w:color w:val="231F20"/>
          <w:w w:val="105"/>
        </w:rPr>
        <w:t>$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574.35</w:t>
      </w:r>
    </w:p>
    <w:p>
      <w:pPr>
        <w:pStyle w:val="ListParagraph"/>
        <w:numPr>
          <w:ilvl w:val="0"/>
          <w:numId w:val="137"/>
        </w:numPr>
        <w:tabs>
          <w:tab w:pos="2029" w:val="left" w:leader="none"/>
        </w:tabs>
        <w:spacing w:line="240" w:lineRule="auto" w:before="144" w:after="0"/>
        <w:ind w:left="2028" w:right="0" w:hanging="32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Instalación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reposición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válvula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limitadora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flujo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(de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½”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¾”):</w:t>
      </w:r>
    </w:p>
    <w:p>
      <w:pPr>
        <w:pStyle w:val="BodyText"/>
        <w:spacing w:before="144"/>
      </w:pPr>
      <w:r>
        <w:rPr>
          <w:color w:val="231F20"/>
          <w:w w:val="105"/>
        </w:rPr>
        <w:t>$237.33</w:t>
      </w:r>
    </w:p>
    <w:p>
      <w:pPr>
        <w:pStyle w:val="BodyText"/>
        <w:spacing w:before="8"/>
        <w:ind w:left="0"/>
        <w:rPr>
          <w:sz w:val="12"/>
        </w:rPr>
      </w:pPr>
    </w:p>
    <w:tbl>
      <w:tblPr>
        <w:tblW w:w="0" w:type="auto"/>
        <w:jc w:val="left"/>
        <w:tblInd w:w="1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9"/>
        <w:gridCol w:w="1978"/>
      </w:tblGrid>
      <w:tr>
        <w:trPr>
          <w:trHeight w:val="278" w:hRule="atLeast"/>
        </w:trPr>
        <w:tc>
          <w:tcPr>
            <w:tcW w:w="4419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4.</w:t>
            </w:r>
            <w:r>
              <w:rPr>
                <w:color w:val="231F20"/>
                <w:spacing w:val="3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Reubicación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medidor:</w:t>
            </w:r>
          </w:p>
        </w:tc>
        <w:tc>
          <w:tcPr>
            <w:tcW w:w="1978" w:type="dxa"/>
          </w:tcPr>
          <w:p>
            <w:pPr>
              <w:pStyle w:val="TableParagraph"/>
              <w:spacing w:line="205" w:lineRule="exact" w:before="0"/>
              <w:ind w:right="22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3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497.26</w:t>
            </w:r>
          </w:p>
        </w:tc>
      </w:tr>
      <w:tr>
        <w:trPr>
          <w:trHeight w:val="351" w:hRule="atLeast"/>
        </w:trPr>
        <w:tc>
          <w:tcPr>
            <w:tcW w:w="4419" w:type="dxa"/>
          </w:tcPr>
          <w:p>
            <w:pPr>
              <w:pStyle w:val="TableParagraph"/>
              <w:spacing w:before="7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5.</w:t>
            </w:r>
            <w:r>
              <w:rPr>
                <w:color w:val="231F20"/>
                <w:spacing w:val="3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solicitud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viabilidad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para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factibilidad:</w:t>
            </w:r>
          </w:p>
        </w:tc>
        <w:tc>
          <w:tcPr>
            <w:tcW w:w="1978" w:type="dxa"/>
          </w:tcPr>
          <w:p>
            <w:pPr>
              <w:pStyle w:val="TableParagraph"/>
              <w:tabs>
                <w:tab w:pos="1162" w:val="left" w:leader="none"/>
              </w:tabs>
              <w:spacing w:before="70"/>
              <w:ind w:left="80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19.60</w:t>
            </w:r>
          </w:p>
        </w:tc>
      </w:tr>
      <w:tr>
        <w:trPr>
          <w:trHeight w:val="351" w:hRule="atLeast"/>
        </w:trPr>
        <w:tc>
          <w:tcPr>
            <w:tcW w:w="4419" w:type="dxa"/>
          </w:tcPr>
          <w:p>
            <w:pPr>
              <w:pStyle w:val="TableParagraph"/>
              <w:spacing w:before="7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6.</w:t>
            </w:r>
            <w:r>
              <w:rPr>
                <w:color w:val="231F20"/>
                <w:spacing w:val="3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Expedición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certificado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factibilidad:</w:t>
            </w:r>
          </w:p>
        </w:tc>
        <w:tc>
          <w:tcPr>
            <w:tcW w:w="1978" w:type="dxa"/>
          </w:tcPr>
          <w:p>
            <w:pPr>
              <w:pStyle w:val="TableParagraph"/>
              <w:spacing w:before="70"/>
              <w:ind w:left="63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3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131.85</w:t>
            </w:r>
          </w:p>
        </w:tc>
      </w:tr>
      <w:tr>
        <w:trPr>
          <w:trHeight w:val="351" w:hRule="atLeast"/>
        </w:trPr>
        <w:tc>
          <w:tcPr>
            <w:tcW w:w="4419" w:type="dxa"/>
          </w:tcPr>
          <w:p>
            <w:pPr>
              <w:pStyle w:val="TableParagraph"/>
              <w:spacing w:before="7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7.</w:t>
            </w:r>
            <w:r>
              <w:rPr>
                <w:color w:val="231F20"/>
                <w:spacing w:val="3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Dictamen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técnico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agua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potable:</w:t>
            </w:r>
          </w:p>
        </w:tc>
        <w:tc>
          <w:tcPr>
            <w:tcW w:w="1978" w:type="dxa"/>
          </w:tcPr>
          <w:p>
            <w:pPr>
              <w:pStyle w:val="TableParagraph"/>
              <w:spacing w:before="70"/>
              <w:ind w:right="8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$1,032.85</w:t>
            </w:r>
          </w:p>
        </w:tc>
      </w:tr>
      <w:tr>
        <w:trPr>
          <w:trHeight w:val="351" w:hRule="atLeast"/>
        </w:trPr>
        <w:tc>
          <w:tcPr>
            <w:tcW w:w="4419" w:type="dxa"/>
          </w:tcPr>
          <w:p>
            <w:pPr>
              <w:pStyle w:val="TableParagraph"/>
              <w:spacing w:before="7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8.</w:t>
            </w:r>
            <w:r>
              <w:rPr>
                <w:color w:val="231F20"/>
                <w:spacing w:val="3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Dictamen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técnico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sanitario:</w:t>
            </w:r>
          </w:p>
        </w:tc>
        <w:tc>
          <w:tcPr>
            <w:tcW w:w="1978" w:type="dxa"/>
          </w:tcPr>
          <w:p>
            <w:pPr>
              <w:pStyle w:val="TableParagraph"/>
              <w:spacing w:before="70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$1,032.85</w:t>
            </w:r>
          </w:p>
        </w:tc>
      </w:tr>
      <w:tr>
        <w:trPr>
          <w:trHeight w:val="278" w:hRule="atLeast"/>
        </w:trPr>
        <w:tc>
          <w:tcPr>
            <w:tcW w:w="4419" w:type="dxa"/>
          </w:tcPr>
          <w:p>
            <w:pPr>
              <w:pStyle w:val="TableParagraph"/>
              <w:spacing w:line="188" w:lineRule="exact" w:before="7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9.</w:t>
            </w:r>
            <w:r>
              <w:rPr>
                <w:color w:val="231F20"/>
                <w:spacing w:val="3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Dictamen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técnico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pluvial:</w:t>
            </w:r>
          </w:p>
        </w:tc>
        <w:tc>
          <w:tcPr>
            <w:tcW w:w="1978" w:type="dxa"/>
          </w:tcPr>
          <w:p>
            <w:pPr>
              <w:pStyle w:val="TableParagraph"/>
              <w:spacing w:line="188" w:lineRule="exact" w:before="70"/>
              <w:ind w:right="22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$1,032.85</w:t>
            </w:r>
          </w:p>
        </w:tc>
      </w:tr>
    </w:tbl>
    <w:p>
      <w:pPr>
        <w:pStyle w:val="ListParagraph"/>
        <w:numPr>
          <w:ilvl w:val="0"/>
          <w:numId w:val="138"/>
        </w:numPr>
        <w:tabs>
          <w:tab w:pos="2029" w:val="left" w:leader="none"/>
          <w:tab w:pos="6404" w:val="left" w:leader="none"/>
        </w:tabs>
        <w:spacing w:line="247" w:lineRule="auto" w:before="143" w:after="0"/>
        <w:ind w:left="2028" w:right="1941" w:hanging="329"/>
        <w:jc w:val="both"/>
        <w:rPr>
          <w:sz w:val="18"/>
        </w:rPr>
      </w:pPr>
      <w:r>
        <w:rPr>
          <w:color w:val="231F20"/>
          <w:w w:val="105"/>
          <w:sz w:val="18"/>
        </w:rPr>
        <w:t>Supervisión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técnica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infraestructura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agua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potable,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alcantarillado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sanitario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y alcantarillado pluvial. (cubre hasta 16 visitas del supervisor a las obras) precio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hectárea:</w:t>
        <w:tab/>
        <w:t>$8,421.53</w:t>
      </w:r>
    </w:p>
    <w:p>
      <w:pPr>
        <w:pStyle w:val="ListParagraph"/>
        <w:numPr>
          <w:ilvl w:val="0"/>
          <w:numId w:val="138"/>
        </w:numPr>
        <w:tabs>
          <w:tab w:pos="2029" w:val="left" w:leader="none"/>
          <w:tab w:pos="4209" w:val="left" w:leader="none"/>
          <w:tab w:pos="5814" w:val="left" w:leader="none"/>
          <w:tab w:pos="8108" w:val="left" w:leader="none"/>
        </w:tabs>
        <w:spacing w:line="247" w:lineRule="auto" w:before="136" w:after="0"/>
        <w:ind w:left="2028" w:right="1935" w:hanging="329"/>
        <w:jc w:val="both"/>
        <w:rPr>
          <w:sz w:val="18"/>
        </w:rPr>
      </w:pPr>
      <w:r>
        <w:rPr>
          <w:color w:val="231F20"/>
          <w:w w:val="105"/>
          <w:sz w:val="18"/>
        </w:rPr>
        <w:t>Supervisión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técnica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extraordinaria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infraestructura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agua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potable,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alcantarillado sanitario y alcantarillado pluvial. (por cada visita del supervisor 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 DIRECCION DE AGUA POTABLE, DRENAJE Y ALCANTARILLADO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  <w:tab/>
        <w:t>de</w:t>
        <w:tab/>
        <w:t>Jocotepec,</w:t>
        <w:tab/>
      </w:r>
      <w:r>
        <w:rPr>
          <w:color w:val="231F20"/>
          <w:spacing w:val="-2"/>
          <w:w w:val="105"/>
          <w:sz w:val="18"/>
        </w:rPr>
        <w:t>Jalisco:</w:t>
      </w:r>
    </w:p>
    <w:p>
      <w:pPr>
        <w:pStyle w:val="BodyText"/>
        <w:spacing w:line="203" w:lineRule="exact"/>
        <w:jc w:val="both"/>
      </w:pPr>
      <w:r>
        <w:rPr>
          <w:color w:val="231F20"/>
          <w:w w:val="105"/>
        </w:rPr>
        <w:t>$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594.70</w:t>
      </w:r>
    </w:p>
    <w:p>
      <w:pPr>
        <w:pStyle w:val="ListParagraph"/>
        <w:numPr>
          <w:ilvl w:val="0"/>
          <w:numId w:val="138"/>
        </w:numPr>
        <w:tabs>
          <w:tab w:pos="2029" w:val="left" w:leader="none"/>
        </w:tabs>
        <w:spacing w:line="240" w:lineRule="auto" w:before="145" w:after="0"/>
        <w:ind w:left="2028" w:right="0" w:hanging="32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inspección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intradomiciliaria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equipo,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verificación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fugas: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182.60</w:t>
      </w:r>
    </w:p>
    <w:p>
      <w:pPr>
        <w:pStyle w:val="BodyText"/>
        <w:spacing w:before="7"/>
        <w:ind w:left="0"/>
        <w:rPr>
          <w:sz w:val="12"/>
        </w:rPr>
      </w:pPr>
    </w:p>
    <w:tbl>
      <w:tblPr>
        <w:tblW w:w="0" w:type="auto"/>
        <w:jc w:val="left"/>
        <w:tblInd w:w="1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662"/>
      </w:tblGrid>
      <w:tr>
        <w:trPr>
          <w:trHeight w:val="278" w:hRule="atLeast"/>
        </w:trPr>
        <w:tc>
          <w:tcPr>
            <w:tcW w:w="4566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13.</w:t>
            </w:r>
            <w:r>
              <w:rPr>
                <w:color w:val="231F20"/>
                <w:spacing w:val="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inspección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equipo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detector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tomas:</w:t>
            </w:r>
          </w:p>
        </w:tc>
        <w:tc>
          <w:tcPr>
            <w:tcW w:w="1662" w:type="dxa"/>
          </w:tcPr>
          <w:p>
            <w:pPr>
              <w:pStyle w:val="TableParagraph"/>
              <w:spacing w:line="205" w:lineRule="exact" w:before="0"/>
              <w:ind w:left="63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3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232.16</w:t>
            </w:r>
          </w:p>
        </w:tc>
      </w:tr>
      <w:tr>
        <w:trPr>
          <w:trHeight w:val="351" w:hRule="atLeast"/>
        </w:trPr>
        <w:tc>
          <w:tcPr>
            <w:tcW w:w="4566" w:type="dxa"/>
          </w:tcPr>
          <w:p>
            <w:pPr>
              <w:pStyle w:val="TableParagraph"/>
              <w:spacing w:before="7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14.</w:t>
            </w:r>
            <w:r>
              <w:rPr>
                <w:color w:val="231F20"/>
                <w:spacing w:val="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inspección</w:t>
            </w:r>
            <w:r>
              <w:rPr>
                <w:color w:val="231F20"/>
                <w:spacing w:val="-1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equipo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detector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fugas:</w:t>
            </w:r>
          </w:p>
        </w:tc>
        <w:tc>
          <w:tcPr>
            <w:tcW w:w="1662" w:type="dxa"/>
          </w:tcPr>
          <w:p>
            <w:pPr>
              <w:pStyle w:val="TableParagraph"/>
              <w:spacing w:before="70"/>
              <w:ind w:left="78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3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897.67</w:t>
            </w:r>
          </w:p>
        </w:tc>
      </w:tr>
      <w:tr>
        <w:trPr>
          <w:trHeight w:val="351" w:hRule="atLeast"/>
        </w:trPr>
        <w:tc>
          <w:tcPr>
            <w:tcW w:w="4566" w:type="dxa"/>
          </w:tcPr>
          <w:p>
            <w:pPr>
              <w:pStyle w:val="TableParagraph"/>
              <w:spacing w:before="70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15.</w:t>
            </w:r>
            <w:r>
              <w:rPr>
                <w:color w:val="231F20"/>
                <w:spacing w:val="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Expedición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constancia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adeudo:</w:t>
            </w:r>
          </w:p>
        </w:tc>
        <w:tc>
          <w:tcPr>
            <w:tcW w:w="1662" w:type="dxa"/>
          </w:tcPr>
          <w:p>
            <w:pPr>
              <w:pStyle w:val="TableParagraph"/>
              <w:tabs>
                <w:tab w:pos="893" w:val="left" w:leader="none"/>
              </w:tabs>
              <w:spacing w:before="70"/>
              <w:ind w:left="4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61.95</w:t>
            </w:r>
          </w:p>
        </w:tc>
      </w:tr>
      <w:tr>
        <w:trPr>
          <w:trHeight w:val="278" w:hRule="atLeast"/>
        </w:trPr>
        <w:tc>
          <w:tcPr>
            <w:tcW w:w="4566" w:type="dxa"/>
          </w:tcPr>
          <w:p>
            <w:pPr>
              <w:pStyle w:val="TableParagraph"/>
              <w:spacing w:line="188" w:lineRule="exact" w:before="70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16.</w:t>
            </w:r>
            <w:r>
              <w:rPr>
                <w:color w:val="231F20"/>
                <w:spacing w:val="4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Solicitud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cambio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propietario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domicilio:</w:t>
            </w:r>
          </w:p>
        </w:tc>
        <w:tc>
          <w:tcPr>
            <w:tcW w:w="1662" w:type="dxa"/>
          </w:tcPr>
          <w:p>
            <w:pPr>
              <w:pStyle w:val="TableParagraph"/>
              <w:spacing w:line="188" w:lineRule="exact" w:before="70"/>
              <w:ind w:left="24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3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112.00</w:t>
            </w:r>
          </w:p>
        </w:tc>
      </w:tr>
    </w:tbl>
    <w:p>
      <w:pPr>
        <w:pStyle w:val="ListParagraph"/>
        <w:numPr>
          <w:ilvl w:val="0"/>
          <w:numId w:val="139"/>
        </w:numPr>
        <w:tabs>
          <w:tab w:pos="2029" w:val="left" w:leader="none"/>
          <w:tab w:pos="7704" w:val="left" w:leader="none"/>
        </w:tabs>
        <w:spacing w:line="240" w:lineRule="auto" w:before="143" w:after="0"/>
        <w:ind w:left="2028" w:right="0" w:hanging="329"/>
        <w:jc w:val="left"/>
        <w:rPr>
          <w:sz w:val="18"/>
        </w:rPr>
      </w:pPr>
      <w:r>
        <w:rPr>
          <w:color w:val="231F20"/>
          <w:w w:val="105"/>
          <w:sz w:val="18"/>
        </w:rPr>
        <w:t>Expedición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constancia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copias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certificadas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recibo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oficial: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$</w:t>
        <w:tab/>
        <w:t>69.78</w:t>
      </w:r>
    </w:p>
    <w:p>
      <w:pPr>
        <w:pStyle w:val="ListParagraph"/>
        <w:numPr>
          <w:ilvl w:val="0"/>
          <w:numId w:val="139"/>
        </w:numPr>
        <w:tabs>
          <w:tab w:pos="2029" w:val="left" w:leader="none"/>
          <w:tab w:pos="6271" w:val="left" w:leader="none"/>
          <w:tab w:pos="6734" w:val="left" w:leader="none"/>
        </w:tabs>
        <w:spacing w:line="240" w:lineRule="auto" w:before="144" w:after="0"/>
        <w:ind w:left="2028" w:right="0" w:hanging="329"/>
        <w:jc w:val="left"/>
        <w:rPr>
          <w:sz w:val="18"/>
        </w:rPr>
      </w:pPr>
      <w:r>
        <w:rPr>
          <w:color w:val="231F20"/>
          <w:w w:val="105"/>
          <w:sz w:val="18"/>
        </w:rPr>
        <w:t>Copia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simple,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hoja:</w:t>
        <w:tab/>
        <w:t>$</w:t>
        <w:tab/>
        <w:t>2.72</w:t>
      </w:r>
    </w:p>
    <w:p>
      <w:pPr>
        <w:pStyle w:val="ListParagraph"/>
        <w:numPr>
          <w:ilvl w:val="0"/>
          <w:numId w:val="139"/>
        </w:numPr>
        <w:tabs>
          <w:tab w:pos="2029" w:val="left" w:leader="none"/>
          <w:tab w:pos="6333" w:val="left" w:leader="none"/>
          <w:tab w:pos="6693" w:val="left" w:leader="none"/>
        </w:tabs>
        <w:spacing w:line="240" w:lineRule="auto" w:before="144" w:after="0"/>
        <w:ind w:left="2028" w:right="0" w:hanging="329"/>
        <w:jc w:val="left"/>
        <w:rPr>
          <w:sz w:val="18"/>
        </w:rPr>
      </w:pPr>
      <w:r>
        <w:rPr>
          <w:color w:val="231F20"/>
          <w:w w:val="105"/>
          <w:sz w:val="18"/>
        </w:rPr>
        <w:t>Copia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certificada,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una:</w:t>
        <w:tab/>
        <w:t>$</w:t>
        <w:tab/>
        <w:t>69.78</w:t>
      </w:r>
    </w:p>
    <w:p>
      <w:pPr>
        <w:pStyle w:val="BodyText"/>
        <w:spacing w:line="247" w:lineRule="auto" w:before="144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rFonts w:ascii="Arial" w:hAnsi="Arial"/>
          <w:b/>
          <w:color w:val="231F20"/>
          <w:w w:val="105"/>
        </w:rPr>
        <w:t>109.-</w:t>
      </w:r>
      <w:r>
        <w:rPr>
          <w:rFonts w:ascii="Arial" w:hAns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usuarios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realicen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descargas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aguas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residuales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permanente, mayores a 1,000 metros cúbicos en un mes calendario, deberán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colocar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aparatos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descarga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predio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propiedad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posesión, dentro de un plazo de 30 días hábiles a partir de la fecha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comunicación que por escrito le haga la DIRECCION DE AGUA POTABLE,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lo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85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jc w:val="both"/>
      </w:pPr>
      <w:r>
        <w:rPr>
          <w:color w:val="231F20"/>
          <w:w w:val="105"/>
        </w:rPr>
        <w:t>contrario la DIRECCION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 POTABLE, DRENAJE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</w:t>
      </w:r>
    </w:p>
    <w:p>
      <w:pPr>
        <w:pStyle w:val="BodyText"/>
        <w:spacing w:line="247" w:lineRule="auto" w:before="6"/>
        <w:ind w:right="1827"/>
        <w:jc w:val="both"/>
      </w:pPr>
      <w:r>
        <w:rPr>
          <w:color w:val="231F20"/>
          <w:w w:val="105"/>
        </w:rPr>
        <w:t>instalará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aparato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medición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descarga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usuario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pagará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AGUA POTABLE, DRENAJE Y ALCANTARILLADO de Jocotepec, Jalisco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importe del mismo y los gastos de instalación, mediante doce mensualidades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sucesivas.</w:t>
      </w:r>
    </w:p>
    <w:p>
      <w:pPr>
        <w:pStyle w:val="BodyText"/>
        <w:spacing w:line="247" w:lineRule="auto" w:before="136"/>
        <w:ind w:right="1825"/>
        <w:jc w:val="both"/>
      </w:pPr>
      <w:r>
        <w:rPr>
          <w:color w:val="231F20"/>
          <w:w w:val="105"/>
        </w:rPr>
        <w:t>En el caso de descargas permanentes, menores a 1,000 metros cúbicos en 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calendario,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usuario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optar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instalar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aparato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medidor de descarga, o tomar como base las doce lecturas de los aparatos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medidores de agua potable realizadas por personal de la DIRECCION DE AGUA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o las mediciones de descarga realizadas por personal de la DIRECCION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 POTABLE, DRENAJE Y ALCANTARILLADO del Municipio de Jocotepec,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volumen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extracción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subsuelo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concesionada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Comisión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Nacional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Agua.</w:t>
      </w:r>
    </w:p>
    <w:p>
      <w:pPr>
        <w:pStyle w:val="BodyText"/>
        <w:spacing w:line="247" w:lineRule="auto" w:before="117"/>
        <w:ind w:right="1830"/>
        <w:jc w:val="both"/>
      </w:pPr>
      <w:r>
        <w:rPr>
          <w:color w:val="231F20"/>
          <w:w w:val="105"/>
        </w:rPr>
        <w:t>Cuando por causa de la descompostura del medidor o situaciones no imputables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al usuario no se pueda medir el volumen de agua descargada, el importe que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genere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descarga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pagará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promedio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volúmenes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realizaron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últimos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seis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meses.</w:t>
      </w:r>
    </w:p>
    <w:p>
      <w:pPr>
        <w:pStyle w:val="BodyText"/>
        <w:spacing w:before="120"/>
        <w:jc w:val="both"/>
      </w:pPr>
      <w:r>
        <w:rPr>
          <w:color w:val="231F20"/>
          <w:w w:val="105"/>
        </w:rPr>
        <w:t>Cuando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ALCANTARILLADO</w:t>
      </w:r>
    </w:p>
    <w:p>
      <w:pPr>
        <w:pStyle w:val="BodyText"/>
        <w:spacing w:line="247" w:lineRule="auto" w:before="5"/>
        <w:ind w:right="1824"/>
        <w:jc w:val="both"/>
      </w:pP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Ayuntamiento,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través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inspecciones o verificaciones detecte violaciones a las disposiciones que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contemplan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capítulo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saneamiento,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aplicará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sanciones:</w:t>
      </w:r>
    </w:p>
    <w:p>
      <w:pPr>
        <w:pStyle w:val="ListParagraph"/>
        <w:numPr>
          <w:ilvl w:val="1"/>
          <w:numId w:val="139"/>
        </w:numPr>
        <w:tabs>
          <w:tab w:pos="2246" w:val="left" w:leader="none"/>
        </w:tabs>
        <w:spacing w:line="247" w:lineRule="auto" w:before="121" w:after="0"/>
        <w:ind w:left="2028" w:right="1828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Aquellos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usuarios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opongan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instalación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aparato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medidor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harán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acreedores,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además,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multa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50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1"/>
          <w:numId w:val="139"/>
        </w:numPr>
        <w:tabs>
          <w:tab w:pos="2250" w:val="left" w:leader="none"/>
        </w:tabs>
        <w:spacing w:line="247" w:lineRule="auto" w:before="121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urbanizadores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aviso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DIRECCION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AGUA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POTABLE,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DRENAJE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ALCANTARILLADO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Jocotepec,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transmisión de dominio de los nuevos poseedores de lotes, se harán acreedores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sanción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económica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equivalente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250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lote.</w:t>
      </w:r>
    </w:p>
    <w:p>
      <w:pPr>
        <w:pStyle w:val="ListParagraph"/>
        <w:numPr>
          <w:ilvl w:val="1"/>
          <w:numId w:val="139"/>
        </w:numPr>
        <w:tabs>
          <w:tab w:pos="2252" w:val="left" w:leader="none"/>
        </w:tabs>
        <w:spacing w:line="247" w:lineRule="auto" w:before="120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se detecte en un predio que se encuentre bajo el régimen de servicio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medido,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tomas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medidor,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procederá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brevedad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instalación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medidores,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caso,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cancelación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la(s)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toma(s)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correspondiente(s),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tales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condiciones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haber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aviso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DIRECCION DE AGUA POTABLE, DRENAJE Y ALCANTARILLADO del municipio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Jocotepec,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impondrá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usuario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sanción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económica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equivalente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200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usuarios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domésticos,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500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usuarios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otros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usos,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independientemente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deberá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realizar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concepto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consumos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estimados.</w:t>
      </w:r>
    </w:p>
    <w:p>
      <w:pPr>
        <w:pStyle w:val="ListParagraph"/>
        <w:numPr>
          <w:ilvl w:val="1"/>
          <w:numId w:val="139"/>
        </w:numPr>
        <w:tabs>
          <w:tab w:pos="2312" w:val="left" w:leader="none"/>
        </w:tabs>
        <w:spacing w:line="247" w:lineRule="auto" w:before="117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El urbanizador o constructor deberá apegarse a los proyectos ejecutivos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autorizados</w:t>
      </w:r>
      <w:r>
        <w:rPr>
          <w:color w:val="231F20"/>
          <w:spacing w:val="5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50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50"/>
          <w:w w:val="105"/>
          <w:sz w:val="18"/>
        </w:rPr>
        <w:t> </w:t>
      </w:r>
      <w:r>
        <w:rPr>
          <w:color w:val="231F20"/>
          <w:w w:val="105"/>
          <w:sz w:val="18"/>
        </w:rPr>
        <w:t>autoridades</w:t>
      </w:r>
      <w:r>
        <w:rPr>
          <w:color w:val="231F20"/>
          <w:spacing w:val="5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</w:t>
      </w:r>
      <w:r>
        <w:rPr>
          <w:color w:val="231F20"/>
          <w:spacing w:val="50"/>
          <w:w w:val="105"/>
          <w:sz w:val="18"/>
        </w:rPr>
        <w:t> </w:t>
      </w:r>
      <w:r>
        <w:rPr>
          <w:color w:val="231F20"/>
          <w:w w:val="105"/>
          <w:sz w:val="18"/>
        </w:rPr>
        <w:t>mismos</w:t>
      </w:r>
      <w:r>
        <w:rPr>
          <w:color w:val="231F20"/>
          <w:spacing w:val="5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51"/>
          <w:w w:val="105"/>
          <w:sz w:val="18"/>
        </w:rPr>
        <w:t> </w:t>
      </w:r>
      <w:r>
        <w:rPr>
          <w:color w:val="231F20"/>
          <w:w w:val="105"/>
          <w:sz w:val="18"/>
        </w:rPr>
        <w:t>obran</w:t>
      </w:r>
      <w:r>
        <w:rPr>
          <w:color w:val="231F20"/>
          <w:spacing w:val="5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50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86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7"/>
        <w:jc w:val="both"/>
      </w:pPr>
      <w:r>
        <w:rPr>
          <w:color w:val="231F20"/>
          <w:w w:val="105"/>
        </w:rPr>
        <w:t>expedientes de factibilidad respectivos; en caso contrario se cobrará la diferencia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que establece la Ley, independientemente a lo anterior se aplicará una sanción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económica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equivalente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tantos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dejó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pagar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negligencia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omisión.</w:t>
      </w:r>
    </w:p>
    <w:p>
      <w:pPr>
        <w:pStyle w:val="ListParagraph"/>
        <w:numPr>
          <w:ilvl w:val="1"/>
          <w:numId w:val="139"/>
        </w:numPr>
        <w:tabs>
          <w:tab w:pos="2298" w:val="left" w:leader="none"/>
        </w:tabs>
        <w:spacing w:line="247" w:lineRule="auto" w:before="121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se sorprenda a los usuarios lavando cocheras, banquetas, calles,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paredes,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cualquier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tipo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objetos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cualquier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naturaleza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chorro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manguera, se le impondrá una sanción económica equivalente a diez días según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1"/>
          <w:numId w:val="139"/>
        </w:numPr>
        <w:tabs>
          <w:tab w:pos="2202" w:val="left" w:leader="none"/>
        </w:tabs>
        <w:spacing w:line="247" w:lineRule="auto" w:before="120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inmuebles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doméstico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tengan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adeudo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meses,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DIRECCION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AGUA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POTABLE,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DRENAJE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ALCANTARILLADO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municipio de Jocotepec, Jalisco o el Ayuntamiento, procederá a la reducción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flujo del agua en la toma y en los predios de otros usos y con adeudos de 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meses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más,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DIRECCION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AGUA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POTABLE,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DRENAJE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ALCANTARILLADO del municipio de Jocotepec, Jalisco o el Ayuntamiento podrá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realizar la suspensión total del servicio o la cancelación de las descargas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albañales,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usuario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deberá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pagar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sus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adeudos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así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gastos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originen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reducciones,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cancelaciones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suspensiones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posterior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regularización.</w:t>
      </w:r>
    </w:p>
    <w:p>
      <w:pPr>
        <w:pStyle w:val="BodyText"/>
        <w:spacing w:line="247" w:lineRule="auto" w:before="117"/>
        <w:ind w:right="1825"/>
        <w:jc w:val="both"/>
      </w:pPr>
      <w:r>
        <w:rPr>
          <w:color w:val="231F20"/>
          <w:w w:val="105"/>
        </w:rPr>
        <w:t>En caso de violación a las reducciones o suspensiones de los servicios de 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 y/o cancelación de la descarga del alcantarillado, se volverán a efectuar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reducciones,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suspensiones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cancelaciones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ocasión la reducción será incrementada sin perjuicio de que el Municipio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ejercite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sanciones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correspondientes,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tanto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usuario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cubrir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importe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respectivo;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impondrá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sanción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económica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equivalente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correspondiente.</w:t>
      </w:r>
    </w:p>
    <w:p>
      <w:pPr>
        <w:pStyle w:val="ListParagraph"/>
        <w:numPr>
          <w:ilvl w:val="1"/>
          <w:numId w:val="139"/>
        </w:numPr>
        <w:tabs>
          <w:tab w:pos="2245" w:val="left" w:leader="none"/>
        </w:tabs>
        <w:spacing w:line="240" w:lineRule="auto" w:before="119" w:after="0"/>
        <w:ind w:left="2244" w:right="0" w:hanging="217"/>
        <w:jc w:val="both"/>
        <w:rPr>
          <w:sz w:val="18"/>
        </w:rPr>
      </w:pPr>
      <w:r>
        <w:rPr>
          <w:color w:val="231F20"/>
          <w:sz w:val="18"/>
        </w:rPr>
        <w:t>Daños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inspección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técnica:</w:t>
      </w:r>
    </w:p>
    <w:p>
      <w:pPr>
        <w:pStyle w:val="BodyText"/>
        <w:spacing w:line="247" w:lineRule="auto" w:before="128"/>
        <w:ind w:right="1826"/>
        <w:jc w:val="both"/>
      </w:pPr>
      <w:r>
        <w:rPr>
          <w:color w:val="231F20"/>
          <w:w w:val="105"/>
        </w:rPr>
        <w:t>1.- Todos los daños que afecten a los medidores, y sin perjuicio de que la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DIRECCION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AGUA</w:t>
      </w:r>
      <w:r>
        <w:rPr>
          <w:color w:val="231F20"/>
          <w:spacing w:val="19"/>
        </w:rPr>
        <w:t> </w:t>
      </w:r>
      <w:r>
        <w:rPr>
          <w:color w:val="231F20"/>
        </w:rPr>
        <w:t>POTABLE,</w:t>
      </w:r>
      <w:r>
        <w:rPr>
          <w:color w:val="231F20"/>
          <w:spacing w:val="19"/>
        </w:rPr>
        <w:t> </w:t>
      </w:r>
      <w:r>
        <w:rPr>
          <w:color w:val="231F20"/>
        </w:rPr>
        <w:t>DRENAJE</w:t>
      </w:r>
      <w:r>
        <w:rPr>
          <w:color w:val="231F20"/>
          <w:spacing w:val="19"/>
        </w:rPr>
        <w:t> </w:t>
      </w:r>
      <w:r>
        <w:rPr>
          <w:color w:val="231F20"/>
        </w:rPr>
        <w:t>Y</w:t>
      </w:r>
      <w:r>
        <w:rPr>
          <w:color w:val="231F20"/>
          <w:spacing w:val="19"/>
        </w:rPr>
        <w:t> </w:t>
      </w:r>
      <w:r>
        <w:rPr>
          <w:color w:val="231F20"/>
        </w:rPr>
        <w:t>ALCANTARILLADO</w:t>
      </w:r>
      <w:r>
        <w:rPr>
          <w:color w:val="231F20"/>
          <w:spacing w:val="22"/>
        </w:rPr>
        <w:t> </w:t>
      </w:r>
      <w:r>
        <w:rPr>
          <w:color w:val="231F20"/>
        </w:rPr>
        <w:t>del</w:t>
      </w:r>
      <w:r>
        <w:rPr>
          <w:color w:val="231F20"/>
          <w:spacing w:val="19"/>
        </w:rPr>
        <w:t> </w:t>
      </w:r>
      <w:r>
        <w:rPr>
          <w:color w:val="231F20"/>
        </w:rPr>
        <w:t>municipio</w:t>
      </w:r>
    </w:p>
    <w:p>
      <w:pPr>
        <w:pStyle w:val="BodyText"/>
        <w:spacing w:line="247" w:lineRule="auto"/>
        <w:ind w:right="1831"/>
        <w:jc w:val="both"/>
      </w:pP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promueva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corresponda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ejercicio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penal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que considere procedente, deberán ser cubiertos por los usuarios bajo cuya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custodia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encuentren;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cuando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usuarios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beneficiarios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inmuebles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incurran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en la violación de sellos de dichos aparatos, los destruyan total o parcialmente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impidan tomar lectura a los medidores, se impondrá una sanción económica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equivalente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25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independientemente del pago que por consumo o suministro se señala en este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Instrumento.</w:t>
      </w:r>
    </w:p>
    <w:p>
      <w:pPr>
        <w:pStyle w:val="BodyText"/>
        <w:spacing w:line="247" w:lineRule="auto" w:before="116"/>
        <w:ind w:right="1826"/>
        <w:jc w:val="both"/>
      </w:pPr>
      <w:r>
        <w:rPr>
          <w:color w:val="231F20"/>
          <w:spacing w:val="-1"/>
          <w:w w:val="105"/>
        </w:rPr>
        <w:t>2.-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Cuando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usuarios,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personas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físicas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omisiones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disminuyan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pongan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peligro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disponibilidad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abastecimiento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área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metropolitana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debido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daños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infraestructura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hidrosanitaria o a la mala utilización de los recursos, o bien dañen el agua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subsuelo,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perjudiquen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motiven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inspecciones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carácter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técnico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concepto,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sanción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económica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50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500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según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87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6"/>
        <w:jc w:val="both"/>
      </w:pPr>
      <w:r>
        <w:rPr>
          <w:color w:val="231F20"/>
          <w:w w:val="105"/>
        </w:rPr>
        <w:t>valor de la UMA correspondiente; de conformidad con los trabajos técnicos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realizados y la gravedad de los daños causados, además de lo anterior, la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DIRECCION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AGUA</w:t>
      </w:r>
      <w:r>
        <w:rPr>
          <w:color w:val="231F20"/>
          <w:spacing w:val="21"/>
        </w:rPr>
        <w:t> </w:t>
      </w:r>
      <w:r>
        <w:rPr>
          <w:color w:val="231F20"/>
        </w:rPr>
        <w:t>POTABLE,</w:t>
      </w:r>
      <w:r>
        <w:rPr>
          <w:color w:val="231F20"/>
          <w:spacing w:val="20"/>
        </w:rPr>
        <w:t> </w:t>
      </w:r>
      <w:r>
        <w:rPr>
          <w:color w:val="231F20"/>
        </w:rPr>
        <w:t>DRENAJE</w:t>
      </w:r>
      <w:r>
        <w:rPr>
          <w:color w:val="231F20"/>
          <w:spacing w:val="21"/>
        </w:rPr>
        <w:t> </w:t>
      </w:r>
      <w:r>
        <w:rPr>
          <w:color w:val="231F20"/>
        </w:rPr>
        <w:t>Y</w:t>
      </w:r>
      <w:r>
        <w:rPr>
          <w:color w:val="231F20"/>
          <w:spacing w:val="20"/>
        </w:rPr>
        <w:t> </w:t>
      </w:r>
      <w:r>
        <w:rPr>
          <w:color w:val="231F20"/>
        </w:rPr>
        <w:t>ALCANTARILLADO</w:t>
      </w:r>
      <w:r>
        <w:rPr>
          <w:color w:val="231F20"/>
          <w:spacing w:val="24"/>
        </w:rPr>
        <w:t> </w:t>
      </w:r>
      <w:r>
        <w:rPr>
          <w:color w:val="231F20"/>
        </w:rPr>
        <w:t>del</w:t>
      </w:r>
      <w:r>
        <w:rPr>
          <w:color w:val="231F20"/>
          <w:spacing w:val="20"/>
        </w:rPr>
        <w:t> </w:t>
      </w:r>
      <w:r>
        <w:rPr>
          <w:color w:val="231F20"/>
        </w:rPr>
        <w:t>municipio</w:t>
      </w:r>
    </w:p>
    <w:p>
      <w:pPr>
        <w:pStyle w:val="BodyText"/>
        <w:spacing w:line="247" w:lineRule="auto"/>
        <w:ind w:right="1824"/>
        <w:jc w:val="both"/>
      </w:pP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Jocotepec,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Jalisco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clausurará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tomas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y/o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descargas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tanto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usuario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realice las obras materiales por su cuenta y eliminen el problema según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especificaciones que determine del municipio de Jocotepec, Jalisco, o que en su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defecto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efectúe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trabajos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DIRECCION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AGUA</w:t>
      </w:r>
      <w:r>
        <w:rPr>
          <w:color w:val="231F20"/>
          <w:spacing w:val="21"/>
        </w:rPr>
        <w:t> </w:t>
      </w:r>
      <w:r>
        <w:rPr>
          <w:color w:val="231F20"/>
        </w:rPr>
        <w:t>POTABLE,</w:t>
      </w:r>
      <w:r>
        <w:rPr>
          <w:color w:val="231F20"/>
          <w:spacing w:val="20"/>
        </w:rPr>
        <w:t> </w:t>
      </w:r>
      <w:r>
        <w:rPr>
          <w:color w:val="231F20"/>
        </w:rPr>
        <w:t>DRENAJE</w:t>
      </w:r>
      <w:r>
        <w:rPr>
          <w:color w:val="231F20"/>
          <w:spacing w:val="21"/>
        </w:rPr>
        <w:t> </w:t>
      </w:r>
      <w:r>
        <w:rPr>
          <w:color w:val="231F20"/>
        </w:rPr>
        <w:t>Y</w:t>
      </w:r>
      <w:r>
        <w:rPr>
          <w:color w:val="231F20"/>
          <w:spacing w:val="20"/>
        </w:rPr>
        <w:t> </w:t>
      </w:r>
      <w:r>
        <w:rPr>
          <w:color w:val="231F20"/>
        </w:rPr>
        <w:t>ALCANTARILLADO</w:t>
      </w:r>
      <w:r>
        <w:rPr>
          <w:color w:val="231F20"/>
          <w:spacing w:val="24"/>
        </w:rPr>
        <w:t> </w:t>
      </w:r>
      <w:r>
        <w:rPr>
          <w:color w:val="231F20"/>
        </w:rPr>
        <w:t>del</w:t>
      </w:r>
      <w:r>
        <w:rPr>
          <w:color w:val="231F20"/>
          <w:spacing w:val="20"/>
        </w:rPr>
        <w:t> </w:t>
      </w:r>
      <w:r>
        <w:rPr>
          <w:color w:val="231F20"/>
        </w:rPr>
        <w:t>municipio</w:t>
      </w:r>
    </w:p>
    <w:p>
      <w:pPr>
        <w:pStyle w:val="BodyText"/>
        <w:spacing w:line="204" w:lineRule="exact"/>
        <w:jc w:val="both"/>
      </w:pP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Jocotepec,</w:t>
      </w:r>
      <w:r>
        <w:rPr>
          <w:color w:val="231F20"/>
          <w:spacing w:val="12"/>
        </w:rPr>
        <w:t> </w:t>
      </w:r>
      <w:r>
        <w:rPr>
          <w:color w:val="231F20"/>
        </w:rPr>
        <w:t>Jalisco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manera</w:t>
      </w:r>
      <w:r>
        <w:rPr>
          <w:color w:val="231F20"/>
          <w:spacing w:val="13"/>
        </w:rPr>
        <w:t> </w:t>
      </w:r>
      <w:r>
        <w:rPr>
          <w:color w:val="231F20"/>
        </w:rPr>
        <w:t>directa.</w:t>
      </w:r>
    </w:p>
    <w:p>
      <w:pPr>
        <w:pStyle w:val="BodyText"/>
        <w:spacing w:before="127"/>
        <w:jc w:val="both"/>
      </w:pPr>
      <w:r>
        <w:rPr>
          <w:color w:val="231F20"/>
          <w:w w:val="105"/>
        </w:rPr>
        <w:t>Cuando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sea   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la   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DIRECCION   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 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AGUA   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POTABLE, 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DRENAJE   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Y</w:t>
      </w:r>
    </w:p>
    <w:p>
      <w:pPr>
        <w:pStyle w:val="BodyText"/>
        <w:spacing w:line="247" w:lineRule="auto" w:before="5"/>
        <w:ind w:right="1829"/>
        <w:jc w:val="both"/>
      </w:pPr>
      <w:r>
        <w:rPr>
          <w:color w:val="231F20"/>
          <w:w w:val="105"/>
        </w:rPr>
        <w:t>ALCANTARILLADO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quien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realice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trabajos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refiere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arábigo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usuario,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física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jurídica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responsable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daños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causados,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AGUA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POTABLE,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ALCANTARILLADO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independientemente de la sanción establecida según sea necesaria la utilización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insumos,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siguiente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tabla:</w:t>
      </w:r>
    </w:p>
    <w:p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jc w:val="left"/>
        <w:tblInd w:w="2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1"/>
        <w:gridCol w:w="1887"/>
      </w:tblGrid>
      <w:tr>
        <w:trPr>
          <w:trHeight w:val="255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I.</w:t>
              <w:tab/>
            </w:r>
            <w:r>
              <w:rPr>
                <w:color w:val="231F20"/>
                <w:sz w:val="18"/>
              </w:rPr>
              <w:t>Inspección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1-2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horas: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308" w:val="left" w:leader="none"/>
              </w:tabs>
              <w:spacing w:line="205" w:lineRule="exact" w:before="0"/>
              <w:ind w:right="10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853.94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3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II.</w:t>
              <w:tab/>
            </w:r>
            <w:r>
              <w:rPr>
                <w:color w:val="231F20"/>
                <w:sz w:val="18"/>
              </w:rPr>
              <w:t>Inspección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3-5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horas:</w:t>
            </w:r>
          </w:p>
        </w:tc>
        <w:tc>
          <w:tcPr>
            <w:tcW w:w="1887" w:type="dxa"/>
          </w:tcPr>
          <w:p>
            <w:pPr>
              <w:pStyle w:val="TableParagraph"/>
              <w:spacing w:before="47"/>
              <w:ind w:right="106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1,537.11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III.</w:t>
              <w:tab/>
            </w:r>
            <w:r>
              <w:rPr>
                <w:color w:val="231F20"/>
                <w:sz w:val="18"/>
              </w:rPr>
              <w:t>Inspección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6-12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hora:</w:t>
            </w:r>
          </w:p>
        </w:tc>
        <w:tc>
          <w:tcPr>
            <w:tcW w:w="1887" w:type="dxa"/>
          </w:tcPr>
          <w:p>
            <w:pPr>
              <w:pStyle w:val="TableParagraph"/>
              <w:spacing w:before="47"/>
              <w:ind w:right="105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2,562.77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IV.</w:t>
              <w:tab/>
            </w:r>
            <w:r>
              <w:rPr>
                <w:color w:val="231F20"/>
                <w:spacing w:val="-1"/>
                <w:w w:val="105"/>
                <w:sz w:val="18"/>
              </w:rPr>
              <w:t>M.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cromatografía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muestra:</w:t>
            </w:r>
          </w:p>
        </w:tc>
        <w:tc>
          <w:tcPr>
            <w:tcW w:w="1887" w:type="dxa"/>
          </w:tcPr>
          <w:p>
            <w:pPr>
              <w:pStyle w:val="TableParagraph"/>
              <w:spacing w:before="47"/>
              <w:ind w:right="53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$14,229.54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V.</w:t>
              <w:tab/>
            </w:r>
            <w:r>
              <w:rPr>
                <w:color w:val="231F20"/>
                <w:spacing w:val="-1"/>
                <w:w w:val="105"/>
                <w:sz w:val="18"/>
              </w:rPr>
              <w:t>M.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agua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residuales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muestra:</w:t>
            </w:r>
          </w:p>
        </w:tc>
        <w:tc>
          <w:tcPr>
            <w:tcW w:w="1887" w:type="dxa"/>
          </w:tcPr>
          <w:p>
            <w:pPr>
              <w:pStyle w:val="TableParagraph"/>
              <w:spacing w:before="47"/>
              <w:ind w:right="101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1,195.55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3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VI.</w:t>
              <w:tab/>
              <w:t>S.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green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litro: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412" w:val="left" w:leader="none"/>
              </w:tabs>
              <w:spacing w:before="47"/>
              <w:ind w:right="101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59.79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VII.</w:t>
              <w:tab/>
              <w:t>Odoor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kill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litro: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412" w:val="left" w:leader="none"/>
              </w:tabs>
              <w:spacing w:before="47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59.79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VIII.</w:t>
              <w:tab/>
            </w:r>
            <w:r>
              <w:rPr>
                <w:color w:val="231F20"/>
                <w:spacing w:val="-1"/>
                <w:w w:val="105"/>
                <w:sz w:val="18"/>
              </w:rPr>
              <w:t>H.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absorbentes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por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hoja: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413" w:val="left" w:leader="none"/>
              </w:tabs>
              <w:spacing w:before="47"/>
              <w:ind w:right="10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23.88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IX.</w:t>
              <w:tab/>
              <w:t>Musgo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kg: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411" w:val="left" w:leader="none"/>
              </w:tabs>
              <w:spacing w:before="47"/>
              <w:ind w:right="10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42.68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X.</w:t>
              <w:tab/>
              <w:t>Jabón</w:t>
            </w:r>
            <w:r>
              <w:rPr>
                <w:color w:val="231F20"/>
                <w:spacing w:val="-1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bolsa: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361" w:val="left" w:leader="none"/>
              </w:tabs>
              <w:spacing w:before="4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204.94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3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XI.</w:t>
              <w:tab/>
              <w:t>V.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cámara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hora:</w:t>
            </w:r>
          </w:p>
        </w:tc>
        <w:tc>
          <w:tcPr>
            <w:tcW w:w="1887" w:type="dxa"/>
          </w:tcPr>
          <w:p>
            <w:pPr>
              <w:pStyle w:val="TableParagraph"/>
              <w:spacing w:before="47"/>
              <w:ind w:right="102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1,707.90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XII.</w:t>
              <w:tab/>
            </w:r>
            <w:r>
              <w:rPr>
                <w:color w:val="231F20"/>
                <w:spacing w:val="-1"/>
                <w:w w:val="105"/>
                <w:sz w:val="18"/>
              </w:rPr>
              <w:t>Vector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hora:</w:t>
            </w:r>
          </w:p>
        </w:tc>
        <w:tc>
          <w:tcPr>
            <w:tcW w:w="1887" w:type="dxa"/>
          </w:tcPr>
          <w:p>
            <w:pPr>
              <w:pStyle w:val="TableParagraph"/>
              <w:spacing w:before="47"/>
              <w:ind w:right="10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3,415.82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XIII.</w:t>
              <w:tab/>
            </w:r>
            <w:r>
              <w:rPr>
                <w:color w:val="231F20"/>
                <w:sz w:val="18"/>
              </w:rPr>
              <w:t>Acido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por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kilogramo: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413" w:val="left" w:leader="none"/>
              </w:tabs>
              <w:spacing w:before="47"/>
              <w:ind w:right="9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42.68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XIV.</w:t>
              <w:tab/>
            </w:r>
            <w:r>
              <w:rPr>
                <w:color w:val="231F20"/>
                <w:sz w:val="18"/>
              </w:rPr>
              <w:t>Bicarbonato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por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kilogramo: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412" w:val="left" w:leader="none"/>
              </w:tabs>
              <w:spacing w:before="47"/>
              <w:ind w:right="9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42.68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XV.</w:t>
              <w:tab/>
              <w:t>Trajes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a:</w:t>
            </w:r>
          </w:p>
        </w:tc>
        <w:tc>
          <w:tcPr>
            <w:tcW w:w="1887" w:type="dxa"/>
          </w:tcPr>
          <w:p>
            <w:pPr>
              <w:pStyle w:val="TableParagraph"/>
              <w:spacing w:before="47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$17,079.20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XVI.</w:t>
              <w:tab/>
              <w:t>Trajes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b:</w:t>
            </w:r>
          </w:p>
        </w:tc>
        <w:tc>
          <w:tcPr>
            <w:tcW w:w="1887" w:type="dxa"/>
          </w:tcPr>
          <w:p>
            <w:pPr>
              <w:pStyle w:val="TableParagraph"/>
              <w:spacing w:before="47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</w:r>
            <w:r>
              <w:rPr>
                <w:color w:val="231F20"/>
                <w:spacing w:val="3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1,707.89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XVII.</w:t>
            </w:r>
            <w:r>
              <w:rPr>
                <w:color w:val="231F20"/>
                <w:spacing w:val="36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Trajes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360" w:val="left" w:leader="none"/>
              </w:tabs>
              <w:spacing w:before="4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489.21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XVIII.</w:t>
            </w:r>
            <w:r>
              <w:rPr>
                <w:color w:val="231F20"/>
                <w:spacing w:val="2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Canister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pieza:</w:t>
            </w:r>
          </w:p>
        </w:tc>
        <w:tc>
          <w:tcPr>
            <w:tcW w:w="1887" w:type="dxa"/>
          </w:tcPr>
          <w:p>
            <w:pPr>
              <w:pStyle w:val="TableParagraph"/>
              <w:spacing w:before="47"/>
              <w:ind w:right="102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$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1,195.55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XIX.</w:t>
              <w:tab/>
            </w:r>
            <w:r>
              <w:rPr>
                <w:color w:val="231F20"/>
                <w:sz w:val="18"/>
              </w:rPr>
              <w:t>Comunicaciones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1-12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horas: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360" w:val="left" w:leader="none"/>
              </w:tabs>
              <w:spacing w:before="4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512.37</w:t>
            </w:r>
          </w:p>
        </w:tc>
      </w:tr>
      <w:tr>
        <w:trPr>
          <w:trHeight w:val="304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XX.</w:t>
              <w:tab/>
            </w:r>
            <w:r>
              <w:rPr>
                <w:color w:val="231F20"/>
                <w:sz w:val="18"/>
              </w:rPr>
              <w:t>Cuadrilla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alcantarillado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hora: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308" w:val="left" w:leader="none"/>
              </w:tabs>
              <w:spacing w:before="47"/>
              <w:ind w:right="10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683.15</w:t>
            </w:r>
          </w:p>
        </w:tc>
      </w:tr>
      <w:tr>
        <w:trPr>
          <w:trHeight w:val="255" w:hRule="atLeast"/>
        </w:trPr>
        <w:tc>
          <w:tcPr>
            <w:tcW w:w="4161" w:type="dxa"/>
          </w:tcPr>
          <w:p>
            <w:pPr>
              <w:pStyle w:val="TableParagraph"/>
              <w:tabs>
                <w:tab w:pos="604" w:val="left" w:leader="none"/>
              </w:tabs>
              <w:spacing w:line="188" w:lineRule="exact" w:before="47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XXI.</w:t>
              <w:tab/>
            </w:r>
            <w:r>
              <w:rPr>
                <w:color w:val="231F20"/>
                <w:sz w:val="18"/>
              </w:rPr>
              <w:t>Técnico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supervisor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una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hora:</w:t>
            </w:r>
          </w:p>
        </w:tc>
        <w:tc>
          <w:tcPr>
            <w:tcW w:w="1887" w:type="dxa"/>
          </w:tcPr>
          <w:p>
            <w:pPr>
              <w:pStyle w:val="TableParagraph"/>
              <w:tabs>
                <w:tab w:pos="308" w:val="left" w:leader="none"/>
              </w:tabs>
              <w:spacing w:line="188" w:lineRule="exact" w:before="47"/>
              <w:ind w:right="10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</w:t>
              <w:tab/>
              <w:t>256.17</w:t>
            </w:r>
          </w:p>
        </w:tc>
      </w:tr>
    </w:tbl>
    <w:p>
      <w:pPr>
        <w:spacing w:after="0" w:line="188" w:lineRule="exact"/>
        <w:jc w:val="righ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88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2"/>
          <w:numId w:val="128"/>
        </w:numPr>
        <w:tabs>
          <w:tab w:pos="3108" w:val="left" w:leader="none"/>
          <w:tab w:pos="7573" w:val="left" w:leader="none"/>
        </w:tabs>
        <w:spacing w:line="240" w:lineRule="auto" w:before="0" w:after="0"/>
        <w:ind w:left="3107" w:right="0" w:hanging="55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Unidad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móvil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monitoreo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1-3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horas:</w:t>
        <w:tab/>
      </w:r>
      <w:r>
        <w:rPr>
          <w:color w:val="231F20"/>
          <w:sz w:val="18"/>
        </w:rPr>
        <w:t>$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2,809.15</w:t>
      </w:r>
    </w:p>
    <w:p>
      <w:pPr>
        <w:pStyle w:val="ListParagraph"/>
        <w:numPr>
          <w:ilvl w:val="2"/>
          <w:numId w:val="128"/>
        </w:numPr>
        <w:tabs>
          <w:tab w:pos="3107" w:val="left" w:leader="none"/>
          <w:tab w:pos="7572" w:val="left" w:leader="none"/>
        </w:tabs>
        <w:spacing w:line="240" w:lineRule="auto" w:before="98" w:after="0"/>
        <w:ind w:left="3106" w:right="0" w:hanging="555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Unidad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móvil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monitoreo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4-6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horas:</w:t>
        <w:tab/>
      </w:r>
      <w:r>
        <w:rPr>
          <w:color w:val="231F20"/>
          <w:sz w:val="18"/>
        </w:rPr>
        <w:t>$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6,831.69</w:t>
      </w:r>
    </w:p>
    <w:p>
      <w:pPr>
        <w:pStyle w:val="ListParagraph"/>
        <w:numPr>
          <w:ilvl w:val="2"/>
          <w:numId w:val="128"/>
        </w:numPr>
        <w:tabs>
          <w:tab w:pos="3108" w:val="left" w:leader="none"/>
          <w:tab w:pos="7573" w:val="left" w:leader="none"/>
          <w:tab w:pos="7883" w:val="left" w:leader="none"/>
        </w:tabs>
        <w:spacing w:line="240" w:lineRule="auto" w:before="98" w:after="0"/>
        <w:ind w:left="3107" w:right="0" w:hanging="556"/>
        <w:jc w:val="left"/>
        <w:rPr>
          <w:sz w:val="18"/>
        </w:rPr>
      </w:pPr>
      <w:r>
        <w:rPr>
          <w:color w:val="231F20"/>
          <w:w w:val="105"/>
          <w:sz w:val="18"/>
        </w:rPr>
        <w:t>Pipa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viaje:</w:t>
        <w:tab/>
        <w:t>$</w:t>
        <w:tab/>
        <w:t>512.37</w:t>
      </w:r>
    </w:p>
    <w:p>
      <w:pPr>
        <w:pStyle w:val="ListParagraph"/>
        <w:numPr>
          <w:ilvl w:val="1"/>
          <w:numId w:val="139"/>
        </w:numPr>
        <w:tabs>
          <w:tab w:pos="2792" w:val="left" w:leader="none"/>
          <w:tab w:pos="2793" w:val="left" w:leader="none"/>
        </w:tabs>
        <w:spacing w:line="247" w:lineRule="auto" w:before="98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los usuarios conecten a los predios, tomas de agua potable y/o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descargas de drenaje clandestinamente o sin autorización de la DIRECCION 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AGUA POTABLE, DRENAJE Y ALCANTARILLADO del municipio de Jocotepec,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procederá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caso,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cancelaciones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consecuentemente se impondrá una sanción económica equivalente de 50 a 200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días de salario según valor de la UMA correspondiente, para uso doméstico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otros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usos,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respectivamente.</w:t>
      </w:r>
    </w:p>
    <w:p>
      <w:pPr>
        <w:pStyle w:val="ListParagraph"/>
        <w:numPr>
          <w:ilvl w:val="1"/>
          <w:numId w:val="139"/>
        </w:numPr>
        <w:tabs>
          <w:tab w:pos="2198" w:val="left" w:leader="none"/>
        </w:tabs>
        <w:spacing w:line="247" w:lineRule="auto" w:before="88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el supuesto que el usuario proporcione datos falsos al solicitar su conexión,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impondrá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sanción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económica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equivalente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50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1"/>
          <w:numId w:val="139"/>
        </w:numPr>
        <w:tabs>
          <w:tab w:pos="2208" w:val="left" w:leader="none"/>
        </w:tabs>
        <w:spacing w:line="247" w:lineRule="auto" w:before="121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se detecte en un predio, una toma de agua potable puenteada o 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derivación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evitar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total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parcialmente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medidor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registre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real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 agua potable del inmueble, consecuentemente a estos ilícitos de inmediato se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eliminarán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anomalías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cobrarán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consumos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agua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potable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dejo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pagar,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tomando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nuevos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promedios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generen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registre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medidor,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independientemente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anterior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impondrá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usuario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sanción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equivalente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50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500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1"/>
          <w:numId w:val="139"/>
        </w:numPr>
        <w:tabs>
          <w:tab w:pos="2268" w:val="left" w:leader="none"/>
        </w:tabs>
        <w:spacing w:line="247" w:lineRule="auto" w:before="118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al usuario se le sorprenda vertiendo al drenaje municipal descargas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continuas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intermitentes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características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agresivas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sistema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alcantarillado,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son: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valores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PH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menores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5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mayores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10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unidades,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temperaturas por encima de los 40 °C y sólidos sedimentables por encima de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Normatividad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vigente,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deberá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pagar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multa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50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500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UMA correspondiente, en caso de demostrarse que existe daño a las líneas 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alguno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estos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parámetros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combinación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más,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hará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responsable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al usuario de la reparación del tramo dañado, así como de los costos originados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operativo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montado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corrección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contingencia;</w:t>
      </w:r>
    </w:p>
    <w:p>
      <w:pPr>
        <w:pStyle w:val="ListParagraph"/>
        <w:numPr>
          <w:ilvl w:val="1"/>
          <w:numId w:val="139"/>
        </w:numPr>
        <w:tabs>
          <w:tab w:pos="2201" w:val="left" w:leader="none"/>
        </w:tabs>
        <w:spacing w:line="247" w:lineRule="auto" w:before="117" w:after="0"/>
        <w:ind w:left="2028" w:right="1826" w:firstLine="0"/>
        <w:jc w:val="both"/>
        <w:rPr>
          <w:sz w:val="18"/>
        </w:rPr>
      </w:pPr>
      <w:r>
        <w:rPr/>
        <w:pict>
          <v:rect style="position:absolute;margin-left:405.403992pt;margin-top:15.263494pt;width:3.465pt;height:.97pt;mso-position-horizontal-relative:page;mso-position-vertical-relative:paragraph;z-index:-20819456" filled="true" fillcolor="#231f20" stroked="false">
            <v:fill type="solid"/>
            <w10:wrap type="none"/>
          </v:rect>
        </w:pict>
      </w:r>
      <w:r>
        <w:rPr>
          <w:color w:val="231F20"/>
          <w:w w:val="105"/>
          <w:sz w:val="18"/>
        </w:rPr>
        <w:t>Cuando se oponga u obstaculice la verificación y medición que la DIRECCION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AGUA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POTABLE,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DRENAJE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ALCANTARILLADO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Jocotepec,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Jalisco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requiere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efectuar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determinación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liquidación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créditos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fiscales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derivados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servicios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agua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potable,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alcantarillado,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drenaje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 saneamiento, se aplicará una multa de 50 a 500 días según valor de la UMA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1"/>
          <w:numId w:val="139"/>
        </w:numPr>
        <w:tabs>
          <w:tab w:pos="2323" w:val="left" w:leader="none"/>
        </w:tabs>
        <w:spacing w:line="247" w:lineRule="auto" w:before="119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Las sanciones por violación o incumplimiento a convenios celebrados con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Jocotepec,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serán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aplicadas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conformidad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ellos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 estipule y en su defecto, con multa de hasta el importe de 10 días según valor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UMA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correspondiente,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siempre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exceda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5%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saldo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existente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momento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cancelación.</w:t>
      </w:r>
    </w:p>
    <w:p>
      <w:pPr>
        <w:pStyle w:val="BodyText"/>
        <w:spacing w:line="247" w:lineRule="auto" w:before="135"/>
        <w:ind w:right="1684"/>
      </w:pPr>
      <w:r>
        <w:rPr>
          <w:color w:val="231F20"/>
          <w:w w:val="105"/>
        </w:rPr>
        <w:t>Todas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aquellas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infracciones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violaciones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contenido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Instrumento,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demás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Leyes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Ordenamientos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Municipales,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encuentren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previstas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en</w:t>
      </w:r>
    </w:p>
    <w:p>
      <w:pPr>
        <w:spacing w:after="0" w:line="247" w:lineRule="auto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105"/>
        </w:rPr>
        <w:t>89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6"/>
        <w:jc w:val="both"/>
      </w:pP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artículos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anteriores,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sancionadas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gravedad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infracción,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multa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50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500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correspondiente.</w:t>
      </w:r>
    </w:p>
    <w:p>
      <w:pPr>
        <w:pStyle w:val="BodyText"/>
        <w:spacing w:line="247" w:lineRule="auto" w:before="138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 110.- </w:t>
      </w:r>
      <w:r>
        <w:rPr>
          <w:color w:val="231F20"/>
          <w:w w:val="105"/>
        </w:rPr>
        <w:t>Todas aquellas infracciones por violaciones al contenido de este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Instrumento, demás Leyes y Ordenamientos Municipales, que no se encuentren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previstas en los artículos anteriores, serán sancionadas según la gravedad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infracción,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multa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50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500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correspondiente.</w:t>
      </w:r>
    </w:p>
    <w:p>
      <w:pPr>
        <w:pStyle w:val="Heading2"/>
        <w:spacing w:before="135"/>
        <w:ind w:right="1843"/>
      </w:pPr>
      <w:r>
        <w:rPr>
          <w:color w:val="231F20"/>
        </w:rPr>
        <w:t>SECCIÓN</w:t>
      </w:r>
      <w:r>
        <w:rPr>
          <w:color w:val="231F20"/>
          <w:spacing w:val="18"/>
        </w:rPr>
        <w:t> </w:t>
      </w:r>
      <w:r>
        <w:rPr>
          <w:color w:val="231F20"/>
        </w:rPr>
        <w:t>SEXTA</w:t>
      </w:r>
    </w:p>
    <w:p>
      <w:pPr>
        <w:spacing w:before="5"/>
        <w:ind w:left="2043" w:right="184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"/>
          <w:w w:val="105"/>
          <w:sz w:val="18"/>
        </w:rPr>
        <w:t>Del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Rastro</w:t>
      </w:r>
    </w:p>
    <w:p>
      <w:pPr>
        <w:pStyle w:val="BodyText"/>
        <w:ind w:left="0"/>
        <w:rPr>
          <w:rFonts w:ascii="Arial"/>
          <w:b/>
          <w:sz w:val="19"/>
        </w:rPr>
      </w:pPr>
    </w:p>
    <w:p>
      <w:pPr>
        <w:pStyle w:val="BodyText"/>
        <w:spacing w:line="247" w:lineRule="auto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 111- </w:t>
      </w:r>
      <w:r>
        <w:rPr>
          <w:color w:val="231F20"/>
          <w:w w:val="105"/>
        </w:rPr>
        <w:t>Las personas físicas o jurídicas que pretendan realizar la matanza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cualquier clase de animales para consumo humano, ya sea dentro del rastro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 o fuera de él, deberán obtener la autorización correspondiente y pagar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derechos,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BodyText"/>
        <w:spacing w:before="120"/>
        <w:ind w:left="2043" w:right="1843"/>
        <w:jc w:val="center"/>
      </w:pPr>
      <w:r>
        <w:rPr>
          <w:color w:val="231F20"/>
          <w:w w:val="105"/>
        </w:rPr>
        <w:t>CUOTAS</w:t>
      </w:r>
    </w:p>
    <w:p>
      <w:pPr>
        <w:pStyle w:val="ListParagraph"/>
        <w:numPr>
          <w:ilvl w:val="0"/>
          <w:numId w:val="140"/>
        </w:numPr>
        <w:tabs>
          <w:tab w:pos="2185" w:val="left" w:leader="none"/>
        </w:tabs>
        <w:spacing w:line="240" w:lineRule="auto" w:before="129" w:after="0"/>
        <w:ind w:left="2184" w:right="0" w:hanging="15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autorización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matanza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ganado:</w:t>
      </w:r>
    </w:p>
    <w:p>
      <w:pPr>
        <w:pStyle w:val="ListParagraph"/>
        <w:numPr>
          <w:ilvl w:val="0"/>
          <w:numId w:val="141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rastro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cabeza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ganado:</w:t>
      </w:r>
    </w:p>
    <w:p>
      <w:pPr>
        <w:spacing w:before="128"/>
        <w:ind w:left="2028" w:right="0" w:firstLine="0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1.-</w:t>
      </w:r>
      <w:r>
        <w:rPr>
          <w:color w:val="231F20"/>
          <w:w w:val="105"/>
          <w:sz w:val="18"/>
        </w:rPr>
        <w:t>Vacuno:</w:t>
      </w:r>
    </w:p>
    <w:p>
      <w:pPr>
        <w:pStyle w:val="BodyText"/>
        <w:spacing w:before="6"/>
      </w:pPr>
      <w:r>
        <w:rPr>
          <w:color w:val="231F20"/>
          <w:w w:val="105"/>
        </w:rPr>
        <w:t>$93.11</w:t>
      </w:r>
    </w:p>
    <w:p>
      <w:pPr>
        <w:pStyle w:val="BodyText"/>
        <w:tabs>
          <w:tab w:pos="8224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2.-</w:t>
      </w:r>
      <w:r>
        <w:rPr>
          <w:color w:val="231F20"/>
          <w:w w:val="105"/>
        </w:rPr>
        <w:t>Terneras:</w:t>
        <w:tab/>
        <w:t>$86.19</w:t>
      </w:r>
    </w:p>
    <w:p>
      <w:pPr>
        <w:pStyle w:val="BodyText"/>
        <w:tabs>
          <w:tab w:pos="8202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3.-</w:t>
      </w:r>
      <w:r>
        <w:rPr>
          <w:color w:val="231F20"/>
          <w:w w:val="105"/>
        </w:rPr>
        <w:t>Porcinos:</w:t>
        <w:tab/>
        <w:t>$46.55</w:t>
      </w:r>
    </w:p>
    <w:p>
      <w:pPr>
        <w:pStyle w:val="BodyText"/>
        <w:spacing w:before="129"/>
      </w:pPr>
      <w:r>
        <w:rPr>
          <w:rFonts w:ascii="Arial"/>
          <w:b/>
          <w:color w:val="231F20"/>
          <w:spacing w:val="-1"/>
          <w:w w:val="105"/>
        </w:rPr>
        <w:t>4.-</w:t>
      </w:r>
      <w:r>
        <w:rPr>
          <w:rFonts w:asci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Ovicaprino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becerros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leche: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$44.81</w:t>
      </w:r>
    </w:p>
    <w:p>
      <w:pPr>
        <w:pStyle w:val="BodyText"/>
        <w:spacing w:before="129"/>
      </w:pPr>
      <w:r>
        <w:rPr>
          <w:rFonts w:ascii="Arial"/>
          <w:b/>
          <w:color w:val="231F20"/>
          <w:w w:val="105"/>
        </w:rPr>
        <w:t>5.-</w:t>
      </w:r>
      <w:r>
        <w:rPr>
          <w:color w:val="231F20"/>
          <w:w w:val="105"/>
        </w:rPr>
        <w:t>Caballar,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mular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asnal: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$44.81</w:t>
      </w:r>
    </w:p>
    <w:p>
      <w:pPr>
        <w:pStyle w:val="ListParagraph"/>
        <w:numPr>
          <w:ilvl w:val="0"/>
          <w:numId w:val="141"/>
        </w:numPr>
        <w:tabs>
          <w:tab w:pos="2259" w:val="left" w:leader="none"/>
        </w:tabs>
        <w:spacing w:line="247" w:lineRule="auto" w:before="128" w:after="0"/>
        <w:ind w:left="2028" w:right="1824" w:firstLine="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rastros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concesionados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particulares,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incluyendo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establecimientos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T.I.F.,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cabeza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ganado,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cobrará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50%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tarifa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señalada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inciso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a).</w:t>
      </w:r>
    </w:p>
    <w:p>
      <w:pPr>
        <w:pStyle w:val="ListParagraph"/>
        <w:numPr>
          <w:ilvl w:val="0"/>
          <w:numId w:val="141"/>
        </w:numPr>
        <w:tabs>
          <w:tab w:pos="2246" w:val="left" w:leader="none"/>
        </w:tabs>
        <w:spacing w:line="240" w:lineRule="auto" w:before="123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Fuera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rastro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municipal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consumo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familiar,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exclusivamente:</w:t>
      </w:r>
    </w:p>
    <w:p>
      <w:pPr>
        <w:pStyle w:val="BodyText"/>
        <w:tabs>
          <w:tab w:pos="4823" w:val="left" w:leader="none"/>
        </w:tabs>
        <w:spacing w:before="128"/>
      </w:pPr>
      <w:r>
        <w:rPr>
          <w:rFonts w:ascii="Arial"/>
          <w:b/>
          <w:color w:val="231F20"/>
          <w:spacing w:val="-1"/>
          <w:w w:val="105"/>
        </w:rPr>
        <w:t>1.-</w:t>
      </w:r>
      <w:r>
        <w:rPr>
          <w:color w:val="231F20"/>
          <w:spacing w:val="-1"/>
          <w:w w:val="105"/>
        </w:rPr>
        <w:t>Ganado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vacuno,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cabeza:</w:t>
        <w:tab/>
      </w:r>
      <w:r>
        <w:rPr>
          <w:color w:val="231F20"/>
          <w:w w:val="105"/>
        </w:rPr>
        <w:t>$60.30</w:t>
      </w:r>
    </w:p>
    <w:p>
      <w:pPr>
        <w:pStyle w:val="BodyText"/>
        <w:tabs>
          <w:tab w:pos="4835" w:val="left" w:leader="none"/>
        </w:tabs>
        <w:spacing w:before="128"/>
      </w:pPr>
      <w:r>
        <w:rPr>
          <w:rFonts w:ascii="Arial"/>
          <w:b/>
          <w:color w:val="231F20"/>
          <w:spacing w:val="-1"/>
          <w:w w:val="105"/>
        </w:rPr>
        <w:t>2.-</w:t>
      </w:r>
      <w:r>
        <w:rPr>
          <w:color w:val="231F20"/>
          <w:spacing w:val="-1"/>
          <w:w w:val="105"/>
        </w:rPr>
        <w:t>Ganado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porcino,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cabeza:</w:t>
        <w:tab/>
        <w:t>$26.05</w:t>
      </w:r>
    </w:p>
    <w:p>
      <w:pPr>
        <w:pStyle w:val="BodyText"/>
        <w:tabs>
          <w:tab w:pos="5125" w:val="left" w:leader="none"/>
        </w:tabs>
        <w:spacing w:before="130"/>
      </w:pPr>
      <w:r>
        <w:rPr>
          <w:rFonts w:ascii="Arial"/>
          <w:b/>
          <w:color w:val="231F20"/>
          <w:spacing w:val="-1"/>
          <w:w w:val="105"/>
        </w:rPr>
        <w:t>3.-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Ganado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ovicaprino,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cabeza:</w:t>
        <w:tab/>
        <w:t>$26.05</w:t>
      </w:r>
    </w:p>
    <w:p>
      <w:pPr>
        <w:pStyle w:val="ListParagraph"/>
        <w:numPr>
          <w:ilvl w:val="0"/>
          <w:numId w:val="140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autorizar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salida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animales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rastro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envíos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Municipio:</w:t>
      </w:r>
    </w:p>
    <w:p>
      <w:pPr>
        <w:pStyle w:val="ListParagraph"/>
        <w:numPr>
          <w:ilvl w:val="0"/>
          <w:numId w:val="142"/>
        </w:numPr>
        <w:tabs>
          <w:tab w:pos="2245" w:val="left" w:leader="none"/>
          <w:tab w:pos="4876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Ganado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vacuno,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  <w:tab/>
        <w:t>$17.90</w:t>
      </w:r>
    </w:p>
    <w:p>
      <w:pPr>
        <w:pStyle w:val="ListParagraph"/>
        <w:numPr>
          <w:ilvl w:val="0"/>
          <w:numId w:val="142"/>
        </w:numPr>
        <w:tabs>
          <w:tab w:pos="2256" w:val="left" w:leader="none"/>
          <w:tab w:pos="489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Ganado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porcino,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  <w:tab/>
        <w:t>$17.90</w:t>
      </w:r>
    </w:p>
    <w:p>
      <w:pPr>
        <w:pStyle w:val="ListParagraph"/>
        <w:numPr>
          <w:ilvl w:val="0"/>
          <w:numId w:val="142"/>
        </w:numPr>
        <w:tabs>
          <w:tab w:pos="2246" w:val="left" w:leader="none"/>
          <w:tab w:pos="5072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Ganado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ovicaprino,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cabeza:</w:t>
        <w:tab/>
      </w:r>
      <w:r>
        <w:rPr>
          <w:color w:val="231F20"/>
          <w:w w:val="105"/>
          <w:sz w:val="18"/>
        </w:rPr>
        <w:t>$11.38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90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40"/>
        </w:numPr>
        <w:tabs>
          <w:tab w:pos="2287" w:val="left" w:leader="none"/>
        </w:tabs>
        <w:spacing w:line="240" w:lineRule="auto" w:before="0" w:after="0"/>
        <w:ind w:left="2286" w:right="0" w:hanging="259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autorizar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introducción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ganado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rastro,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extraordinarias:</w:t>
      </w:r>
    </w:p>
    <w:p>
      <w:pPr>
        <w:pStyle w:val="ListParagraph"/>
        <w:numPr>
          <w:ilvl w:val="0"/>
          <w:numId w:val="143"/>
        </w:numPr>
        <w:tabs>
          <w:tab w:pos="2245" w:val="left" w:leader="none"/>
          <w:tab w:pos="4876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Ganado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vacuno,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  <w:tab/>
        <w:t>$11.38</w:t>
      </w:r>
    </w:p>
    <w:p>
      <w:pPr>
        <w:pStyle w:val="ListParagraph"/>
        <w:numPr>
          <w:ilvl w:val="0"/>
          <w:numId w:val="143"/>
        </w:numPr>
        <w:tabs>
          <w:tab w:pos="2255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Ganado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porcino,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$11.38</w:t>
      </w:r>
    </w:p>
    <w:p>
      <w:pPr>
        <w:pStyle w:val="ListParagraph"/>
        <w:numPr>
          <w:ilvl w:val="0"/>
          <w:numId w:val="140"/>
        </w:numPr>
        <w:tabs>
          <w:tab w:pos="2307" w:val="left" w:leader="none"/>
        </w:tabs>
        <w:spacing w:line="240" w:lineRule="auto" w:before="130" w:after="0"/>
        <w:ind w:left="2306" w:right="0" w:hanging="279"/>
        <w:jc w:val="left"/>
        <w:rPr>
          <w:sz w:val="18"/>
        </w:rPr>
      </w:pPr>
      <w:r>
        <w:rPr>
          <w:color w:val="231F20"/>
          <w:sz w:val="18"/>
        </w:rPr>
        <w:t>Sellado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inspección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sanitaria:</w:t>
      </w:r>
    </w:p>
    <w:p>
      <w:pPr>
        <w:pStyle w:val="ListParagraph"/>
        <w:numPr>
          <w:ilvl w:val="0"/>
          <w:numId w:val="144"/>
        </w:numPr>
        <w:tabs>
          <w:tab w:pos="2245" w:val="left" w:leader="none"/>
          <w:tab w:pos="7821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Ganado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vacuno,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  <w:tab/>
        <w:t>$20.06</w:t>
      </w:r>
    </w:p>
    <w:p>
      <w:pPr>
        <w:pStyle w:val="ListParagraph"/>
        <w:numPr>
          <w:ilvl w:val="0"/>
          <w:numId w:val="144"/>
        </w:numPr>
        <w:tabs>
          <w:tab w:pos="2255" w:val="left" w:leader="none"/>
          <w:tab w:pos="8242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Ganado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porcino,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  <w:tab/>
        <w:t>$20.06</w:t>
      </w:r>
    </w:p>
    <w:p>
      <w:pPr>
        <w:pStyle w:val="ListParagraph"/>
        <w:numPr>
          <w:ilvl w:val="0"/>
          <w:numId w:val="144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Ganado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ovicaprino,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cabeza:</w:t>
      </w:r>
    </w:p>
    <w:p>
      <w:pPr>
        <w:pStyle w:val="BodyText"/>
        <w:spacing w:before="5"/>
      </w:pPr>
      <w:r>
        <w:rPr>
          <w:color w:val="231F20"/>
          <w:w w:val="105"/>
        </w:rPr>
        <w:t>$20.06</w:t>
      </w:r>
    </w:p>
    <w:p>
      <w:pPr>
        <w:pStyle w:val="ListParagraph"/>
        <w:numPr>
          <w:ilvl w:val="0"/>
          <w:numId w:val="144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pieles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provengan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otros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Municipios:</w:t>
      </w:r>
    </w:p>
    <w:p>
      <w:pPr>
        <w:pStyle w:val="BodyText"/>
        <w:tabs>
          <w:tab w:pos="5430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ganado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vacuno,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kilogramo:</w:t>
        <w:tab/>
        <w:t>$3.22</w:t>
      </w:r>
    </w:p>
    <w:p>
      <w:pPr>
        <w:pStyle w:val="BodyText"/>
        <w:tabs>
          <w:tab w:pos="6047" w:val="left" w:leader="none"/>
        </w:tabs>
        <w:spacing w:before="130"/>
      </w:pPr>
      <w:r>
        <w:rPr>
          <w:rFonts w:ascii="Arial"/>
          <w:b/>
          <w:color w:val="231F20"/>
          <w:w w:val="105"/>
        </w:rPr>
        <w:t>2.-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ganado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otra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clase,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kilogramo:</w:t>
        <w:tab/>
        <w:t>$3.22</w:t>
      </w:r>
    </w:p>
    <w:p>
      <w:pPr>
        <w:pStyle w:val="ListParagraph"/>
        <w:numPr>
          <w:ilvl w:val="0"/>
          <w:numId w:val="140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Acarreo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carnes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camiones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Municipio:</w:t>
      </w:r>
    </w:p>
    <w:p>
      <w:pPr>
        <w:pStyle w:val="ListParagraph"/>
        <w:numPr>
          <w:ilvl w:val="0"/>
          <w:numId w:val="145"/>
        </w:numPr>
        <w:tabs>
          <w:tab w:pos="2245" w:val="left" w:leader="none"/>
          <w:tab w:pos="7753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cabecera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municipal:</w:t>
        <w:tab/>
        <w:t>$11.38</w:t>
      </w:r>
    </w:p>
    <w:p>
      <w:pPr>
        <w:pStyle w:val="ListParagraph"/>
        <w:numPr>
          <w:ilvl w:val="0"/>
          <w:numId w:val="145"/>
        </w:numPr>
        <w:tabs>
          <w:tab w:pos="2256" w:val="left" w:leader="none"/>
        </w:tabs>
        <w:spacing w:line="240" w:lineRule="auto" w:before="130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cabecera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municipal:</w:t>
      </w:r>
    </w:p>
    <w:p>
      <w:pPr>
        <w:pStyle w:val="BodyText"/>
        <w:spacing w:before="5"/>
      </w:pPr>
      <w:r>
        <w:rPr>
          <w:color w:val="231F20"/>
          <w:w w:val="105"/>
        </w:rPr>
        <w:t>$22.00</w:t>
      </w:r>
    </w:p>
    <w:p>
      <w:pPr>
        <w:pStyle w:val="ListParagraph"/>
        <w:numPr>
          <w:ilvl w:val="0"/>
          <w:numId w:val="145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cuarto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fracción:</w:t>
      </w:r>
    </w:p>
    <w:p>
      <w:pPr>
        <w:pStyle w:val="BodyText"/>
        <w:spacing w:before="5"/>
      </w:pPr>
      <w:r>
        <w:rPr>
          <w:color w:val="231F20"/>
          <w:w w:val="105"/>
        </w:rPr>
        <w:t>$8.15</w:t>
      </w:r>
    </w:p>
    <w:p>
      <w:pPr>
        <w:pStyle w:val="ListParagraph"/>
        <w:numPr>
          <w:ilvl w:val="0"/>
          <w:numId w:val="145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cerdo,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cabecera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municipal:</w:t>
      </w:r>
    </w:p>
    <w:p>
      <w:pPr>
        <w:pStyle w:val="BodyText"/>
        <w:spacing w:before="5"/>
      </w:pPr>
      <w:r>
        <w:rPr>
          <w:color w:val="231F20"/>
          <w:w w:val="105"/>
        </w:rPr>
        <w:t>$8.15</w:t>
      </w:r>
    </w:p>
    <w:p>
      <w:pPr>
        <w:pStyle w:val="ListParagraph"/>
        <w:numPr>
          <w:ilvl w:val="0"/>
          <w:numId w:val="145"/>
        </w:numPr>
        <w:tabs>
          <w:tab w:pos="2246" w:val="left" w:leader="none"/>
          <w:tab w:pos="6377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cerdo,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cabecera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municipal:</w:t>
        <w:tab/>
        <w:t>$19.51</w:t>
      </w:r>
    </w:p>
    <w:p>
      <w:pPr>
        <w:pStyle w:val="ListParagraph"/>
        <w:numPr>
          <w:ilvl w:val="0"/>
          <w:numId w:val="145"/>
        </w:numPr>
        <w:tabs>
          <w:tab w:pos="2205" w:val="left" w:leader="none"/>
        </w:tabs>
        <w:spacing w:line="240" w:lineRule="auto" w:before="129" w:after="0"/>
        <w:ind w:left="2204" w:right="0" w:hanging="177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cerdo: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$6.49</w:t>
      </w:r>
    </w:p>
    <w:p>
      <w:pPr>
        <w:pStyle w:val="ListParagraph"/>
        <w:numPr>
          <w:ilvl w:val="0"/>
          <w:numId w:val="145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cabra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borrego: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$3.22</w:t>
      </w:r>
    </w:p>
    <w:p>
      <w:pPr>
        <w:pStyle w:val="ListParagraph"/>
        <w:numPr>
          <w:ilvl w:val="0"/>
          <w:numId w:val="145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menudo: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$1.62</w:t>
      </w:r>
    </w:p>
    <w:p>
      <w:pPr>
        <w:pStyle w:val="ListParagraph"/>
        <w:numPr>
          <w:ilvl w:val="0"/>
          <w:numId w:val="145"/>
        </w:numPr>
        <w:tabs>
          <w:tab w:pos="2195" w:val="left" w:leader="none"/>
          <w:tab w:pos="5358" w:val="left" w:leader="none"/>
        </w:tabs>
        <w:spacing w:line="240" w:lineRule="auto" w:before="129" w:after="0"/>
        <w:ind w:left="2194" w:right="0" w:hanging="167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varilla,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fracción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res:</w:t>
        <w:tab/>
        <w:t>$8.15</w:t>
      </w:r>
    </w:p>
    <w:p>
      <w:pPr>
        <w:pStyle w:val="ListParagraph"/>
        <w:numPr>
          <w:ilvl w:val="0"/>
          <w:numId w:val="145"/>
        </w:numPr>
        <w:tabs>
          <w:tab w:pos="2195" w:val="left" w:leader="none"/>
          <w:tab w:pos="4147" w:val="left" w:leader="none"/>
        </w:tabs>
        <w:spacing w:line="240" w:lineRule="auto" w:before="129" w:after="0"/>
        <w:ind w:left="2194" w:right="0" w:hanging="167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piel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res:</w:t>
        <w:tab/>
        <w:t>$2.00</w:t>
      </w:r>
    </w:p>
    <w:p>
      <w:pPr>
        <w:pStyle w:val="ListParagraph"/>
        <w:numPr>
          <w:ilvl w:val="0"/>
          <w:numId w:val="145"/>
        </w:numPr>
        <w:tabs>
          <w:tab w:pos="2246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piel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cerdo: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$2.00</w:t>
      </w:r>
    </w:p>
    <w:p>
      <w:pPr>
        <w:pStyle w:val="ListParagraph"/>
        <w:numPr>
          <w:ilvl w:val="0"/>
          <w:numId w:val="145"/>
        </w:numPr>
        <w:tabs>
          <w:tab w:pos="2195" w:val="left" w:leader="none"/>
          <w:tab w:pos="5174" w:val="left" w:leader="none"/>
        </w:tabs>
        <w:spacing w:line="240" w:lineRule="auto" w:before="130" w:after="0"/>
        <w:ind w:left="2194" w:right="0" w:hanging="167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piel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ganado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cabrío:</w:t>
        <w:tab/>
        <w:t>$2.00</w:t>
      </w:r>
    </w:p>
    <w:p>
      <w:pPr>
        <w:pStyle w:val="ListParagraph"/>
        <w:numPr>
          <w:ilvl w:val="0"/>
          <w:numId w:val="145"/>
        </w:numPr>
        <w:tabs>
          <w:tab w:pos="2307" w:val="left" w:leader="none"/>
          <w:tab w:pos="4920" w:val="left" w:leader="none"/>
        </w:tabs>
        <w:spacing w:line="240" w:lineRule="auto" w:before="128" w:after="0"/>
        <w:ind w:left="2306" w:right="0" w:hanging="279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kilogramo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cebo:</w:t>
        <w:tab/>
        <w:t>$2.00</w:t>
      </w:r>
    </w:p>
    <w:p>
      <w:pPr>
        <w:pStyle w:val="ListParagraph"/>
        <w:numPr>
          <w:ilvl w:val="0"/>
          <w:numId w:val="140"/>
        </w:numPr>
        <w:tabs>
          <w:tab w:pos="2337" w:val="left" w:leader="none"/>
        </w:tabs>
        <w:spacing w:line="247" w:lineRule="auto" w:before="128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presten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interior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rastro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personal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pagado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Ayuntamiento:</w:t>
      </w:r>
    </w:p>
    <w:p>
      <w:pPr>
        <w:pStyle w:val="ListParagraph"/>
        <w:numPr>
          <w:ilvl w:val="0"/>
          <w:numId w:val="146"/>
        </w:numPr>
        <w:tabs>
          <w:tab w:pos="2246" w:val="left" w:leader="none"/>
        </w:tabs>
        <w:spacing w:line="240" w:lineRule="auto" w:before="123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matanza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ganado:</w:t>
      </w:r>
    </w:p>
    <w:p>
      <w:pPr>
        <w:pStyle w:val="BodyText"/>
        <w:tabs>
          <w:tab w:pos="4301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Vacuno,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cabeza:</w:t>
        <w:tab/>
        <w:t>$280.00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0"/>
        </w:rPr>
        <w:t>91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tabs>
          <w:tab w:pos="4251" w:val="left" w:leader="none"/>
        </w:tabs>
      </w:pPr>
      <w:r>
        <w:rPr>
          <w:rFonts w:ascii="Arial"/>
          <w:b/>
          <w:color w:val="231F20"/>
          <w:w w:val="105"/>
        </w:rPr>
        <w:t>2.-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Porcino,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cabeza:</w:t>
        <w:tab/>
        <w:t>$100.00</w:t>
      </w:r>
    </w:p>
    <w:p>
      <w:pPr>
        <w:pStyle w:val="BodyText"/>
        <w:spacing w:before="129"/>
      </w:pPr>
      <w:r>
        <w:rPr>
          <w:rFonts w:ascii="Arial"/>
          <w:b/>
          <w:color w:val="231F20"/>
          <w:spacing w:val="-1"/>
          <w:w w:val="105"/>
        </w:rPr>
        <w:t>3.-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Ovicaprino,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cabeza: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$19.51</w:t>
      </w:r>
    </w:p>
    <w:p>
      <w:pPr>
        <w:pStyle w:val="ListParagraph"/>
        <w:numPr>
          <w:ilvl w:val="0"/>
          <w:numId w:val="146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corrales,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diariamente:</w:t>
      </w:r>
    </w:p>
    <w:p>
      <w:pPr>
        <w:pStyle w:val="BodyText"/>
        <w:tabs>
          <w:tab w:pos="5083" w:val="left" w:leader="none"/>
        </w:tabs>
        <w:spacing w:before="130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Ganado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vacuno,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cabeza:</w:t>
        <w:tab/>
        <w:t>$14.64</w:t>
      </w:r>
    </w:p>
    <w:p>
      <w:pPr>
        <w:pStyle w:val="BodyText"/>
        <w:tabs>
          <w:tab w:pos="5195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2.-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Ganado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porcino,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cabeza:</w:t>
        <w:tab/>
        <w:t>$8.15</w:t>
      </w:r>
    </w:p>
    <w:p>
      <w:pPr>
        <w:pStyle w:val="BodyText"/>
        <w:tabs>
          <w:tab w:pos="6680" w:val="left" w:leader="none"/>
        </w:tabs>
        <w:spacing w:before="129"/>
      </w:pPr>
      <w:r>
        <w:rPr>
          <w:rFonts w:ascii="Arial"/>
          <w:b/>
          <w:color w:val="231F20"/>
          <w:spacing w:val="-1"/>
          <w:w w:val="105"/>
        </w:rPr>
        <w:t>3.-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Embarque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salida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ganado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porcino,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cabeza:</w:t>
        <w:tab/>
        <w:t>$14.64</w:t>
      </w:r>
    </w:p>
    <w:p>
      <w:pPr>
        <w:pStyle w:val="ListParagraph"/>
        <w:numPr>
          <w:ilvl w:val="0"/>
          <w:numId w:val="146"/>
        </w:numPr>
        <w:tabs>
          <w:tab w:pos="2246" w:val="left" w:leader="none"/>
          <w:tab w:pos="7022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Enmantado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canales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ganado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vacuno,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cabeza</w:t>
        <w:tab/>
        <w:t>$17.90</w:t>
      </w:r>
    </w:p>
    <w:p>
      <w:pPr>
        <w:pStyle w:val="ListParagraph"/>
        <w:numPr>
          <w:ilvl w:val="0"/>
          <w:numId w:val="146"/>
        </w:numPr>
        <w:tabs>
          <w:tab w:pos="2288" w:val="left" w:leader="none"/>
        </w:tabs>
        <w:spacing w:line="247" w:lineRule="auto" w:before="128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Encierro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cerdos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sacrificio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horas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extraordinarias,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además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mano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obra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$14.64</w:t>
      </w:r>
    </w:p>
    <w:p>
      <w:pPr>
        <w:pStyle w:val="ListParagraph"/>
        <w:numPr>
          <w:ilvl w:val="0"/>
          <w:numId w:val="146"/>
        </w:numPr>
        <w:tabs>
          <w:tab w:pos="2245" w:val="left" w:leader="none"/>
        </w:tabs>
        <w:spacing w:line="240" w:lineRule="auto" w:before="122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refrigeración,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veinticuatro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horas:</w:t>
      </w:r>
    </w:p>
    <w:p>
      <w:pPr>
        <w:pStyle w:val="BodyText"/>
        <w:tabs>
          <w:tab w:pos="4878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Ganado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vacuno,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cabeza:</w:t>
        <w:tab/>
        <w:t>$11.38</w:t>
      </w:r>
    </w:p>
    <w:p>
      <w:pPr>
        <w:pStyle w:val="BodyText"/>
        <w:tabs>
          <w:tab w:pos="5925" w:val="left" w:leader="none"/>
        </w:tabs>
        <w:spacing w:before="129"/>
      </w:pPr>
      <w:r>
        <w:rPr>
          <w:rFonts w:ascii="Arial"/>
          <w:b/>
          <w:color w:val="231F20"/>
          <w:spacing w:val="-1"/>
          <w:w w:val="105"/>
        </w:rPr>
        <w:t>2.-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Ganado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porcino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ovicaprino,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cabeza:</w:t>
        <w:tab/>
        <w:t>$8.15</w:t>
      </w:r>
    </w:p>
    <w:p>
      <w:pPr>
        <w:pStyle w:val="ListParagraph"/>
        <w:numPr>
          <w:ilvl w:val="0"/>
          <w:numId w:val="146"/>
        </w:numPr>
        <w:tabs>
          <w:tab w:pos="2205" w:val="left" w:leader="none"/>
          <w:tab w:pos="7169" w:val="left" w:leader="none"/>
        </w:tabs>
        <w:spacing w:line="240" w:lineRule="auto" w:before="128" w:after="0"/>
        <w:ind w:left="2204" w:right="0" w:hanging="17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Salado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pieles,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aportando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interesado,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piel:</w:t>
        <w:tab/>
        <w:t>$4.87</w:t>
      </w:r>
    </w:p>
    <w:p>
      <w:pPr>
        <w:pStyle w:val="ListParagraph"/>
        <w:numPr>
          <w:ilvl w:val="0"/>
          <w:numId w:val="146"/>
        </w:numPr>
        <w:tabs>
          <w:tab w:pos="2256" w:val="left" w:leader="none"/>
          <w:tab w:pos="564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Fritura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ganado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porcino,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  <w:tab/>
        <w:t>$14.09</w:t>
      </w:r>
    </w:p>
    <w:p>
      <w:pPr>
        <w:pStyle w:val="BodyText"/>
        <w:spacing w:line="247" w:lineRule="auto" w:before="129"/>
        <w:ind w:right="1827"/>
        <w:jc w:val="both"/>
      </w:pPr>
      <w:r>
        <w:rPr>
          <w:color w:val="231F20"/>
          <w:w w:val="105"/>
        </w:rPr>
        <w:t>La comprobación de propiedad de ganado y permiso sanitario se exigirá aun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aquel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sacrifique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rastro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municipal.</w:t>
      </w:r>
    </w:p>
    <w:p>
      <w:pPr>
        <w:pStyle w:val="ListParagraph"/>
        <w:numPr>
          <w:ilvl w:val="0"/>
          <w:numId w:val="140"/>
        </w:numPr>
        <w:tabs>
          <w:tab w:pos="2359" w:val="left" w:leader="none"/>
        </w:tabs>
        <w:spacing w:line="240" w:lineRule="auto" w:before="121" w:after="0"/>
        <w:ind w:left="2358" w:right="0" w:hanging="331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Venta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productos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obtenidos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rastro:</w:t>
      </w:r>
    </w:p>
    <w:p>
      <w:pPr>
        <w:pStyle w:val="ListParagraph"/>
        <w:numPr>
          <w:ilvl w:val="0"/>
          <w:numId w:val="147"/>
        </w:numPr>
        <w:tabs>
          <w:tab w:pos="2245" w:val="left" w:leader="none"/>
          <w:tab w:pos="5298" w:val="left" w:leader="none"/>
        </w:tabs>
        <w:spacing w:line="240" w:lineRule="auto" w:before="130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Harina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sangre,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kilogramo:</w:t>
        <w:tab/>
        <w:t>$3.22</w:t>
      </w:r>
    </w:p>
    <w:p>
      <w:pPr>
        <w:pStyle w:val="ListParagraph"/>
        <w:numPr>
          <w:ilvl w:val="0"/>
          <w:numId w:val="147"/>
        </w:numPr>
        <w:tabs>
          <w:tab w:pos="2255" w:val="left" w:leader="none"/>
          <w:tab w:pos="4711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Estiércol,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tonelada:</w:t>
        <w:tab/>
        <w:t>$8.15</w:t>
      </w:r>
    </w:p>
    <w:p>
      <w:pPr>
        <w:pStyle w:val="ListParagraph"/>
        <w:numPr>
          <w:ilvl w:val="0"/>
          <w:numId w:val="140"/>
        </w:numPr>
        <w:tabs>
          <w:tab w:pos="2410" w:val="left" w:leader="none"/>
        </w:tabs>
        <w:spacing w:line="240" w:lineRule="auto" w:before="129" w:after="0"/>
        <w:ind w:left="2409" w:right="0" w:hanging="38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autorización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matanza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aves,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</w:r>
    </w:p>
    <w:p>
      <w:pPr>
        <w:pStyle w:val="ListParagraph"/>
        <w:numPr>
          <w:ilvl w:val="0"/>
          <w:numId w:val="148"/>
        </w:numPr>
        <w:tabs>
          <w:tab w:pos="2245" w:val="left" w:leader="none"/>
          <w:tab w:pos="3169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Pavos:</w:t>
        <w:tab/>
        <w:t>$1.79</w:t>
      </w:r>
    </w:p>
    <w:p>
      <w:pPr>
        <w:pStyle w:val="ListParagraph"/>
        <w:numPr>
          <w:ilvl w:val="0"/>
          <w:numId w:val="148"/>
        </w:numPr>
        <w:tabs>
          <w:tab w:pos="2256" w:val="left" w:leader="none"/>
          <w:tab w:pos="4045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Pollos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gallinas:</w:t>
        <w:tab/>
        <w:t>$1.79</w:t>
      </w:r>
    </w:p>
    <w:p>
      <w:pPr>
        <w:pStyle w:val="ListParagraph"/>
        <w:numPr>
          <w:ilvl w:val="0"/>
          <w:numId w:val="148"/>
        </w:numPr>
        <w:tabs>
          <w:tab w:pos="2245" w:val="left" w:leader="none"/>
          <w:tab w:pos="3734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Avestruz:</w:t>
        <w:tab/>
        <w:t>$19.51</w:t>
      </w:r>
    </w:p>
    <w:p>
      <w:pPr>
        <w:pStyle w:val="BodyText"/>
        <w:spacing w:line="247" w:lineRule="auto" w:before="128"/>
        <w:ind w:right="1830"/>
        <w:jc w:val="both"/>
      </w:pPr>
      <w:r>
        <w:rPr>
          <w:color w:val="231F20"/>
          <w:w w:val="105"/>
        </w:rPr>
        <w:t>Este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causará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matanza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instalaciones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particulares;</w:t>
      </w:r>
    </w:p>
    <w:p>
      <w:pPr>
        <w:pStyle w:val="ListParagraph"/>
        <w:numPr>
          <w:ilvl w:val="0"/>
          <w:numId w:val="140"/>
        </w:numPr>
        <w:tabs>
          <w:tab w:pos="2309" w:val="left" w:leader="none"/>
          <w:tab w:pos="4851" w:val="left" w:leader="none"/>
        </w:tabs>
        <w:spacing w:line="247" w:lineRule="auto" w:before="123" w:after="0"/>
        <w:ind w:left="2028" w:right="1826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otros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servicios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preste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rastro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diferentes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señalados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sección,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$22.80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$36.23</w:t>
      </w:r>
    </w:p>
    <w:p>
      <w:pPr>
        <w:pStyle w:val="BodyText"/>
        <w:spacing w:line="247" w:lineRule="auto" w:before="121"/>
        <w:ind w:right="1823"/>
        <w:jc w:val="both"/>
      </w:pPr>
      <w:r>
        <w:rPr>
          <w:color w:val="231F20"/>
          <w:w w:val="105"/>
        </w:rPr>
        <w:t>Para los efectos de la aplicación de esta sección, los horarios de labores al igual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 las cuotas correspondientes a los servicios, deberán estar a la vista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público.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horario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será: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viernes,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9:00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15:00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horas.</w:t>
      </w:r>
    </w:p>
    <w:p>
      <w:pPr>
        <w:pStyle w:val="BodyText"/>
        <w:ind w:left="0"/>
        <w:rPr>
          <w:sz w:val="29"/>
        </w:rPr>
      </w:pPr>
    </w:p>
    <w:p>
      <w:pPr>
        <w:pStyle w:val="Heading2"/>
        <w:spacing w:before="0"/>
        <w:ind w:right="1843"/>
      </w:pPr>
      <w:r>
        <w:rPr>
          <w:color w:val="231F20"/>
        </w:rPr>
        <w:t>SECCIÓN</w:t>
      </w:r>
      <w:r>
        <w:rPr>
          <w:color w:val="231F20"/>
          <w:spacing w:val="19"/>
        </w:rPr>
        <w:t> </w:t>
      </w:r>
      <w:r>
        <w:rPr>
          <w:color w:val="231F20"/>
        </w:rPr>
        <w:t>DECIMA</w:t>
      </w:r>
      <w:r>
        <w:rPr>
          <w:color w:val="231F20"/>
          <w:spacing w:val="19"/>
        </w:rPr>
        <w:t> </w:t>
      </w:r>
      <w:r>
        <w:rPr>
          <w:color w:val="231F20"/>
        </w:rPr>
        <w:t>PRIMERA</w:t>
      </w:r>
    </w:p>
    <w:p>
      <w:pPr>
        <w:spacing w:before="6"/>
        <w:ind w:left="2043" w:right="184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"/>
          <w:w w:val="105"/>
          <w:sz w:val="18"/>
        </w:rPr>
        <w:t>Del</w:t>
      </w:r>
      <w:r>
        <w:rPr>
          <w:rFonts w:ascii="Arial"/>
          <w:b/>
          <w:color w:val="231F20"/>
          <w:spacing w:val="-12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Registro</w:t>
      </w:r>
      <w:r>
        <w:rPr>
          <w:rFonts w:ascii="Arial"/>
          <w:b/>
          <w:color w:val="231F20"/>
          <w:spacing w:val="-11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Civil</w:t>
      </w:r>
    </w:p>
    <w:p>
      <w:pPr>
        <w:spacing w:after="0"/>
        <w:jc w:val="center"/>
        <w:rPr>
          <w:rFonts w:asci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92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1"/>
        <w:ind w:left="0"/>
        <w:rPr>
          <w:rFonts w:ascii="Verdana"/>
          <w:sz w:val="27"/>
        </w:rPr>
      </w:pPr>
    </w:p>
    <w:p>
      <w:pPr>
        <w:pStyle w:val="BodyText"/>
        <w:spacing w:line="247" w:lineRule="auto" w:before="99"/>
        <w:ind w:right="1684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112-</w:t>
      </w:r>
      <w:r>
        <w:rPr>
          <w:rFonts w:ascii="Arial" w:hAnsi="Arial"/>
          <w:b/>
          <w:color w:val="231F20"/>
          <w:spacing w:val="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requieran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Civil,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before="121"/>
        <w:ind w:left="2043" w:right="1842"/>
        <w:jc w:val="center"/>
      </w:pPr>
      <w:r>
        <w:rPr>
          <w:color w:val="231F20"/>
          <w:w w:val="105"/>
        </w:rPr>
        <w:t>TARIFA</w:t>
      </w:r>
    </w:p>
    <w:p>
      <w:pPr>
        <w:pStyle w:val="ListParagraph"/>
        <w:numPr>
          <w:ilvl w:val="0"/>
          <w:numId w:val="149"/>
        </w:numPr>
        <w:tabs>
          <w:tab w:pos="2185" w:val="left" w:leader="none"/>
        </w:tabs>
        <w:spacing w:line="240" w:lineRule="auto" w:before="129" w:after="0"/>
        <w:ind w:left="2184" w:right="0" w:hanging="157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oficina,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horario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ordinario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labores:</w:t>
      </w:r>
    </w:p>
    <w:p>
      <w:pPr>
        <w:pStyle w:val="ListParagraph"/>
        <w:numPr>
          <w:ilvl w:val="0"/>
          <w:numId w:val="150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Expedición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actas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través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sistema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SECJAL: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$218.76</w:t>
      </w:r>
    </w:p>
    <w:p>
      <w:pPr>
        <w:pStyle w:val="ListParagraph"/>
        <w:numPr>
          <w:ilvl w:val="0"/>
          <w:numId w:val="150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Divorcio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Administrativo:  </w:t>
      </w:r>
      <w:r>
        <w:rPr>
          <w:color w:val="231F20"/>
          <w:spacing w:val="36"/>
          <w:sz w:val="18"/>
        </w:rPr>
        <w:t> </w:t>
      </w:r>
      <w:r>
        <w:rPr>
          <w:color w:val="231F20"/>
          <w:sz w:val="18"/>
        </w:rPr>
        <w:t>$1,912.58</w:t>
      </w:r>
    </w:p>
    <w:p>
      <w:pPr>
        <w:pStyle w:val="ListParagraph"/>
        <w:numPr>
          <w:ilvl w:val="0"/>
          <w:numId w:val="150"/>
        </w:numPr>
        <w:tabs>
          <w:tab w:pos="2246" w:val="left" w:leader="none"/>
          <w:tab w:pos="6665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demás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actos,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excepto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defunciones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  <w:tab/>
        <w:t>$134.36</w:t>
      </w:r>
    </w:p>
    <w:p>
      <w:pPr>
        <w:pStyle w:val="ListParagraph"/>
        <w:numPr>
          <w:ilvl w:val="0"/>
          <w:numId w:val="149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domicilio:</w:t>
      </w:r>
    </w:p>
    <w:p>
      <w:pPr>
        <w:pStyle w:val="ListParagraph"/>
        <w:numPr>
          <w:ilvl w:val="0"/>
          <w:numId w:val="151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Matrimonio,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horas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hábiles,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$723.55</w:t>
      </w:r>
    </w:p>
    <w:p>
      <w:pPr>
        <w:pStyle w:val="ListParagraph"/>
        <w:numPr>
          <w:ilvl w:val="0"/>
          <w:numId w:val="151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Matrimonio,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fuera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su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horario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ordinario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labores,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uno:</w:t>
      </w:r>
    </w:p>
    <w:p>
      <w:pPr>
        <w:pStyle w:val="BodyText"/>
        <w:spacing w:before="129"/>
      </w:pPr>
      <w:r>
        <w:rPr>
          <w:color w:val="231F20"/>
        </w:rPr>
        <w:t>$1156.92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$3,256.92</w:t>
      </w:r>
    </w:p>
    <w:p>
      <w:pPr>
        <w:pStyle w:val="ListParagraph"/>
        <w:numPr>
          <w:ilvl w:val="0"/>
          <w:numId w:val="151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Nacimiento,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días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horas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hábiles,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BodyText"/>
        <w:spacing w:before="5"/>
      </w:pPr>
      <w:r>
        <w:rPr>
          <w:color w:val="231F20"/>
          <w:w w:val="105"/>
        </w:rPr>
        <w:t>$385.77</w:t>
      </w:r>
    </w:p>
    <w:p>
      <w:pPr>
        <w:pStyle w:val="ListParagraph"/>
        <w:numPr>
          <w:ilvl w:val="0"/>
          <w:numId w:val="151"/>
        </w:numPr>
        <w:tabs>
          <w:tab w:pos="2387" w:val="left" w:leader="none"/>
        </w:tabs>
        <w:spacing w:line="240" w:lineRule="auto" w:before="129" w:after="0"/>
        <w:ind w:left="2386" w:right="0" w:hanging="359"/>
        <w:jc w:val="left"/>
        <w:rPr>
          <w:sz w:val="18"/>
        </w:rPr>
      </w:pPr>
      <w:r>
        <w:rPr>
          <w:color w:val="231F20"/>
          <w:w w:val="105"/>
          <w:sz w:val="18"/>
        </w:rPr>
        <w:t>Nacimientos,  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fuera  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  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su  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horario  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ordinario  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  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labores,  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cada  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BodyText"/>
        <w:spacing w:before="5"/>
      </w:pPr>
      <w:r>
        <w:rPr>
          <w:color w:val="231F20"/>
          <w:w w:val="105"/>
        </w:rPr>
        <w:t>$531.23</w:t>
      </w:r>
    </w:p>
    <w:p>
      <w:pPr>
        <w:pStyle w:val="ListParagraph"/>
        <w:numPr>
          <w:ilvl w:val="0"/>
          <w:numId w:val="151"/>
        </w:numPr>
        <w:tabs>
          <w:tab w:pos="2245" w:val="left" w:leader="none"/>
        </w:tabs>
        <w:spacing w:line="240" w:lineRule="auto" w:before="130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demás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actos,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BodyText"/>
        <w:spacing w:before="5"/>
      </w:pPr>
      <w:r>
        <w:rPr>
          <w:color w:val="231F20"/>
          <w:w w:val="105"/>
        </w:rPr>
        <w:t>$191.75</w:t>
      </w:r>
    </w:p>
    <w:p>
      <w:pPr>
        <w:pStyle w:val="ListParagraph"/>
        <w:numPr>
          <w:ilvl w:val="0"/>
          <w:numId w:val="151"/>
        </w:numPr>
        <w:tabs>
          <w:tab w:pos="2256" w:val="left" w:leader="none"/>
        </w:tabs>
        <w:spacing w:line="247" w:lineRule="auto" w:before="129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Para el caso de los servicios del registro civil en horas inhábiles, excepto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defunciones, se otorgará participación económica al personal que cubra dichos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servicios.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guardia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y/o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trámite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realizado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$250.04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$876.45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ListParagraph"/>
        <w:numPr>
          <w:ilvl w:val="0"/>
          <w:numId w:val="149"/>
        </w:numPr>
        <w:tabs>
          <w:tab w:pos="2347" w:val="left" w:leader="none"/>
        </w:tabs>
        <w:spacing w:line="247" w:lineRule="auto" w:before="0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los procedimientos de cambio de régimen económico patrimonial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matrimonio o por aclaración administrativa de las actas del Registro Civil, 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pagará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derecho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conforme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siguiente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tarifa:</w:t>
      </w:r>
    </w:p>
    <w:p>
      <w:pPr>
        <w:pStyle w:val="BodyText"/>
        <w:spacing w:before="122"/>
      </w:pPr>
      <w:r>
        <w:rPr>
          <w:rFonts w:ascii="Arial" w:hAnsi="Arial"/>
          <w:b/>
          <w:color w:val="231F20"/>
          <w:w w:val="105"/>
        </w:rPr>
        <w:t>a) </w:t>
      </w:r>
      <w:r>
        <w:rPr>
          <w:rFonts w:ascii="Arial" w:hAnsi="Arial"/>
          <w:b/>
          <w:color w:val="231F20"/>
          <w:spacing w:val="27"/>
          <w:w w:val="105"/>
        </w:rPr>
        <w:t> </w:t>
      </w:r>
      <w:r>
        <w:rPr>
          <w:color w:val="231F20"/>
          <w:w w:val="105"/>
        </w:rPr>
        <w:t>De  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cambio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de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régimen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patrimonial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en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el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matrimonio,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cada 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una:</w:t>
      </w:r>
    </w:p>
    <w:p>
      <w:pPr>
        <w:pStyle w:val="BodyText"/>
        <w:spacing w:before="6"/>
      </w:pPr>
      <w:r>
        <w:rPr>
          <w:color w:val="231F20"/>
          <w:w w:val="105"/>
        </w:rPr>
        <w:t>$172.76</w:t>
      </w:r>
    </w:p>
    <w:p>
      <w:pPr>
        <w:pStyle w:val="BodyText"/>
        <w:spacing w:line="247" w:lineRule="auto" w:before="128"/>
        <w:ind w:right="1684"/>
      </w:pPr>
      <w:r>
        <w:rPr>
          <w:color w:val="231F20"/>
          <w:w w:val="105"/>
        </w:rPr>
        <w:t>Para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aclaración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testadura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actas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motivo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orden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judicial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administrativa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competente,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realizará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alguno.</w:t>
      </w:r>
    </w:p>
    <w:p>
      <w:pPr>
        <w:pStyle w:val="ListParagraph"/>
        <w:numPr>
          <w:ilvl w:val="0"/>
          <w:numId w:val="149"/>
        </w:numPr>
        <w:tabs>
          <w:tab w:pos="2331" w:val="left" w:leader="none"/>
        </w:tabs>
        <w:spacing w:line="247" w:lineRule="auto" w:before="122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Durante las campañas de matrimonios colectivos, registros extemporáneos 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reconocimiento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hijos,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pagarán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derechos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refiere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esta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sección.</w:t>
      </w:r>
    </w:p>
    <w:p>
      <w:pPr>
        <w:pStyle w:val="ListParagraph"/>
        <w:numPr>
          <w:ilvl w:val="0"/>
          <w:numId w:val="149"/>
        </w:numPr>
        <w:tabs>
          <w:tab w:pos="2293" w:val="left" w:leader="none"/>
        </w:tabs>
        <w:spacing w:line="247" w:lineRule="auto" w:before="122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caso de registro de nacimiento de recién nacido, cuando por su Estado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delicado de salud no pueda ser trasladado a las oficinas del registro civil,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registro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realizará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domicilio,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cargo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alguno.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93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61"/>
        <w:jc w:val="both"/>
      </w:pPr>
      <w:r>
        <w:rPr>
          <w:color w:val="231F20"/>
          <w:w w:val="105"/>
        </w:rPr>
        <w:t>Los registros normales o extemporáneos de nacimiento y el primer certificado 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inexistencia de registro de nacimiento en caso de ser necesario tramitarlo serán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gratuitos,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primera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copia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certificada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acta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nacimiento.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igual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normal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tenga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hacer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hecho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fuera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horario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oficina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cause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fuerza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mayor,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gratuito.</w:t>
      </w:r>
    </w:p>
    <w:p>
      <w:pPr>
        <w:pStyle w:val="Heading2"/>
        <w:spacing w:before="120"/>
        <w:ind w:right="1844"/>
      </w:pPr>
      <w:r>
        <w:rPr>
          <w:color w:val="231F20"/>
        </w:rPr>
        <w:t>SECCIÓN</w:t>
      </w:r>
      <w:r>
        <w:rPr>
          <w:color w:val="231F20"/>
          <w:spacing w:val="19"/>
        </w:rPr>
        <w:t> </w:t>
      </w:r>
      <w:r>
        <w:rPr>
          <w:color w:val="231F20"/>
        </w:rPr>
        <w:t>DECIMA</w:t>
      </w:r>
      <w:r>
        <w:rPr>
          <w:color w:val="231F20"/>
          <w:spacing w:val="20"/>
        </w:rPr>
        <w:t> </w:t>
      </w:r>
      <w:r>
        <w:rPr>
          <w:color w:val="231F20"/>
        </w:rPr>
        <w:t>SEGUNDA</w:t>
      </w:r>
    </w:p>
    <w:p>
      <w:pPr>
        <w:spacing w:before="5"/>
        <w:ind w:left="2043" w:right="183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LOS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SERVICIOS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PROTECCIÓN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CIVIL</w:t>
      </w:r>
    </w:p>
    <w:p>
      <w:pPr>
        <w:pStyle w:val="BodyText"/>
        <w:ind w:left="0"/>
        <w:rPr>
          <w:rFonts w:ascii="Arial"/>
          <w:b/>
          <w:sz w:val="19"/>
        </w:rPr>
      </w:pPr>
    </w:p>
    <w:p>
      <w:pPr>
        <w:pStyle w:val="BodyText"/>
        <w:spacing w:line="247" w:lineRule="auto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 113. </w:t>
      </w:r>
      <w:r>
        <w:rPr>
          <w:color w:val="231F20"/>
          <w:w w:val="105"/>
        </w:rPr>
        <w:t>Por dictámenes, vistos buenos y reportes de riesgo en bienes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inmuebles emitidos por la Dirección Municipal de Protección Civil de Jocotepec,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así como capacitaciones y asesorías, cursos de medidas o prevención que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impartan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morales,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petición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interesada,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conforme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Reglamento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y/o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ley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ingresos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correspondiente,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causará,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liquidará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pagará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cuotas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equivalente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veces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diario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Medida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Actualización,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line="202" w:lineRule="exact"/>
        <w:ind w:left="2043" w:right="1842"/>
        <w:jc w:val="center"/>
      </w:pPr>
      <w:r>
        <w:rPr>
          <w:color w:val="231F20"/>
          <w:w w:val="105"/>
        </w:rPr>
        <w:t>TARIFA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2"/>
        </w:numPr>
        <w:tabs>
          <w:tab w:pos="2287" w:val="left" w:leader="none"/>
        </w:tabs>
        <w:spacing w:line="240" w:lineRule="auto" w:before="0" w:after="0"/>
        <w:ind w:left="2287" w:right="0" w:hanging="25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retiro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enjambres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abejas:</w:t>
      </w:r>
    </w:p>
    <w:p>
      <w:pPr>
        <w:pStyle w:val="ListParagraph"/>
        <w:numPr>
          <w:ilvl w:val="0"/>
          <w:numId w:val="153"/>
        </w:numPr>
        <w:tabs>
          <w:tab w:pos="2245" w:val="left" w:leader="none"/>
          <w:tab w:pos="3972" w:val="left" w:leader="none"/>
        </w:tabs>
        <w:spacing w:line="240" w:lineRule="auto" w:before="6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áreas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públicas:</w:t>
        <w:tab/>
        <w:t>0</w:t>
      </w:r>
    </w:p>
    <w:p>
      <w:pPr>
        <w:pStyle w:val="ListParagraph"/>
        <w:numPr>
          <w:ilvl w:val="0"/>
          <w:numId w:val="153"/>
        </w:numPr>
        <w:tabs>
          <w:tab w:pos="2245" w:val="left" w:leader="none"/>
          <w:tab w:pos="4308" w:val="left" w:leader="none"/>
        </w:tabs>
        <w:spacing w:line="240" w:lineRule="auto" w:before="5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Domicilio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particulares:</w:t>
        <w:tab/>
      </w:r>
      <w:r>
        <w:rPr>
          <w:color w:val="231F20"/>
          <w:w w:val="105"/>
          <w:sz w:val="18"/>
        </w:rPr>
        <w:t>3</w:t>
      </w:r>
    </w:p>
    <w:p>
      <w:pPr>
        <w:pStyle w:val="BodyText"/>
        <w:ind w:left="0"/>
        <w:rPr>
          <w:sz w:val="19"/>
        </w:rPr>
      </w:pPr>
    </w:p>
    <w:p>
      <w:pPr>
        <w:pStyle w:val="ListParagraph"/>
        <w:numPr>
          <w:ilvl w:val="0"/>
          <w:numId w:val="152"/>
        </w:numPr>
        <w:tabs>
          <w:tab w:pos="2235" w:val="left" w:leader="none"/>
          <w:tab w:pos="5667" w:val="left" w:leader="none"/>
        </w:tabs>
        <w:spacing w:line="240" w:lineRule="auto" w:before="0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quema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artificios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pirotécnicos:</w:t>
        <w:tab/>
        <w:t>15</w:t>
      </w:r>
    </w:p>
    <w:p>
      <w:pPr>
        <w:pStyle w:val="ListParagraph"/>
        <w:numPr>
          <w:ilvl w:val="0"/>
          <w:numId w:val="152"/>
        </w:numPr>
        <w:tabs>
          <w:tab w:pos="2287" w:val="left" w:leader="none"/>
          <w:tab w:pos="8716" w:val="right" w:leader="none"/>
        </w:tabs>
        <w:spacing w:line="240" w:lineRule="auto" w:before="218" w:after="0"/>
        <w:ind w:left="2286" w:right="0" w:hanging="259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cursos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capacitación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materia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Protección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Civil,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persona:</w:t>
        <w:tab/>
        <w:t>4</w:t>
      </w:r>
    </w:p>
    <w:p>
      <w:pPr>
        <w:pStyle w:val="ListParagraph"/>
        <w:numPr>
          <w:ilvl w:val="0"/>
          <w:numId w:val="152"/>
        </w:numPr>
        <w:tabs>
          <w:tab w:pos="2308" w:val="left" w:leader="none"/>
          <w:tab w:pos="6941" w:val="right" w:leader="none"/>
        </w:tabs>
        <w:spacing w:line="247" w:lineRule="auto" w:before="218" w:after="0"/>
        <w:ind w:left="2028" w:right="2071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vistos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buenos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revisión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condiciones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riesgo,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celebración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espectáculos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concentración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masiva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personas:</w:t>
        <w:tab/>
        <w:t>3</w:t>
      </w:r>
    </w:p>
    <w:p>
      <w:pPr>
        <w:pStyle w:val="ListParagraph"/>
        <w:numPr>
          <w:ilvl w:val="0"/>
          <w:numId w:val="152"/>
        </w:numPr>
        <w:tabs>
          <w:tab w:pos="2256" w:val="left" w:leader="none"/>
        </w:tabs>
        <w:spacing w:line="240" w:lineRule="auto" w:before="211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reportes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técnicos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condiciones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riesgo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bienes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inmuebles: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3</w:t>
      </w:r>
    </w:p>
    <w:p>
      <w:pPr>
        <w:pStyle w:val="ListParagraph"/>
        <w:numPr>
          <w:ilvl w:val="0"/>
          <w:numId w:val="154"/>
        </w:numPr>
        <w:tabs>
          <w:tab w:pos="2410" w:val="left" w:leader="none"/>
          <w:tab w:pos="8646" w:val="right" w:leader="none"/>
        </w:tabs>
        <w:spacing w:line="240" w:lineRule="auto" w:before="218" w:after="0"/>
        <w:ind w:left="2409" w:right="0" w:hanging="382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inspecciones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continuación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citados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cobrará:</w:t>
        <w:tab/>
        <w:t>18</w:t>
      </w:r>
    </w:p>
    <w:p>
      <w:pPr>
        <w:pStyle w:val="ListParagraph"/>
        <w:numPr>
          <w:ilvl w:val="0"/>
          <w:numId w:val="155"/>
        </w:numPr>
        <w:tabs>
          <w:tab w:pos="2297" w:val="left" w:leader="none"/>
        </w:tabs>
        <w:spacing w:line="240" w:lineRule="auto" w:before="6" w:after="0"/>
        <w:ind w:left="2296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Guarderías</w:t>
      </w:r>
    </w:p>
    <w:p>
      <w:pPr>
        <w:pStyle w:val="ListParagraph"/>
        <w:numPr>
          <w:ilvl w:val="0"/>
          <w:numId w:val="155"/>
        </w:numPr>
        <w:tabs>
          <w:tab w:pos="2297" w:val="left" w:leader="none"/>
        </w:tabs>
        <w:spacing w:line="240" w:lineRule="auto" w:before="5" w:after="0"/>
        <w:ind w:left="2296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Preescolares</w:t>
      </w:r>
    </w:p>
    <w:p>
      <w:pPr>
        <w:pStyle w:val="ListParagraph"/>
        <w:numPr>
          <w:ilvl w:val="0"/>
          <w:numId w:val="155"/>
        </w:numPr>
        <w:tabs>
          <w:tab w:pos="2287" w:val="left" w:leader="none"/>
        </w:tabs>
        <w:spacing w:line="240" w:lineRule="auto" w:before="6" w:after="0"/>
        <w:ind w:left="2286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Primarias</w:t>
      </w:r>
    </w:p>
    <w:p>
      <w:pPr>
        <w:pStyle w:val="ListParagraph"/>
        <w:numPr>
          <w:ilvl w:val="0"/>
          <w:numId w:val="155"/>
        </w:numPr>
        <w:tabs>
          <w:tab w:pos="2297" w:val="left" w:leader="none"/>
        </w:tabs>
        <w:spacing w:line="240" w:lineRule="auto" w:before="4" w:after="0"/>
        <w:ind w:left="2296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Secundarias</w:t>
      </w:r>
    </w:p>
    <w:p>
      <w:pPr>
        <w:pStyle w:val="ListParagraph"/>
        <w:numPr>
          <w:ilvl w:val="0"/>
          <w:numId w:val="155"/>
        </w:numPr>
        <w:tabs>
          <w:tab w:pos="2297" w:val="left" w:leader="none"/>
        </w:tabs>
        <w:spacing w:line="240" w:lineRule="auto" w:before="6" w:after="0"/>
        <w:ind w:left="2296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Preparatorias</w:t>
      </w:r>
    </w:p>
    <w:p>
      <w:pPr>
        <w:pStyle w:val="ListParagraph"/>
        <w:numPr>
          <w:ilvl w:val="0"/>
          <w:numId w:val="155"/>
        </w:numPr>
        <w:tabs>
          <w:tab w:pos="2246" w:val="left" w:leader="none"/>
        </w:tabs>
        <w:spacing w:line="240" w:lineRule="auto" w:before="5" w:after="0"/>
        <w:ind w:left="2245" w:right="0" w:hanging="166"/>
        <w:jc w:val="left"/>
        <w:rPr>
          <w:sz w:val="18"/>
        </w:rPr>
      </w:pPr>
      <w:r>
        <w:rPr>
          <w:color w:val="231F20"/>
          <w:w w:val="105"/>
          <w:sz w:val="18"/>
        </w:rPr>
        <w:t>Universidades</w:t>
      </w:r>
    </w:p>
    <w:p>
      <w:pPr>
        <w:pStyle w:val="ListParagraph"/>
        <w:numPr>
          <w:ilvl w:val="0"/>
          <w:numId w:val="154"/>
        </w:numPr>
        <w:tabs>
          <w:tab w:pos="2338" w:val="left" w:leader="none"/>
          <w:tab w:pos="8666" w:val="left" w:leader="none"/>
        </w:tabs>
        <w:spacing w:line="247" w:lineRule="auto" w:before="219" w:after="0"/>
        <w:ind w:left="2028" w:right="1834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inspecciones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giro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Micro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pequeña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empresa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tales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tiendas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sz w:val="18"/>
        </w:rPr>
        <w:t>vecinales,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boutique,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venta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muebles,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blancos,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dulcerías,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barberías,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etc.:</w:t>
        <w:tab/>
      </w:r>
      <w:r>
        <w:rPr>
          <w:color w:val="231F20"/>
          <w:w w:val="105"/>
          <w:sz w:val="18"/>
        </w:rPr>
        <w:t>2</w:t>
      </w:r>
    </w:p>
    <w:p>
      <w:pPr>
        <w:pStyle w:val="ListParagraph"/>
        <w:numPr>
          <w:ilvl w:val="0"/>
          <w:numId w:val="154"/>
        </w:numPr>
        <w:tabs>
          <w:tab w:pos="2309" w:val="left" w:leader="none"/>
          <w:tab w:pos="8058" w:val="left" w:leader="none"/>
        </w:tabs>
        <w:spacing w:line="247" w:lineRule="auto" w:before="211" w:after="0"/>
        <w:ind w:left="2028" w:right="182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inspección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establecimientos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Gas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L.P.,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Tortillerías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Restaurantes,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taquerías,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cenadurías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medio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alto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L.P:</w:t>
        <w:tab/>
        <w:t>6</w:t>
      </w:r>
    </w:p>
    <w:p>
      <w:pPr>
        <w:pStyle w:val="ListParagraph"/>
        <w:numPr>
          <w:ilvl w:val="0"/>
          <w:numId w:val="154"/>
        </w:numPr>
        <w:tabs>
          <w:tab w:pos="2307" w:val="left" w:leader="none"/>
          <w:tab w:pos="7401" w:val="left" w:leader="none"/>
        </w:tabs>
        <w:spacing w:line="240" w:lineRule="auto" w:before="211" w:after="0"/>
        <w:ind w:left="2306" w:right="0" w:hanging="27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inspecciones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Discotecas,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Bares,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Cantinas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Billares:</w:t>
        <w:tab/>
        <w:t>30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Heading1"/>
        <w:spacing w:before="295"/>
        <w:ind w:left="1262"/>
        <w:jc w:val="left"/>
      </w:pPr>
      <w:r>
        <w:rPr>
          <w:color w:val="231F20"/>
          <w:w w:val="105"/>
        </w:rPr>
        <w:t>94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7"/>
        <w:ind w:left="0"/>
        <w:rPr>
          <w:rFonts w:ascii="Verdana"/>
        </w:rPr>
      </w:pPr>
    </w:p>
    <w:p>
      <w:pPr>
        <w:pStyle w:val="ListParagraph"/>
        <w:numPr>
          <w:ilvl w:val="0"/>
          <w:numId w:val="154"/>
        </w:numPr>
        <w:tabs>
          <w:tab w:pos="2359" w:val="left" w:leader="none"/>
          <w:tab w:pos="7418" w:val="left" w:leader="none"/>
        </w:tabs>
        <w:spacing w:line="240" w:lineRule="auto" w:before="0" w:after="0"/>
        <w:ind w:left="2358" w:right="0" w:hanging="331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tiendas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departamentales,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supermercados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cadenas:</w:t>
        <w:tab/>
      </w:r>
      <w:r>
        <w:rPr>
          <w:color w:val="231F20"/>
          <w:w w:val="105"/>
          <w:sz w:val="18"/>
        </w:rPr>
        <w:t>60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4"/>
        </w:numPr>
        <w:tabs>
          <w:tab w:pos="2410" w:val="left" w:leader="none"/>
          <w:tab w:pos="4970" w:val="left" w:leader="none"/>
        </w:tabs>
        <w:spacing w:line="240" w:lineRule="auto" w:before="0" w:after="0"/>
        <w:ind w:left="2409" w:right="0" w:hanging="382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farmacias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cadenas:</w:t>
        <w:tab/>
        <w:t>30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4"/>
        </w:numPr>
        <w:tabs>
          <w:tab w:pos="2430" w:val="left" w:leader="none"/>
        </w:tabs>
        <w:spacing w:line="240" w:lineRule="auto" w:before="0" w:after="0"/>
        <w:ind w:left="2429" w:right="0" w:hanging="402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minisúper: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12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4"/>
        </w:numPr>
        <w:tabs>
          <w:tab w:pos="2378" w:val="left" w:leader="none"/>
        </w:tabs>
        <w:spacing w:line="240" w:lineRule="auto" w:before="0" w:after="0"/>
        <w:ind w:left="2377" w:right="0" w:hanging="35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Agencias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automotrices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mecánico: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</w:p>
    <w:p>
      <w:pPr>
        <w:pStyle w:val="BodyText"/>
        <w:ind w:left="0"/>
        <w:rPr>
          <w:sz w:val="19"/>
        </w:rPr>
      </w:pPr>
    </w:p>
    <w:p>
      <w:pPr>
        <w:pStyle w:val="ListParagraph"/>
        <w:numPr>
          <w:ilvl w:val="0"/>
          <w:numId w:val="154"/>
        </w:numPr>
        <w:tabs>
          <w:tab w:pos="2430" w:val="left" w:leader="none"/>
        </w:tabs>
        <w:spacing w:line="240" w:lineRule="auto" w:before="0" w:after="0"/>
        <w:ind w:left="2429" w:right="0" w:hanging="402"/>
        <w:jc w:val="left"/>
        <w:rPr>
          <w:sz w:val="18"/>
        </w:rPr>
      </w:pPr>
      <w:r>
        <w:rPr>
          <w:color w:val="231F20"/>
          <w:w w:val="105"/>
          <w:sz w:val="18"/>
        </w:rPr>
        <w:t>Agencias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automotrices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lotes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(sin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mecánico):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6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4"/>
        </w:numPr>
        <w:tabs>
          <w:tab w:pos="2482" w:val="left" w:leader="none"/>
          <w:tab w:pos="6518" w:val="left" w:leader="none"/>
        </w:tabs>
        <w:spacing w:line="240" w:lineRule="auto" w:before="0" w:after="0"/>
        <w:ind w:left="2481" w:right="0" w:hanging="454"/>
        <w:jc w:val="left"/>
        <w:rPr>
          <w:sz w:val="18"/>
        </w:rPr>
      </w:pPr>
      <w:r>
        <w:rPr>
          <w:color w:val="231F20"/>
          <w:sz w:val="18"/>
        </w:rPr>
        <w:t>Refresqueras,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Cerveceras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Tequileras:</w:t>
        <w:tab/>
      </w:r>
      <w:r>
        <w:rPr>
          <w:color w:val="231F20"/>
          <w:w w:val="105"/>
          <w:sz w:val="18"/>
        </w:rPr>
        <w:t>35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4"/>
        </w:numPr>
        <w:tabs>
          <w:tab w:pos="2534" w:val="left" w:leader="none"/>
          <w:tab w:pos="4021" w:val="left" w:leader="none"/>
        </w:tabs>
        <w:spacing w:line="240" w:lineRule="auto" w:before="0" w:after="0"/>
        <w:ind w:left="2533" w:right="0" w:hanging="506"/>
        <w:jc w:val="left"/>
        <w:rPr>
          <w:sz w:val="18"/>
        </w:rPr>
      </w:pPr>
      <w:r>
        <w:rPr>
          <w:color w:val="231F20"/>
          <w:w w:val="105"/>
          <w:sz w:val="18"/>
        </w:rPr>
        <w:t>Hielerias</w:t>
        <w:tab/>
        <w:t>24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4"/>
        </w:numPr>
        <w:tabs>
          <w:tab w:pos="2430" w:val="left" w:leader="none"/>
          <w:tab w:pos="4278" w:val="left" w:leader="none"/>
        </w:tabs>
        <w:spacing w:line="240" w:lineRule="auto" w:before="0" w:after="0"/>
        <w:ind w:left="2429" w:right="0" w:hanging="402"/>
        <w:jc w:val="left"/>
        <w:rPr>
          <w:sz w:val="18"/>
        </w:rPr>
      </w:pPr>
      <w:r>
        <w:rPr>
          <w:color w:val="231F20"/>
          <w:w w:val="105"/>
          <w:sz w:val="18"/>
        </w:rPr>
        <w:t>Purificadoras</w:t>
        <w:tab/>
        <w:t>6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4"/>
        </w:numPr>
        <w:tabs>
          <w:tab w:pos="2434" w:val="left" w:leader="none"/>
        </w:tabs>
        <w:spacing w:line="244" w:lineRule="auto" w:before="0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Giros y/o establecimientos que manejen sustancias flamables como son: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Fábrica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muebles,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textiles,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plásticos,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empaques,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sombreros,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demás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productos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industrializados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24</w:t>
      </w:r>
    </w:p>
    <w:p>
      <w:pPr>
        <w:pStyle w:val="BodyText"/>
        <w:spacing w:before="9"/>
        <w:ind w:left="0"/>
      </w:pPr>
    </w:p>
    <w:p>
      <w:pPr>
        <w:pStyle w:val="ListParagraph"/>
        <w:numPr>
          <w:ilvl w:val="0"/>
          <w:numId w:val="154"/>
        </w:numPr>
        <w:tabs>
          <w:tab w:pos="2430" w:val="left" w:leader="none"/>
          <w:tab w:pos="7730" w:val="left" w:leader="none"/>
        </w:tabs>
        <w:spacing w:line="240" w:lineRule="auto" w:before="0" w:after="0"/>
        <w:ind w:left="2429" w:right="0" w:hanging="402"/>
        <w:jc w:val="left"/>
        <w:rPr>
          <w:sz w:val="18"/>
        </w:rPr>
      </w:pPr>
      <w:r>
        <w:rPr>
          <w:color w:val="231F20"/>
          <w:sz w:val="18"/>
        </w:rPr>
        <w:t>Giros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expendan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pinturas,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peleterías,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alcoholes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solventes</w:t>
        <w:tab/>
      </w:r>
      <w:r>
        <w:rPr>
          <w:color w:val="231F20"/>
          <w:w w:val="105"/>
          <w:sz w:val="18"/>
        </w:rPr>
        <w:t>6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4"/>
        </w:numPr>
        <w:tabs>
          <w:tab w:pos="2482" w:val="left" w:leader="none"/>
          <w:tab w:pos="2964" w:val="left" w:leader="none"/>
        </w:tabs>
        <w:spacing w:line="247" w:lineRule="auto" w:before="0" w:after="0"/>
        <w:ind w:left="2028" w:right="2496" w:firstLine="0"/>
        <w:jc w:val="left"/>
        <w:rPr>
          <w:sz w:val="18"/>
        </w:rPr>
      </w:pPr>
      <w:r>
        <w:rPr>
          <w:color w:val="231F20"/>
          <w:sz w:val="18"/>
        </w:rPr>
        <w:t>Giros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tales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carnicerías,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descremadoras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pequeñas,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embutidos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similares</w:t>
        <w:tab/>
        <w:t>3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154"/>
        </w:numPr>
        <w:tabs>
          <w:tab w:pos="2534" w:val="left" w:leader="none"/>
          <w:tab w:pos="5370" w:val="left" w:leader="none"/>
        </w:tabs>
        <w:spacing w:line="240" w:lineRule="auto" w:before="0" w:after="0"/>
        <w:ind w:left="2533" w:right="0" w:hanging="50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Talleres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mecánicos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laminados</w:t>
        <w:tab/>
        <w:t>3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4"/>
        </w:numPr>
        <w:tabs>
          <w:tab w:pos="2553" w:val="left" w:leader="none"/>
          <w:tab w:pos="5410" w:val="left" w:leader="none"/>
        </w:tabs>
        <w:spacing w:line="240" w:lineRule="auto" w:before="0" w:after="0"/>
        <w:ind w:left="2552" w:right="0" w:hanging="525"/>
        <w:jc w:val="left"/>
        <w:rPr>
          <w:sz w:val="18"/>
        </w:rPr>
      </w:pPr>
      <w:r>
        <w:rPr>
          <w:color w:val="231F20"/>
          <w:w w:val="105"/>
          <w:sz w:val="18"/>
        </w:rPr>
        <w:t>Salones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eventos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sociales</w:t>
        <w:tab/>
        <w:t>12</w:t>
      </w:r>
    </w:p>
    <w:p>
      <w:pPr>
        <w:pStyle w:val="BodyText"/>
        <w:ind w:left="0"/>
        <w:rPr>
          <w:sz w:val="19"/>
        </w:rPr>
      </w:pPr>
    </w:p>
    <w:p>
      <w:pPr>
        <w:pStyle w:val="ListParagraph"/>
        <w:numPr>
          <w:ilvl w:val="0"/>
          <w:numId w:val="154"/>
        </w:numPr>
        <w:tabs>
          <w:tab w:pos="2501" w:val="left" w:leader="none"/>
          <w:tab w:pos="3939" w:val="left" w:leader="none"/>
        </w:tabs>
        <w:spacing w:line="247" w:lineRule="auto" w:before="0" w:after="0"/>
        <w:ind w:left="2028" w:right="2107" w:firstLine="0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inspecciones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agrícolas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económica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105"/>
          <w:sz w:val="18"/>
        </w:rPr>
        <w:t>registro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municipal</w:t>
        <w:tab/>
      </w:r>
      <w:r>
        <w:rPr>
          <w:color w:val="231F20"/>
          <w:w w:val="105"/>
          <w:sz w:val="18"/>
        </w:rPr>
        <w:t>25</w:t>
      </w:r>
    </w:p>
    <w:p>
      <w:pPr>
        <w:pStyle w:val="BodyText"/>
        <w:spacing w:line="206" w:lineRule="exact"/>
      </w:pPr>
      <w:r>
        <w:rPr>
          <w:rFonts w:ascii="Arial" w:hAnsi="Arial"/>
          <w:b/>
          <w:color w:val="231F20"/>
        </w:rPr>
        <w:t>XXVI.-</w:t>
      </w:r>
      <w:r>
        <w:rPr>
          <w:rFonts w:ascii="Arial" w:hAnsi="Arial"/>
          <w:b/>
          <w:color w:val="231F20"/>
          <w:spacing w:val="10"/>
        </w:rPr>
        <w:t> </w:t>
      </w:r>
      <w:r>
        <w:rPr>
          <w:color w:val="231F20"/>
        </w:rPr>
        <w:t>Dictamen</w:t>
      </w:r>
      <w:r>
        <w:rPr>
          <w:color w:val="231F20"/>
          <w:spacing w:val="11"/>
        </w:rPr>
        <w:t> </w:t>
      </w:r>
      <w:r>
        <w:rPr>
          <w:color w:val="231F20"/>
        </w:rPr>
        <w:t>Anual</w:t>
      </w:r>
      <w:r>
        <w:rPr>
          <w:color w:val="231F20"/>
          <w:spacing w:val="11"/>
        </w:rPr>
        <w:t> </w:t>
      </w:r>
      <w:r>
        <w:rPr>
          <w:color w:val="231F20"/>
        </w:rPr>
        <w:t>para</w:t>
      </w:r>
      <w:r>
        <w:rPr>
          <w:color w:val="231F20"/>
          <w:spacing w:val="11"/>
        </w:rPr>
        <w:t> </w:t>
      </w:r>
      <w:r>
        <w:rPr>
          <w:color w:val="231F20"/>
        </w:rPr>
        <w:t>Licencia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Rancho</w:t>
      </w:r>
      <w:r>
        <w:rPr>
          <w:color w:val="231F20"/>
          <w:spacing w:val="11"/>
        </w:rPr>
        <w:t> </w:t>
      </w:r>
      <w:r>
        <w:rPr>
          <w:color w:val="231F20"/>
        </w:rPr>
        <w:t>Agrícola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6"/>
        </w:numPr>
        <w:tabs>
          <w:tab w:pos="2246" w:val="left" w:leader="none"/>
        </w:tabs>
        <w:spacing w:line="240" w:lineRule="auto" w:before="0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Dictamen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inspección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seguridad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giros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grado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riesgo</w:t>
      </w:r>
    </w:p>
    <w:p>
      <w:pPr>
        <w:pStyle w:val="BodyText"/>
        <w:spacing w:before="5"/>
        <w:ind w:left="7884"/>
      </w:pPr>
      <w:r>
        <w:rPr>
          <w:color w:val="231F20"/>
          <w:w w:val="105"/>
        </w:rPr>
        <w:t>$1,050.00</w:t>
      </w:r>
    </w:p>
    <w:p>
      <w:pPr>
        <w:pStyle w:val="BodyText"/>
        <w:ind w:left="0"/>
        <w:rPr>
          <w:sz w:val="19"/>
        </w:rPr>
      </w:pPr>
    </w:p>
    <w:p>
      <w:pPr>
        <w:pStyle w:val="BodyText"/>
      </w:pPr>
      <w:r>
        <w:rPr>
          <w:color w:val="231F20"/>
          <w:spacing w:val="-1"/>
          <w:w w:val="105"/>
        </w:rPr>
        <w:t>(Aumenta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$1,000.00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si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riesgo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pasa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ordinario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alto)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6"/>
        </w:numPr>
        <w:tabs>
          <w:tab w:pos="2256" w:val="left" w:leader="none"/>
        </w:tabs>
        <w:spacing w:line="240" w:lineRule="auto" w:before="0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capacitación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formación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brigadas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emergencia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persona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$525.00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6"/>
        </w:numPr>
        <w:tabs>
          <w:tab w:pos="2245" w:val="left" w:leader="none"/>
          <w:tab w:pos="8048" w:val="left" w:leader="none"/>
        </w:tabs>
        <w:spacing w:line="240" w:lineRule="auto" w:before="0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revisión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programa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Interno</w:t>
        <w:tab/>
        <w:t>$630.00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6"/>
        </w:numPr>
        <w:tabs>
          <w:tab w:pos="2255" w:val="left" w:leader="none"/>
          <w:tab w:pos="8060" w:val="left" w:leader="none"/>
        </w:tabs>
        <w:spacing w:line="240" w:lineRule="auto" w:before="0" w:after="0"/>
        <w:ind w:left="2254" w:right="0" w:hanging="22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liberación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programa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Interno</w:t>
        <w:tab/>
        <w:t>$630.00</w:t>
      </w:r>
    </w:p>
    <w:p>
      <w:pPr>
        <w:pStyle w:val="BodyText"/>
        <w:ind w:left="0"/>
        <w:rPr>
          <w:sz w:val="19"/>
        </w:rPr>
      </w:pPr>
    </w:p>
    <w:p>
      <w:pPr>
        <w:pStyle w:val="ListParagraph"/>
        <w:numPr>
          <w:ilvl w:val="0"/>
          <w:numId w:val="156"/>
        </w:numPr>
        <w:tabs>
          <w:tab w:pos="2245" w:val="left" w:leader="none"/>
          <w:tab w:pos="7879" w:val="left" w:leader="none"/>
        </w:tabs>
        <w:spacing w:line="240" w:lineRule="auto" w:before="0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colocación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señalética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equipo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emergencia</w:t>
        <w:tab/>
        <w:t>$1,050.00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56"/>
        </w:numPr>
        <w:tabs>
          <w:tab w:pos="2205" w:val="left" w:leader="none"/>
          <w:tab w:pos="7874" w:val="left" w:leader="none"/>
        </w:tabs>
        <w:spacing w:line="240" w:lineRule="auto" w:before="0" w:after="0"/>
        <w:ind w:left="2204" w:right="0" w:hanging="177"/>
        <w:jc w:val="left"/>
        <w:rPr>
          <w:sz w:val="18"/>
        </w:rPr>
      </w:pPr>
      <w:r>
        <w:rPr>
          <w:color w:val="231F20"/>
          <w:sz w:val="18"/>
        </w:rPr>
        <w:t>realización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simulacros</w:t>
        <w:tab/>
      </w:r>
      <w:r>
        <w:rPr>
          <w:color w:val="231F20"/>
          <w:w w:val="105"/>
          <w:sz w:val="18"/>
        </w:rPr>
        <w:t>$1,050.00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95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1"/>
        <w:ind w:left="0"/>
        <w:rPr>
          <w:rFonts w:ascii="Verdana"/>
          <w:sz w:val="27"/>
        </w:rPr>
      </w:pPr>
    </w:p>
    <w:p>
      <w:pPr>
        <w:pStyle w:val="ListParagraph"/>
        <w:numPr>
          <w:ilvl w:val="0"/>
          <w:numId w:val="156"/>
        </w:numPr>
        <w:tabs>
          <w:tab w:pos="2256" w:val="left" w:leader="none"/>
          <w:tab w:pos="7915" w:val="left" w:leader="none"/>
        </w:tabs>
        <w:spacing w:line="240" w:lineRule="auto" w:before="9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protocolo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emergencia</w:t>
        <w:tab/>
        <w:t>$3,150.00</w:t>
      </w:r>
    </w:p>
    <w:p>
      <w:pPr>
        <w:pStyle w:val="BodyText"/>
        <w:spacing w:before="10"/>
        <w:ind w:left="0"/>
      </w:pPr>
    </w:p>
    <w:p>
      <w:pPr>
        <w:pStyle w:val="ListParagraph"/>
        <w:numPr>
          <w:ilvl w:val="0"/>
          <w:numId w:val="156"/>
        </w:numPr>
        <w:tabs>
          <w:tab w:pos="2255" w:val="left" w:leader="none"/>
          <w:tab w:pos="7905" w:val="left" w:leader="none"/>
        </w:tabs>
        <w:spacing w:line="240" w:lineRule="auto" w:before="1" w:after="0"/>
        <w:ind w:left="2254" w:right="0" w:hanging="227"/>
        <w:jc w:val="left"/>
        <w:rPr>
          <w:sz w:val="18"/>
        </w:rPr>
      </w:pPr>
      <w:r>
        <w:rPr>
          <w:color w:val="231F20"/>
          <w:sz w:val="18"/>
        </w:rPr>
        <w:t>inventario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sustancias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químicas</w:t>
        <w:tab/>
      </w:r>
      <w:r>
        <w:rPr>
          <w:color w:val="231F20"/>
          <w:w w:val="105"/>
          <w:sz w:val="18"/>
        </w:rPr>
        <w:t>$2,100.00</w:t>
      </w:r>
    </w:p>
    <w:p>
      <w:pPr>
        <w:pStyle w:val="BodyText"/>
        <w:spacing w:before="11"/>
        <w:ind w:left="0"/>
      </w:pPr>
    </w:p>
    <w:p>
      <w:pPr>
        <w:pStyle w:val="Heading2"/>
        <w:spacing w:before="0"/>
        <w:ind w:right="1842"/>
      </w:pPr>
      <w:r>
        <w:rPr>
          <w:color w:val="231F20"/>
        </w:rPr>
        <w:t>SECCIÓN</w:t>
      </w:r>
      <w:r>
        <w:rPr>
          <w:color w:val="231F20"/>
          <w:spacing w:val="19"/>
        </w:rPr>
        <w:t> </w:t>
      </w:r>
      <w:r>
        <w:rPr>
          <w:color w:val="231F20"/>
        </w:rPr>
        <w:t>DÉCIMO</w:t>
      </w:r>
      <w:r>
        <w:rPr>
          <w:color w:val="231F20"/>
          <w:spacing w:val="20"/>
        </w:rPr>
        <w:t> </w:t>
      </w:r>
      <w:r>
        <w:rPr>
          <w:color w:val="231F20"/>
        </w:rPr>
        <w:t>TERCERA</w:t>
      </w:r>
    </w:p>
    <w:p>
      <w:pPr>
        <w:spacing w:before="5"/>
        <w:ind w:left="2043" w:right="184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0"/>
          <w:sz w:val="18"/>
        </w:rPr>
        <w:t> </w:t>
      </w:r>
      <w:r>
        <w:rPr>
          <w:rFonts w:ascii="Arial"/>
          <w:b/>
          <w:color w:val="231F20"/>
          <w:sz w:val="18"/>
        </w:rPr>
        <w:t>las</w:t>
      </w:r>
      <w:r>
        <w:rPr>
          <w:rFonts w:ascii="Arial"/>
          <w:b/>
          <w:color w:val="231F20"/>
          <w:spacing w:val="10"/>
          <w:sz w:val="18"/>
        </w:rPr>
        <w:t> </w:t>
      </w:r>
      <w:r>
        <w:rPr>
          <w:rFonts w:ascii="Arial"/>
          <w:b/>
          <w:color w:val="231F20"/>
          <w:sz w:val="18"/>
        </w:rPr>
        <w:t>Certificaciones</w:t>
      </w:r>
    </w:p>
    <w:p>
      <w:pPr>
        <w:pStyle w:val="BodyText"/>
        <w:ind w:left="0"/>
        <w:rPr>
          <w:rFonts w:ascii="Arial"/>
          <w:b/>
          <w:sz w:val="19"/>
        </w:rPr>
      </w:pPr>
    </w:p>
    <w:p>
      <w:pPr>
        <w:pStyle w:val="BodyText"/>
        <w:spacing w:line="247" w:lineRule="auto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114-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requieran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certificaciones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before="121"/>
        <w:ind w:left="2043" w:right="1842"/>
        <w:jc w:val="center"/>
      </w:pPr>
      <w:r>
        <w:rPr>
          <w:color w:val="231F20"/>
          <w:w w:val="105"/>
        </w:rPr>
        <w:t>TARIFA</w:t>
      </w:r>
    </w:p>
    <w:p>
      <w:pPr>
        <w:pStyle w:val="ListParagraph"/>
        <w:numPr>
          <w:ilvl w:val="0"/>
          <w:numId w:val="157"/>
        </w:numPr>
        <w:tabs>
          <w:tab w:pos="2185" w:val="left" w:leader="none"/>
        </w:tabs>
        <w:spacing w:line="240" w:lineRule="auto" w:before="129" w:after="0"/>
        <w:ind w:left="2184" w:right="0" w:hanging="157"/>
        <w:jc w:val="left"/>
        <w:rPr>
          <w:sz w:val="18"/>
        </w:rPr>
      </w:pPr>
      <w:r>
        <w:rPr>
          <w:color w:val="231F20"/>
          <w:sz w:val="18"/>
        </w:rPr>
        <w:t>Constancias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certificaciones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civil</w:t>
      </w:r>
    </w:p>
    <w:p>
      <w:pPr>
        <w:pStyle w:val="ListParagraph"/>
        <w:numPr>
          <w:ilvl w:val="0"/>
          <w:numId w:val="158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actas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Nacimiento,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una: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$52.50</w:t>
      </w:r>
    </w:p>
    <w:p>
      <w:pPr>
        <w:pStyle w:val="ListParagraph"/>
        <w:numPr>
          <w:ilvl w:val="0"/>
          <w:numId w:val="158"/>
        </w:numPr>
        <w:tabs>
          <w:tab w:pos="2256" w:val="left" w:leader="none"/>
          <w:tab w:pos="5009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acta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matrimonio,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  <w:tab/>
        <w:t>$157.50</w:t>
      </w:r>
    </w:p>
    <w:p>
      <w:pPr>
        <w:pStyle w:val="ListParagraph"/>
        <w:numPr>
          <w:ilvl w:val="0"/>
          <w:numId w:val="158"/>
        </w:numPr>
        <w:tabs>
          <w:tab w:pos="2245" w:val="left" w:leader="none"/>
          <w:tab w:pos="5327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acta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Defunción,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  <w:tab/>
        <w:t>$157.50</w:t>
      </w:r>
    </w:p>
    <w:p>
      <w:pPr>
        <w:pStyle w:val="ListParagraph"/>
        <w:numPr>
          <w:ilvl w:val="0"/>
          <w:numId w:val="158"/>
        </w:numPr>
        <w:tabs>
          <w:tab w:pos="2256" w:val="left" w:leader="none"/>
          <w:tab w:pos="5071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acta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Divorcio,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  <w:tab/>
        <w:t>$157.50</w:t>
      </w:r>
    </w:p>
    <w:p>
      <w:pPr>
        <w:pStyle w:val="ListParagraph"/>
        <w:numPr>
          <w:ilvl w:val="0"/>
          <w:numId w:val="157"/>
        </w:numPr>
        <w:tabs>
          <w:tab w:pos="2235" w:val="left" w:leader="none"/>
          <w:tab w:pos="8140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Certificado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adeudo:</w:t>
        <w:tab/>
        <w:t>$113.86</w:t>
      </w:r>
    </w:p>
    <w:p>
      <w:pPr>
        <w:pStyle w:val="BodyText"/>
        <w:spacing w:line="247" w:lineRule="auto" w:before="128"/>
        <w:ind w:right="1822"/>
        <w:jc w:val="both"/>
      </w:pPr>
      <w:r>
        <w:rPr>
          <w:color w:val="231F20"/>
          <w:w w:val="105"/>
        </w:rPr>
        <w:t>No será expedido dicho documento cuando el contribuyente registre adeudos por</w:t>
      </w:r>
      <w:r>
        <w:rPr>
          <w:color w:val="231F20"/>
          <w:spacing w:val="-51"/>
          <w:w w:val="105"/>
        </w:rPr>
        <w:t> </w:t>
      </w:r>
      <w:r>
        <w:rPr>
          <w:color w:val="231F20"/>
          <w:spacing w:val="-1"/>
          <w:w w:val="105"/>
        </w:rPr>
        <w:t>concepto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impuestos,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derechos,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contribuciones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especiales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aprovechamientos,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los cuales estén plenamente identificando el predio en el que se originó dicho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adeudo.</w:t>
      </w:r>
    </w:p>
    <w:p>
      <w:pPr>
        <w:pStyle w:val="ListParagraph"/>
        <w:numPr>
          <w:ilvl w:val="0"/>
          <w:numId w:val="157"/>
        </w:numPr>
        <w:tabs>
          <w:tab w:pos="2293" w:val="left" w:leader="none"/>
        </w:tabs>
        <w:spacing w:line="247" w:lineRule="auto" w:before="120" w:after="0"/>
        <w:ind w:left="2028" w:right="1826" w:firstLine="0"/>
        <w:jc w:val="left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certificado,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copia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informe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requiera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búsqueda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antecedentes,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  <w:r>
        <w:rPr>
          <w:color w:val="231F20"/>
          <w:spacing w:val="49"/>
          <w:w w:val="105"/>
          <w:sz w:val="18"/>
        </w:rPr>
        <w:t> </w:t>
      </w:r>
      <w:r>
        <w:rPr>
          <w:color w:val="231F20"/>
          <w:w w:val="105"/>
          <w:sz w:val="18"/>
        </w:rPr>
        <w:t>$45.49</w:t>
      </w:r>
    </w:p>
    <w:p>
      <w:pPr>
        <w:pStyle w:val="ListParagraph"/>
        <w:numPr>
          <w:ilvl w:val="0"/>
          <w:numId w:val="157"/>
        </w:numPr>
        <w:tabs>
          <w:tab w:pos="2307" w:val="left" w:leader="none"/>
        </w:tabs>
        <w:spacing w:line="240" w:lineRule="auto" w:before="123" w:after="0"/>
        <w:ind w:left="2306" w:right="0" w:hanging="27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Búsqueda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actas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Registro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Civil,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periodo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3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años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calendario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$42.55</w:t>
      </w:r>
    </w:p>
    <w:p>
      <w:pPr>
        <w:pStyle w:val="ListParagraph"/>
        <w:numPr>
          <w:ilvl w:val="0"/>
          <w:numId w:val="159"/>
        </w:numPr>
        <w:tabs>
          <w:tab w:pos="2246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año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adicional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$29.14</w:t>
      </w:r>
    </w:p>
    <w:p>
      <w:pPr>
        <w:pStyle w:val="ListParagraph"/>
        <w:numPr>
          <w:ilvl w:val="0"/>
          <w:numId w:val="157"/>
        </w:numPr>
        <w:tabs>
          <w:tab w:pos="2255" w:val="left" w:leader="none"/>
          <w:tab w:pos="8266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Certificación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inexistencias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actas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Registro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Civil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  <w:tab/>
        <w:t>$50.49</w:t>
      </w:r>
    </w:p>
    <w:p>
      <w:pPr>
        <w:pStyle w:val="ListParagraph"/>
        <w:numPr>
          <w:ilvl w:val="0"/>
          <w:numId w:val="157"/>
        </w:numPr>
        <w:tabs>
          <w:tab w:pos="2307" w:val="left" w:leader="none"/>
          <w:tab w:pos="8081" w:val="left" w:leader="none"/>
        </w:tabs>
        <w:spacing w:line="240" w:lineRule="auto" w:before="129" w:after="0"/>
        <w:ind w:left="2306" w:right="0" w:hanging="27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Certificados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residencia,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  <w:tab/>
        <w:t>$136.50</w:t>
      </w:r>
    </w:p>
    <w:p>
      <w:pPr>
        <w:pStyle w:val="BodyText"/>
        <w:spacing w:line="247" w:lineRule="auto" w:before="129"/>
        <w:ind w:right="1833"/>
        <w:jc w:val="both"/>
      </w:pPr>
      <w:r>
        <w:rPr>
          <w:color w:val="231F20"/>
          <w:w w:val="105"/>
        </w:rPr>
        <w:t>Quedan exentos del pago de este derecho los certificados de residencia que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expidan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presentarse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carácter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electoral.</w:t>
      </w:r>
    </w:p>
    <w:p>
      <w:pPr>
        <w:pStyle w:val="ListParagraph"/>
        <w:numPr>
          <w:ilvl w:val="0"/>
          <w:numId w:val="157"/>
        </w:numPr>
        <w:tabs>
          <w:tab w:pos="2418" w:val="left" w:leader="none"/>
          <w:tab w:pos="3074" w:val="left" w:leader="none"/>
          <w:tab w:pos="4213" w:val="left" w:leader="none"/>
          <w:tab w:pos="4622" w:val="left" w:leader="none"/>
          <w:tab w:pos="5349" w:val="left" w:leader="none"/>
          <w:tab w:pos="6056" w:val="left" w:leader="none"/>
          <w:tab w:pos="7174" w:val="left" w:leader="none"/>
          <w:tab w:pos="7758" w:val="left" w:leader="none"/>
          <w:tab w:pos="8476" w:val="left" w:leader="none"/>
        </w:tabs>
        <w:spacing w:line="247" w:lineRule="auto" w:before="121" w:after="0"/>
        <w:ind w:left="2028" w:right="1823" w:firstLine="0"/>
        <w:jc w:val="left"/>
        <w:rPr>
          <w:sz w:val="18"/>
        </w:rPr>
      </w:pPr>
      <w:r>
        <w:rPr>
          <w:color w:val="231F20"/>
          <w:w w:val="105"/>
          <w:sz w:val="18"/>
        </w:rPr>
        <w:t>Certificados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residencia</w:t>
      </w:r>
      <w:r>
        <w:rPr>
          <w:color w:val="231F20"/>
          <w:spacing w:val="37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fines</w:t>
      </w:r>
      <w:r>
        <w:rPr>
          <w:color w:val="231F20"/>
          <w:spacing w:val="3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naturalización,</w:t>
      </w:r>
      <w:r>
        <w:rPr>
          <w:color w:val="231F20"/>
          <w:spacing w:val="37"/>
          <w:w w:val="105"/>
          <w:sz w:val="18"/>
        </w:rPr>
        <w:t> </w:t>
      </w:r>
      <w:r>
        <w:rPr>
          <w:color w:val="231F20"/>
          <w:w w:val="105"/>
          <w:sz w:val="18"/>
        </w:rPr>
        <w:t>regularización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situación</w:t>
        <w:tab/>
        <w:t>migratoria</w:t>
        <w:tab/>
        <w:t>y</w:t>
        <w:tab/>
        <w:t>otros</w:t>
        <w:tab/>
        <w:t>fines</w:t>
        <w:tab/>
        <w:t>análogos,</w:t>
        <w:tab/>
        <w:t>por</w:t>
        <w:tab/>
        <w:t>cada</w:t>
        <w:tab/>
      </w:r>
      <w:r>
        <w:rPr>
          <w:color w:val="231F20"/>
          <w:spacing w:val="-2"/>
          <w:w w:val="105"/>
          <w:sz w:val="18"/>
        </w:rPr>
        <w:t>uno: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$311.39</w:t>
      </w:r>
    </w:p>
    <w:p>
      <w:pPr>
        <w:pStyle w:val="ListParagraph"/>
        <w:numPr>
          <w:ilvl w:val="0"/>
          <w:numId w:val="157"/>
        </w:numPr>
        <w:tabs>
          <w:tab w:pos="2410" w:val="left" w:leader="none"/>
          <w:tab w:pos="8242" w:val="left" w:leader="none"/>
        </w:tabs>
        <w:spacing w:line="240" w:lineRule="auto" w:before="129" w:after="0"/>
        <w:ind w:left="2409" w:right="0" w:hanging="38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Certificado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médico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prenupcial,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partes:</w:t>
        <w:tab/>
        <w:t>$86.74</w:t>
      </w:r>
    </w:p>
    <w:p>
      <w:pPr>
        <w:pStyle w:val="ListParagraph"/>
        <w:numPr>
          <w:ilvl w:val="0"/>
          <w:numId w:val="157"/>
        </w:numPr>
        <w:tabs>
          <w:tab w:pos="2307" w:val="left" w:leader="none"/>
          <w:tab w:pos="6571" w:val="left" w:leader="none"/>
        </w:tabs>
        <w:spacing w:line="240" w:lineRule="auto" w:before="129" w:after="0"/>
        <w:ind w:left="2306" w:right="0" w:hanging="279"/>
        <w:jc w:val="left"/>
        <w:rPr>
          <w:sz w:val="18"/>
        </w:rPr>
      </w:pPr>
      <w:r>
        <w:rPr>
          <w:color w:val="231F20"/>
          <w:sz w:val="18"/>
        </w:rPr>
        <w:t>Certificado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médico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unidades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deportivas,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de:</w:t>
        <w:tab/>
      </w:r>
      <w:r>
        <w:rPr>
          <w:color w:val="231F20"/>
          <w:spacing w:val="-1"/>
          <w:w w:val="105"/>
          <w:sz w:val="18"/>
        </w:rPr>
        <w:t>$62.76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$112.47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96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57"/>
        </w:numPr>
        <w:tabs>
          <w:tab w:pos="2281" w:val="left" w:leader="none"/>
        </w:tabs>
        <w:spacing w:line="247" w:lineRule="auto" w:before="0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Certificado veterinario zootecnista sobrepeso, edad, trapío y presencia de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toros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lidia,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$383.10</w:t>
      </w:r>
    </w:p>
    <w:p>
      <w:pPr>
        <w:pStyle w:val="ListParagraph"/>
        <w:numPr>
          <w:ilvl w:val="0"/>
          <w:numId w:val="157"/>
        </w:numPr>
        <w:tabs>
          <w:tab w:pos="2332" w:val="left" w:leader="none"/>
        </w:tabs>
        <w:spacing w:line="247" w:lineRule="auto" w:before="122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Certificado de habitabilidad de inmuebles, el 15% del costo de la licencia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edificación,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cuyo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cubrirá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simultáneamente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extendiéndose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certificado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supervisar la dependencia competente de Desarrollo Urbano, que la obra 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realizó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conformidad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proyecto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autorizado.</w:t>
      </w:r>
    </w:p>
    <w:p>
      <w:pPr>
        <w:pStyle w:val="BodyText"/>
        <w:spacing w:line="247" w:lineRule="auto" w:before="120"/>
        <w:ind w:right="1684"/>
      </w:pPr>
      <w:r>
        <w:rPr>
          <w:color w:val="231F20"/>
          <w:w w:val="105"/>
        </w:rPr>
        <w:t>No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requerirán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certificado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habitabilidad,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todas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aquellas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edificaciones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nuevas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ampliaciones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menores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50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cuadrados.</w:t>
      </w:r>
    </w:p>
    <w:p>
      <w:pPr>
        <w:pStyle w:val="ListParagraph"/>
        <w:numPr>
          <w:ilvl w:val="0"/>
          <w:numId w:val="157"/>
        </w:numPr>
        <w:tabs>
          <w:tab w:pos="2359" w:val="left" w:leader="none"/>
        </w:tabs>
        <w:spacing w:line="240" w:lineRule="auto" w:before="123" w:after="0"/>
        <w:ind w:left="2358" w:right="0" w:hanging="331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Certificación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planos,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firma: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$94.56</w:t>
      </w:r>
    </w:p>
    <w:p>
      <w:pPr>
        <w:pStyle w:val="ListParagraph"/>
        <w:numPr>
          <w:ilvl w:val="0"/>
          <w:numId w:val="157"/>
        </w:numPr>
        <w:tabs>
          <w:tab w:pos="2460" w:val="left" w:leader="none"/>
        </w:tabs>
        <w:spacing w:line="247" w:lineRule="auto" w:before="128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Búsqueda de antecedentes en la dependencia competente de Desarrollo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Urbano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Municipales,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expedición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constancias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sellado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planos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adicionales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trámites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efectuados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ante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esta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dependencia: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$94.56</w:t>
      </w:r>
    </w:p>
    <w:p>
      <w:pPr>
        <w:pStyle w:val="ListParagraph"/>
        <w:numPr>
          <w:ilvl w:val="0"/>
          <w:numId w:val="157"/>
        </w:numPr>
        <w:tabs>
          <w:tab w:pos="2430" w:val="left" w:leader="none"/>
          <w:tab w:pos="7707" w:val="left" w:leader="none"/>
        </w:tabs>
        <w:spacing w:line="240" w:lineRule="auto" w:before="121" w:after="0"/>
        <w:ind w:left="2429" w:right="0" w:hanging="40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Dictámenes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destinos:</w:t>
        <w:tab/>
        <w:t>$861.00</w:t>
      </w:r>
    </w:p>
    <w:p>
      <w:pPr>
        <w:pStyle w:val="ListParagraph"/>
        <w:numPr>
          <w:ilvl w:val="0"/>
          <w:numId w:val="157"/>
        </w:numPr>
        <w:tabs>
          <w:tab w:pos="2378" w:val="left" w:leader="none"/>
          <w:tab w:pos="8140" w:val="left" w:leader="none"/>
        </w:tabs>
        <w:spacing w:line="240" w:lineRule="auto" w:before="129" w:after="0"/>
        <w:ind w:left="2377" w:right="0" w:hanging="35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Dictámenes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trazo,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destinos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específicos:</w:t>
        <w:tab/>
        <w:t>$988.26</w:t>
      </w:r>
    </w:p>
    <w:p>
      <w:pPr>
        <w:pStyle w:val="ListParagraph"/>
        <w:numPr>
          <w:ilvl w:val="0"/>
          <w:numId w:val="157"/>
        </w:numPr>
        <w:tabs>
          <w:tab w:pos="2952" w:val="left" w:leader="none"/>
          <w:tab w:pos="2953" w:val="left" w:leader="none"/>
          <w:tab w:pos="4306" w:val="left" w:leader="none"/>
          <w:tab w:pos="5467" w:val="left" w:leader="none"/>
          <w:tab w:pos="6411" w:val="left" w:leader="none"/>
          <w:tab w:pos="7726" w:val="left" w:leader="none"/>
        </w:tabs>
        <w:spacing w:line="240" w:lineRule="auto" w:before="129" w:after="0"/>
        <w:ind w:left="2952" w:right="0" w:hanging="925"/>
        <w:jc w:val="left"/>
        <w:rPr>
          <w:sz w:val="18"/>
        </w:rPr>
      </w:pPr>
      <w:r>
        <w:rPr>
          <w:color w:val="231F20"/>
          <w:w w:val="105"/>
          <w:sz w:val="18"/>
        </w:rPr>
        <w:t>Dictamen</w:t>
        <w:tab/>
        <w:t>técnico</w:t>
        <w:tab/>
        <w:t>para</w:t>
        <w:tab/>
        <w:t>anuncios</w:t>
        <w:tab/>
        <w:t>estructurales:</w:t>
      </w:r>
    </w:p>
    <w:p>
      <w:pPr>
        <w:pStyle w:val="BodyText"/>
        <w:spacing w:before="5"/>
      </w:pPr>
      <w:r>
        <w:rPr>
          <w:color w:val="231F20"/>
          <w:w w:val="105"/>
        </w:rPr>
        <w:t>$279.40</w:t>
      </w:r>
    </w:p>
    <w:p>
      <w:pPr>
        <w:pStyle w:val="ListParagraph"/>
        <w:numPr>
          <w:ilvl w:val="0"/>
          <w:numId w:val="157"/>
        </w:numPr>
        <w:tabs>
          <w:tab w:pos="2512" w:val="left" w:leader="none"/>
        </w:tabs>
        <w:spacing w:line="247" w:lineRule="auto" w:before="129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la rectificación de dictámenes por errores u omisiones de datos en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información proporcionada por parte del solicitante, el 50 % de la tarifa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dictamen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rectificar.</w:t>
      </w:r>
    </w:p>
    <w:p>
      <w:pPr>
        <w:pStyle w:val="ListParagraph"/>
        <w:numPr>
          <w:ilvl w:val="0"/>
          <w:numId w:val="157"/>
        </w:numPr>
        <w:tabs>
          <w:tab w:pos="2534" w:val="left" w:leader="none"/>
          <w:tab w:pos="8083" w:val="left" w:leader="none"/>
        </w:tabs>
        <w:spacing w:line="240" w:lineRule="auto" w:before="121" w:after="0"/>
        <w:ind w:left="2533" w:right="0" w:hanging="50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Dictamen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trazo,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destinos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específicos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subdivisión:</w:t>
        <w:tab/>
        <w:t>$115.87</w:t>
      </w:r>
    </w:p>
    <w:p>
      <w:pPr>
        <w:pStyle w:val="ListParagraph"/>
        <w:numPr>
          <w:ilvl w:val="0"/>
          <w:numId w:val="157"/>
        </w:numPr>
        <w:tabs>
          <w:tab w:pos="2430" w:val="left" w:leader="none"/>
          <w:tab w:pos="7650" w:val="left" w:leader="none"/>
        </w:tabs>
        <w:spacing w:line="240" w:lineRule="auto" w:before="129" w:after="0"/>
        <w:ind w:left="2429" w:right="0" w:hanging="402"/>
        <w:jc w:val="left"/>
        <w:rPr>
          <w:sz w:val="18"/>
        </w:rPr>
      </w:pPr>
      <w:r>
        <w:rPr>
          <w:color w:val="231F20"/>
          <w:sz w:val="18"/>
        </w:rPr>
        <w:t>Dictamen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cálculo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estructural:</w:t>
        <w:tab/>
      </w:r>
      <w:r>
        <w:rPr>
          <w:color w:val="231F20"/>
          <w:w w:val="105"/>
          <w:sz w:val="18"/>
        </w:rPr>
        <w:t>$508.35</w:t>
      </w:r>
    </w:p>
    <w:p>
      <w:pPr>
        <w:pStyle w:val="ListParagraph"/>
        <w:numPr>
          <w:ilvl w:val="0"/>
          <w:numId w:val="157"/>
        </w:numPr>
        <w:tabs>
          <w:tab w:pos="2378" w:val="left" w:leader="none"/>
          <w:tab w:pos="8060" w:val="left" w:leader="none"/>
        </w:tabs>
        <w:spacing w:line="240" w:lineRule="auto" w:before="128" w:after="0"/>
        <w:ind w:left="2377" w:right="0" w:hanging="35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Actualización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dictamen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trazo,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destinos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específicos:</w:t>
        <w:tab/>
        <w:t>$940.62</w:t>
      </w:r>
    </w:p>
    <w:p>
      <w:pPr>
        <w:pStyle w:val="ListParagraph"/>
        <w:numPr>
          <w:ilvl w:val="0"/>
          <w:numId w:val="157"/>
        </w:numPr>
        <w:tabs>
          <w:tab w:pos="2462" w:val="left" w:leader="none"/>
          <w:tab w:pos="7710" w:val="left" w:leader="none"/>
        </w:tabs>
        <w:spacing w:line="247" w:lineRule="auto" w:before="129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cada movimiento administrativo relacionado con la sección del agua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alcantarillado,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tales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como: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cambio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propietarios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otros,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expedición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dichas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constancias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tendrá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costo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una:</w:t>
        <w:tab/>
        <w:t>$113.04</w:t>
      </w:r>
    </w:p>
    <w:p>
      <w:pPr>
        <w:pStyle w:val="ListParagraph"/>
        <w:numPr>
          <w:ilvl w:val="0"/>
          <w:numId w:val="157"/>
        </w:numPr>
        <w:tabs>
          <w:tab w:pos="2483" w:val="left" w:leader="none"/>
          <w:tab w:pos="7710" w:val="left" w:leader="none"/>
        </w:tabs>
        <w:spacing w:line="247" w:lineRule="auto" w:before="122" w:after="0"/>
        <w:ind w:left="2028" w:right="1826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Las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certificaciones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constancia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introductores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ganado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rastros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Municipio,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causarán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derecho,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una:</w:t>
        <w:tab/>
        <w:t>$424.26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ListParagraph"/>
        <w:numPr>
          <w:ilvl w:val="0"/>
          <w:numId w:val="157"/>
        </w:numPr>
        <w:tabs>
          <w:tab w:pos="2555" w:val="left" w:leader="none"/>
        </w:tabs>
        <w:spacing w:line="247" w:lineRule="auto" w:before="0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peritaje de la Dirección de Protección Civil y Bomberos, a solicitud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parte, tomando como base el valor de los bienes sobre los cuales se emita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dictamen:</w:t>
      </w:r>
    </w:p>
    <w:p>
      <w:pPr>
        <w:pStyle w:val="BodyText"/>
        <w:tabs>
          <w:tab w:pos="4271" w:val="left" w:leader="none"/>
        </w:tabs>
        <w:spacing w:before="122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$1,050.00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  <w:tab/>
        <w:t>$466.25</w:t>
      </w:r>
    </w:p>
    <w:p>
      <w:pPr>
        <w:pStyle w:val="ListParagraph"/>
        <w:numPr>
          <w:ilvl w:val="0"/>
          <w:numId w:val="159"/>
        </w:numPr>
        <w:tabs>
          <w:tab w:pos="2256" w:val="left" w:leader="none"/>
          <w:tab w:pos="4567" w:val="left" w:leader="none"/>
          <w:tab w:pos="6725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Sobre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excedente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  <w:tab/>
        <w:t>$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1,050.00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3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millar</w:t>
        <w:tab/>
        <w:t>$492.99</w:t>
      </w:r>
    </w:p>
    <w:p>
      <w:pPr>
        <w:pStyle w:val="ListParagraph"/>
        <w:numPr>
          <w:ilvl w:val="0"/>
          <w:numId w:val="157"/>
        </w:numPr>
        <w:tabs>
          <w:tab w:pos="2624" w:val="left" w:leader="none"/>
        </w:tabs>
        <w:spacing w:line="247" w:lineRule="auto" w:before="129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búsqueda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expedición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copias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fotostáticas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documentos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municipales,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hoja:</w:t>
      </w:r>
      <w:r>
        <w:rPr>
          <w:color w:val="231F20"/>
          <w:spacing w:val="49"/>
          <w:w w:val="105"/>
          <w:sz w:val="18"/>
        </w:rPr>
        <w:t> </w:t>
      </w:r>
      <w:r>
        <w:rPr>
          <w:color w:val="231F20"/>
          <w:w w:val="105"/>
          <w:sz w:val="18"/>
        </w:rPr>
        <w:t>$6.80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97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57"/>
        </w:numPr>
        <w:tabs>
          <w:tab w:pos="2507" w:val="left" w:leader="none"/>
        </w:tabs>
        <w:spacing w:line="247" w:lineRule="auto" w:before="0" w:after="0"/>
        <w:ind w:left="2028" w:right="1835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Expedición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copias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certificadas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documentos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contenidos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archivos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Municipio,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tabs>
          <w:tab w:pos="3952" w:val="left" w:leader="none"/>
        </w:tabs>
        <w:spacing w:before="122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hojas:</w:t>
        <w:tab/>
        <w:t>$76.88</w:t>
      </w:r>
    </w:p>
    <w:p>
      <w:pPr>
        <w:pStyle w:val="BodyText"/>
        <w:spacing w:before="128"/>
      </w:pPr>
      <w:r>
        <w:rPr>
          <w:rFonts w:ascii="Arial"/>
          <w:b/>
          <w:color w:val="231F20"/>
          <w:w w:val="105"/>
        </w:rPr>
        <w:t>b)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11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hojas: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$154.02</w:t>
      </w:r>
    </w:p>
    <w:p>
      <w:pPr>
        <w:pStyle w:val="BodyText"/>
        <w:tabs>
          <w:tab w:pos="6122" w:val="left" w:leader="none"/>
        </w:tabs>
        <w:spacing w:line="388" w:lineRule="auto" w:before="130"/>
        <w:ind w:right="4026"/>
      </w:pPr>
      <w:r>
        <w:rPr>
          <w:rFonts w:ascii="Arial" w:hAnsi="Arial"/>
          <w:b/>
          <w:color w:val="231F20"/>
          <w:w w:val="105"/>
        </w:rPr>
        <w:t>c)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hojas,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hoja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adicional:</w:t>
        <w:tab/>
        <w:t>$1.29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Estos</w:t>
      </w:r>
      <w:r>
        <w:rPr>
          <w:color w:val="231F20"/>
          <w:spacing w:val="12"/>
        </w:rPr>
        <w:t> </w:t>
      </w:r>
      <w:r>
        <w:rPr>
          <w:color w:val="231F20"/>
        </w:rPr>
        <w:t>derechos</w:t>
      </w:r>
      <w:r>
        <w:rPr>
          <w:color w:val="231F20"/>
          <w:spacing w:val="12"/>
        </w:rPr>
        <w:t> </w:t>
      </w:r>
      <w:r>
        <w:rPr>
          <w:color w:val="231F20"/>
        </w:rPr>
        <w:t>no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causarán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siguientes</w:t>
      </w:r>
      <w:r>
        <w:rPr>
          <w:color w:val="231F20"/>
          <w:spacing w:val="12"/>
        </w:rPr>
        <w:t> </w:t>
      </w:r>
      <w:r>
        <w:rPr>
          <w:color w:val="231F20"/>
        </w:rPr>
        <w:t>casos:</w:t>
      </w:r>
    </w:p>
    <w:p>
      <w:pPr>
        <w:pStyle w:val="ListParagraph"/>
        <w:numPr>
          <w:ilvl w:val="0"/>
          <w:numId w:val="160"/>
        </w:numPr>
        <w:tabs>
          <w:tab w:pos="2302" w:val="left" w:leader="none"/>
        </w:tabs>
        <w:spacing w:line="247" w:lineRule="auto" w:before="0" w:after="0"/>
        <w:ind w:left="2028" w:right="1828" w:firstLine="0"/>
        <w:jc w:val="left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3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copias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sean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solicitadas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autoridades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federales,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estatales</w:t>
      </w:r>
      <w:r>
        <w:rPr>
          <w:color w:val="231F20"/>
          <w:spacing w:val="3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municipales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fines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oficiales;</w:t>
      </w:r>
    </w:p>
    <w:p>
      <w:pPr>
        <w:pStyle w:val="ListParagraph"/>
        <w:numPr>
          <w:ilvl w:val="0"/>
          <w:numId w:val="160"/>
        </w:numPr>
        <w:tabs>
          <w:tab w:pos="2267" w:val="left" w:leader="none"/>
        </w:tabs>
        <w:spacing w:line="247" w:lineRule="auto" w:before="122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copias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sean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solicitadas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efectos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substanciar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juicios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amparo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tramitados ante juzgados de Distrito o Tribunales Colegiados de Circuito,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conformidad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establecido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artículo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3º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Amparo.</w:t>
      </w:r>
    </w:p>
    <w:p>
      <w:pPr>
        <w:pStyle w:val="ListParagraph"/>
        <w:numPr>
          <w:ilvl w:val="0"/>
          <w:numId w:val="157"/>
        </w:numPr>
        <w:tabs>
          <w:tab w:pos="2598" w:val="left" w:leader="none"/>
        </w:tabs>
        <w:spacing w:line="247" w:lineRule="auto" w:before="121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Dictamen de predios baldíos que se pretendan constituir como jardines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ornamentales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$73.22</w:t>
      </w:r>
    </w:p>
    <w:p>
      <w:pPr>
        <w:pStyle w:val="ListParagraph"/>
        <w:numPr>
          <w:ilvl w:val="0"/>
          <w:numId w:val="157"/>
        </w:numPr>
        <w:tabs>
          <w:tab w:pos="2604" w:val="left" w:leader="none"/>
          <w:tab w:pos="7587" w:val="left" w:leader="none"/>
        </w:tabs>
        <w:spacing w:line="240" w:lineRule="auto" w:before="122" w:after="0"/>
        <w:ind w:left="2603" w:right="0" w:hanging="57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Dictamen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técnico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antenas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telefonía:</w:t>
        <w:tab/>
        <w:t>$378.95</w:t>
      </w:r>
    </w:p>
    <w:p>
      <w:pPr>
        <w:pStyle w:val="ListParagraph"/>
        <w:numPr>
          <w:ilvl w:val="0"/>
          <w:numId w:val="157"/>
        </w:numPr>
        <w:tabs>
          <w:tab w:pos="2660" w:val="left" w:leader="none"/>
        </w:tabs>
        <w:spacing w:line="247" w:lineRule="auto" w:before="129" w:after="0"/>
        <w:ind w:left="2028" w:right="1833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certificados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autorizaciones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especiales,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previstas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fracciones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anteriores,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causarán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derecho,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  <w:r>
        <w:rPr>
          <w:color w:val="231F20"/>
          <w:spacing w:val="33"/>
          <w:w w:val="105"/>
          <w:sz w:val="18"/>
        </w:rPr>
        <w:t> </w:t>
      </w:r>
      <w:r>
        <w:rPr>
          <w:color w:val="231F20"/>
          <w:w w:val="105"/>
          <w:sz w:val="18"/>
        </w:rPr>
        <w:t>$378.95</w:t>
      </w:r>
    </w:p>
    <w:p>
      <w:pPr>
        <w:pStyle w:val="ListParagraph"/>
        <w:numPr>
          <w:ilvl w:val="0"/>
          <w:numId w:val="157"/>
        </w:numPr>
        <w:tabs>
          <w:tab w:pos="2953" w:val="left" w:leader="none"/>
          <w:tab w:pos="2954" w:val="left" w:leader="none"/>
          <w:tab w:pos="4186" w:val="left" w:leader="none"/>
          <w:tab w:pos="5225" w:val="left" w:leader="none"/>
          <w:tab w:pos="5883" w:val="left" w:leader="none"/>
          <w:tab w:pos="7250" w:val="left" w:leader="none"/>
          <w:tab w:pos="7908" w:val="left" w:leader="none"/>
        </w:tabs>
        <w:spacing w:line="240" w:lineRule="auto" w:before="122" w:after="0"/>
        <w:ind w:left="2953" w:right="0" w:hanging="926"/>
        <w:jc w:val="left"/>
        <w:rPr>
          <w:sz w:val="18"/>
        </w:rPr>
      </w:pPr>
      <w:r>
        <w:rPr>
          <w:color w:val="231F20"/>
          <w:w w:val="105"/>
          <w:sz w:val="18"/>
        </w:rPr>
        <w:t>Dictamen</w:t>
        <w:tab/>
        <w:t>técnico</w:t>
        <w:tab/>
        <w:t>de</w:t>
        <w:tab/>
        <w:t>antigüedad</w:t>
        <w:tab/>
        <w:t>de</w:t>
        <w:tab/>
        <w:t>edificación:</w:t>
      </w:r>
    </w:p>
    <w:p>
      <w:pPr>
        <w:pStyle w:val="BodyText"/>
        <w:spacing w:before="5"/>
      </w:pPr>
      <w:r>
        <w:rPr>
          <w:color w:val="231F20"/>
          <w:w w:val="105"/>
        </w:rPr>
        <w:t>$513.51</w:t>
      </w:r>
    </w:p>
    <w:p>
      <w:pPr>
        <w:pStyle w:val="ListParagraph"/>
        <w:numPr>
          <w:ilvl w:val="0"/>
          <w:numId w:val="157"/>
        </w:numPr>
        <w:tabs>
          <w:tab w:pos="2734" w:val="left" w:leader="none"/>
          <w:tab w:pos="2735" w:val="left" w:leader="none"/>
          <w:tab w:pos="3800" w:val="left" w:leader="none"/>
          <w:tab w:pos="4671" w:val="left" w:leader="none"/>
          <w:tab w:pos="5327" w:val="left" w:leader="none"/>
          <w:tab w:pos="5756" w:val="left" w:leader="none"/>
          <w:tab w:pos="6854" w:val="left" w:leader="none"/>
          <w:tab w:pos="7345" w:val="left" w:leader="none"/>
        </w:tabs>
        <w:spacing w:line="240" w:lineRule="auto" w:before="129" w:after="0"/>
        <w:ind w:left="2734" w:right="0" w:hanging="707"/>
        <w:jc w:val="left"/>
        <w:rPr>
          <w:sz w:val="18"/>
        </w:rPr>
      </w:pPr>
      <w:r>
        <w:rPr>
          <w:color w:val="231F20"/>
          <w:w w:val="105"/>
          <w:sz w:val="18"/>
        </w:rPr>
        <w:t>Dictamen</w:t>
        <w:tab/>
        <w:t>técnico</w:t>
        <w:tab/>
        <w:t>para</w:t>
        <w:tab/>
        <w:t>la</w:t>
        <w:tab/>
        <w:t>operación</w:t>
        <w:tab/>
        <w:t>de</w:t>
        <w:tab/>
        <w:t>estacionamientos.</w:t>
      </w:r>
    </w:p>
    <w:p>
      <w:pPr>
        <w:pStyle w:val="BodyText"/>
        <w:spacing w:before="5"/>
      </w:pPr>
      <w:r>
        <w:rPr>
          <w:color w:val="231F20"/>
          <w:w w:val="105"/>
        </w:rPr>
        <w:t>$513.51</w:t>
      </w:r>
    </w:p>
    <w:p>
      <w:pPr>
        <w:pStyle w:val="ListParagraph"/>
        <w:numPr>
          <w:ilvl w:val="0"/>
          <w:numId w:val="157"/>
        </w:numPr>
        <w:tabs>
          <w:tab w:pos="2619" w:val="left" w:leader="none"/>
          <w:tab w:pos="3835" w:val="left" w:leader="none"/>
          <w:tab w:pos="5067" w:val="left" w:leader="none"/>
          <w:tab w:pos="6432" w:val="left" w:leader="none"/>
          <w:tab w:pos="7602" w:val="left" w:leader="none"/>
        </w:tabs>
        <w:spacing w:line="247" w:lineRule="auto" w:before="129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Dictamen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técnico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reconsideración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afectación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viales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restricción</w:t>
        <w:tab/>
        <w:t>por</w:t>
        <w:tab/>
        <w:t>paso</w:t>
        <w:tab/>
        <w:t>de</w:t>
        <w:tab/>
      </w:r>
      <w:r>
        <w:rPr>
          <w:color w:val="231F20"/>
          <w:sz w:val="18"/>
        </w:rPr>
        <w:t>infraestructura: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$391.24</w:t>
      </w:r>
    </w:p>
    <w:p>
      <w:pPr>
        <w:pStyle w:val="ListParagraph"/>
        <w:numPr>
          <w:ilvl w:val="0"/>
          <w:numId w:val="157"/>
        </w:numPr>
        <w:tabs>
          <w:tab w:pos="2722" w:val="left" w:leader="none"/>
        </w:tabs>
        <w:spacing w:line="247" w:lineRule="auto" w:before="129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resolución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administrativa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derivada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trámite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divorcio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administrativo:</w:t>
      </w:r>
      <w:r>
        <w:rPr>
          <w:color w:val="231F20"/>
          <w:spacing w:val="40"/>
          <w:w w:val="105"/>
          <w:sz w:val="18"/>
        </w:rPr>
        <w:t> </w:t>
      </w:r>
      <w:r>
        <w:rPr>
          <w:color w:val="231F20"/>
          <w:w w:val="105"/>
          <w:sz w:val="18"/>
        </w:rPr>
        <w:t>$267.75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ListParagraph"/>
        <w:numPr>
          <w:ilvl w:val="0"/>
          <w:numId w:val="161"/>
        </w:numPr>
        <w:tabs>
          <w:tab w:pos="2605" w:val="left" w:leader="none"/>
        </w:tabs>
        <w:spacing w:line="240" w:lineRule="auto" w:before="1" w:after="0"/>
        <w:ind w:left="2604" w:right="0" w:hanging="577"/>
        <w:jc w:val="left"/>
        <w:rPr>
          <w:sz w:val="18"/>
        </w:rPr>
      </w:pPr>
      <w:r>
        <w:rPr>
          <w:color w:val="231F20"/>
          <w:sz w:val="18"/>
        </w:rPr>
        <w:t>Formato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</w:p>
    <w:p>
      <w:pPr>
        <w:pStyle w:val="ListParagraph"/>
        <w:numPr>
          <w:ilvl w:val="0"/>
          <w:numId w:val="161"/>
        </w:numPr>
        <w:tabs>
          <w:tab w:pos="2624" w:val="left" w:leader="none"/>
        </w:tabs>
        <w:spacing w:line="240" w:lineRule="auto" w:before="129" w:after="0"/>
        <w:ind w:left="2623" w:right="0" w:hanging="596"/>
        <w:jc w:val="left"/>
        <w:rPr>
          <w:sz w:val="18"/>
        </w:rPr>
      </w:pPr>
      <w:r>
        <w:rPr>
          <w:color w:val="231F20"/>
          <w:sz w:val="18"/>
        </w:rPr>
        <w:t>constancia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inexistencia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antecedentes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penales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(carta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policía)</w:t>
      </w:r>
    </w:p>
    <w:p>
      <w:pPr>
        <w:pStyle w:val="BodyText"/>
        <w:spacing w:before="5"/>
        <w:ind w:left="7667"/>
      </w:pPr>
      <w:r>
        <w:rPr>
          <w:color w:val="231F20"/>
          <w:w w:val="105"/>
        </w:rPr>
        <w:t>$135.00</w:t>
      </w:r>
    </w:p>
    <w:p>
      <w:pPr>
        <w:pStyle w:val="ListParagraph"/>
        <w:numPr>
          <w:ilvl w:val="0"/>
          <w:numId w:val="161"/>
        </w:numPr>
        <w:tabs>
          <w:tab w:pos="2574" w:val="left" w:leader="none"/>
        </w:tabs>
        <w:spacing w:line="240" w:lineRule="auto" w:before="129" w:after="0"/>
        <w:ind w:left="2573" w:right="0" w:hanging="54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Carta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Origen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$409.50</w:t>
      </w:r>
    </w:p>
    <w:p>
      <w:pPr>
        <w:pStyle w:val="ListParagraph"/>
        <w:numPr>
          <w:ilvl w:val="0"/>
          <w:numId w:val="161"/>
        </w:numPr>
        <w:tabs>
          <w:tab w:pos="2646" w:val="left" w:leader="none"/>
          <w:tab w:pos="5617" w:val="left" w:leader="none"/>
        </w:tabs>
        <w:spacing w:line="247" w:lineRule="auto" w:before="128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certificación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contrato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reglas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operación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programas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Federales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Estatales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uno</w:t>
        <w:tab/>
        <w:t>$525.00</w:t>
      </w:r>
    </w:p>
    <w:p>
      <w:pPr>
        <w:pStyle w:val="ListParagraph"/>
        <w:numPr>
          <w:ilvl w:val="0"/>
          <w:numId w:val="161"/>
        </w:numPr>
        <w:tabs>
          <w:tab w:pos="2715" w:val="left" w:leader="none"/>
          <w:tab w:pos="3253" w:val="left" w:leader="none"/>
          <w:tab w:pos="4046" w:val="left" w:leader="none"/>
          <w:tab w:pos="5464" w:val="left" w:leader="none"/>
          <w:tab w:pos="5982" w:val="left" w:leader="none"/>
          <w:tab w:pos="7010" w:val="left" w:leader="none"/>
          <w:tab w:pos="7701" w:val="left" w:leader="none"/>
          <w:tab w:pos="8525" w:val="left" w:leader="none"/>
        </w:tabs>
        <w:spacing w:line="247" w:lineRule="auto" w:before="123" w:after="0"/>
        <w:ind w:left="2028" w:right="1826" w:firstLine="0"/>
        <w:jc w:val="left"/>
        <w:rPr>
          <w:sz w:val="18"/>
        </w:rPr>
      </w:pPr>
      <w:r>
        <w:rPr>
          <w:color w:val="231F20"/>
          <w:w w:val="105"/>
          <w:sz w:val="18"/>
        </w:rPr>
        <w:t>Dictamen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anual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control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Ambiental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Agrícola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(incluye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inspecciones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aleatorias</w:t>
        <w:tab/>
        <w:t>para</w:t>
        <w:tab/>
        <w:t>seguimiento</w:t>
        <w:tab/>
        <w:t>y</w:t>
        <w:tab/>
        <w:t>control,</w:t>
        <w:tab/>
        <w:t>por</w:t>
        <w:tab/>
        <w:t>cada</w:t>
        <w:tab/>
      </w:r>
      <w:r>
        <w:rPr>
          <w:color w:val="231F20"/>
          <w:spacing w:val="-2"/>
          <w:w w:val="105"/>
          <w:sz w:val="18"/>
        </w:rPr>
        <w:t>uno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$1,050.00</w:t>
      </w:r>
    </w:p>
    <w:p>
      <w:pPr>
        <w:spacing w:after="0" w:line="206" w:lineRule="exact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105"/>
        </w:rPr>
        <w:t>98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Heading2"/>
        <w:spacing w:before="0"/>
        <w:ind w:right="1844"/>
      </w:pPr>
      <w:r>
        <w:rPr>
          <w:color w:val="231F20"/>
        </w:rPr>
        <w:t>SECCIÓN</w:t>
      </w:r>
      <w:r>
        <w:rPr>
          <w:color w:val="231F20"/>
          <w:spacing w:val="25"/>
        </w:rPr>
        <w:t> </w:t>
      </w:r>
      <w:r>
        <w:rPr>
          <w:color w:val="231F20"/>
        </w:rPr>
        <w:t>DECIMA</w:t>
      </w:r>
      <w:r>
        <w:rPr>
          <w:color w:val="231F20"/>
          <w:spacing w:val="26"/>
        </w:rPr>
        <w:t> </w:t>
      </w:r>
      <w:r>
        <w:rPr>
          <w:color w:val="231F20"/>
        </w:rPr>
        <w:t>CUARTA</w:t>
      </w:r>
    </w:p>
    <w:p>
      <w:pPr>
        <w:spacing w:before="6"/>
        <w:ind w:left="2043" w:right="184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3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14"/>
          <w:sz w:val="18"/>
        </w:rPr>
        <w:t> </w:t>
      </w:r>
      <w:r>
        <w:rPr>
          <w:rFonts w:ascii="Arial"/>
          <w:b/>
          <w:color w:val="231F20"/>
          <w:sz w:val="18"/>
        </w:rPr>
        <w:t>Servicios</w:t>
      </w:r>
      <w:r>
        <w:rPr>
          <w:rFonts w:ascii="Arial"/>
          <w:b/>
          <w:color w:val="231F20"/>
          <w:spacing w:val="13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4"/>
          <w:sz w:val="18"/>
        </w:rPr>
        <w:t> </w:t>
      </w:r>
      <w:r>
        <w:rPr>
          <w:rFonts w:ascii="Arial"/>
          <w:b/>
          <w:color w:val="231F20"/>
          <w:sz w:val="18"/>
        </w:rPr>
        <w:t>Catastro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247" w:lineRule="auto"/>
        <w:ind w:right="1831"/>
        <w:jc w:val="both"/>
      </w:pPr>
      <w:r>
        <w:rPr>
          <w:rFonts w:ascii="Arial" w:hAnsi="Arial"/>
          <w:b/>
          <w:color w:val="231F20"/>
          <w:w w:val="105"/>
        </w:rPr>
        <w:t>Artículo 115- </w:t>
      </w:r>
      <w:r>
        <w:rPr>
          <w:color w:val="231F20"/>
          <w:w w:val="105"/>
        </w:rPr>
        <w:t>Las personas físicas o jurídicas que requieran de los servicios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Catastro Municipal que en esta sección se enumeran, pagarán los derechos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line="205" w:lineRule="exact"/>
        <w:ind w:left="2043" w:right="1842"/>
        <w:jc w:val="center"/>
      </w:pPr>
      <w:r>
        <w:rPr>
          <w:color w:val="231F20"/>
          <w:w w:val="105"/>
        </w:rPr>
        <w:t>TARIFA</w:t>
      </w:r>
    </w:p>
    <w:p>
      <w:pPr>
        <w:pStyle w:val="BodyText"/>
        <w:spacing w:before="6"/>
      </w:pPr>
      <w:r>
        <w:rPr>
          <w:rFonts w:ascii="Arial" w:hAnsi="Arial"/>
          <w:b/>
          <w:color w:val="231F20"/>
          <w:spacing w:val="-1"/>
          <w:w w:val="105"/>
        </w:rPr>
        <w:t>I.-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Copias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planos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impresión:</w:t>
      </w:r>
    </w:p>
    <w:p>
      <w:pPr>
        <w:pStyle w:val="ListParagraph"/>
        <w:numPr>
          <w:ilvl w:val="0"/>
          <w:numId w:val="162"/>
        </w:numPr>
        <w:tabs>
          <w:tab w:pos="2246" w:val="left" w:leader="none"/>
        </w:tabs>
        <w:spacing w:line="240" w:lineRule="auto" w:before="5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manzana,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lámina: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$165.37</w:t>
      </w:r>
    </w:p>
    <w:p>
      <w:pPr>
        <w:pStyle w:val="ListParagraph"/>
        <w:numPr>
          <w:ilvl w:val="0"/>
          <w:numId w:val="162"/>
        </w:numPr>
        <w:tabs>
          <w:tab w:pos="2256" w:val="left" w:leader="none"/>
          <w:tab w:pos="6512" w:val="left" w:leader="none"/>
        </w:tabs>
        <w:spacing w:line="240" w:lineRule="auto" w:before="6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Plano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general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población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definida:</w:t>
        <w:tab/>
        <w:t>$181.91</w:t>
      </w:r>
    </w:p>
    <w:p>
      <w:pPr>
        <w:pStyle w:val="ListParagraph"/>
        <w:numPr>
          <w:ilvl w:val="0"/>
          <w:numId w:val="162"/>
        </w:numPr>
        <w:tabs>
          <w:tab w:pos="2255" w:val="left" w:leader="none"/>
        </w:tabs>
        <w:spacing w:line="240" w:lineRule="auto" w:before="5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plano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fotografía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aérea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fotografía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ortofoto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lámina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tamaño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carta:</w:t>
      </w:r>
    </w:p>
    <w:p>
      <w:pPr>
        <w:pStyle w:val="BodyText"/>
        <w:spacing w:before="6"/>
      </w:pPr>
      <w:r>
        <w:rPr>
          <w:color w:val="231F20"/>
          <w:w w:val="105"/>
        </w:rPr>
        <w:t>$369.33</w:t>
      </w:r>
    </w:p>
    <w:p>
      <w:pPr>
        <w:pStyle w:val="ListParagraph"/>
        <w:numPr>
          <w:ilvl w:val="0"/>
          <w:numId w:val="162"/>
        </w:numPr>
        <w:tabs>
          <w:tab w:pos="2294" w:val="left" w:leader="none"/>
        </w:tabs>
        <w:spacing w:line="247" w:lineRule="auto" w:before="5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Juego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planos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contienen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tablas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valores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unitarios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terreno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z w:val="18"/>
        </w:rPr>
        <w:t>construcción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localidades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comprenda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Municipio: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$661.50</w:t>
      </w:r>
    </w:p>
    <w:p>
      <w:pPr>
        <w:pStyle w:val="ListParagraph"/>
        <w:numPr>
          <w:ilvl w:val="0"/>
          <w:numId w:val="162"/>
        </w:numPr>
        <w:tabs>
          <w:tab w:pos="2246" w:val="left" w:leader="none"/>
        </w:tabs>
        <w:spacing w:line="247" w:lineRule="auto" w:before="0" w:after="0"/>
        <w:ind w:left="2028" w:right="1823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Tabla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valores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unitarios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terreno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construcción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archivo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digital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(diskette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Cd):</w:t>
      </w:r>
      <w:r>
        <w:rPr>
          <w:color w:val="231F20"/>
          <w:spacing w:val="49"/>
          <w:w w:val="105"/>
          <w:sz w:val="18"/>
        </w:rPr>
        <w:t> </w:t>
      </w:r>
      <w:r>
        <w:rPr>
          <w:color w:val="231F20"/>
          <w:w w:val="105"/>
          <w:sz w:val="18"/>
        </w:rPr>
        <w:t>$882.33</w:t>
      </w:r>
    </w:p>
    <w:p>
      <w:pPr>
        <w:pStyle w:val="ListParagraph"/>
        <w:numPr>
          <w:ilvl w:val="0"/>
          <w:numId w:val="163"/>
        </w:numPr>
        <w:tabs>
          <w:tab w:pos="2236" w:val="left" w:leader="none"/>
        </w:tabs>
        <w:spacing w:line="206" w:lineRule="exact" w:before="0" w:after="0"/>
        <w:ind w:left="2235" w:right="0" w:hanging="208"/>
        <w:jc w:val="left"/>
        <w:rPr>
          <w:sz w:val="18"/>
        </w:rPr>
      </w:pPr>
      <w:r>
        <w:rPr>
          <w:color w:val="231F20"/>
          <w:sz w:val="18"/>
        </w:rPr>
        <w:t>Certificaciones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catastrales:</w:t>
      </w:r>
    </w:p>
    <w:p>
      <w:pPr>
        <w:pStyle w:val="ListParagraph"/>
        <w:numPr>
          <w:ilvl w:val="0"/>
          <w:numId w:val="164"/>
        </w:numPr>
        <w:tabs>
          <w:tab w:pos="2245" w:val="left" w:leader="none"/>
          <w:tab w:pos="7586" w:val="left" w:leader="none"/>
        </w:tabs>
        <w:spacing w:line="240" w:lineRule="auto" w:before="4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Certificado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inscripción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propiedad,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predio:</w:t>
        <w:tab/>
        <w:t>$110.25</w:t>
      </w:r>
    </w:p>
    <w:p>
      <w:pPr>
        <w:pStyle w:val="ListParagraph"/>
        <w:numPr>
          <w:ilvl w:val="0"/>
          <w:numId w:val="164"/>
        </w:numPr>
        <w:tabs>
          <w:tab w:pos="2256" w:val="left" w:leader="none"/>
          <w:tab w:pos="6016" w:val="left" w:leader="none"/>
        </w:tabs>
        <w:spacing w:line="240" w:lineRule="auto" w:before="5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Certificado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inscripción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propiedad:</w:t>
        <w:tab/>
      </w:r>
      <w:r>
        <w:rPr>
          <w:color w:val="231F20"/>
          <w:w w:val="105"/>
          <w:sz w:val="18"/>
        </w:rPr>
        <w:t>$110.25</w:t>
      </w:r>
    </w:p>
    <w:p>
      <w:pPr>
        <w:pStyle w:val="ListParagraph"/>
        <w:numPr>
          <w:ilvl w:val="0"/>
          <w:numId w:val="164"/>
        </w:numPr>
        <w:tabs>
          <w:tab w:pos="2246" w:val="left" w:leader="none"/>
        </w:tabs>
        <w:spacing w:line="240" w:lineRule="auto" w:before="6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certificación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copias,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hoja: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$104.73</w:t>
      </w:r>
    </w:p>
    <w:p>
      <w:pPr>
        <w:pStyle w:val="ListParagraph"/>
        <w:numPr>
          <w:ilvl w:val="0"/>
          <w:numId w:val="164"/>
        </w:numPr>
        <w:tabs>
          <w:tab w:pos="2256" w:val="left" w:leader="none"/>
          <w:tab w:pos="4888" w:val="left" w:leader="none"/>
        </w:tabs>
        <w:spacing w:line="240" w:lineRule="auto" w:before="5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certificación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planos:</w:t>
        <w:tab/>
        <w:t>$110.25</w:t>
      </w:r>
    </w:p>
    <w:p>
      <w:pPr>
        <w:pStyle w:val="BodyText"/>
        <w:tabs>
          <w:tab w:pos="3314" w:val="left" w:leader="none"/>
        </w:tabs>
        <w:spacing w:line="247" w:lineRule="auto" w:before="6"/>
        <w:ind w:right="1832"/>
      </w:pPr>
      <w:r>
        <w:rPr>
          <w:color w:val="231F20"/>
          <w:w w:val="105"/>
        </w:rPr>
        <w:t>Si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solicita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historial,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cobrará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búsqueda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antecedentes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adicionales:</w:t>
        <w:tab/>
        <w:t>$66.15</w:t>
      </w:r>
    </w:p>
    <w:p>
      <w:pPr>
        <w:pStyle w:val="ListParagraph"/>
        <w:numPr>
          <w:ilvl w:val="0"/>
          <w:numId w:val="163"/>
        </w:numPr>
        <w:tabs>
          <w:tab w:pos="2286" w:val="left" w:leader="none"/>
        </w:tabs>
        <w:spacing w:line="206" w:lineRule="exact" w:before="0" w:after="0"/>
        <w:ind w:left="2285" w:right="0" w:hanging="258"/>
        <w:jc w:val="left"/>
        <w:rPr>
          <w:sz w:val="18"/>
        </w:rPr>
      </w:pPr>
      <w:r>
        <w:rPr>
          <w:color w:val="231F20"/>
          <w:w w:val="105"/>
          <w:sz w:val="18"/>
        </w:rPr>
        <w:t>Informes:</w:t>
      </w:r>
    </w:p>
    <w:p>
      <w:pPr>
        <w:pStyle w:val="ListParagraph"/>
        <w:numPr>
          <w:ilvl w:val="0"/>
          <w:numId w:val="165"/>
        </w:numPr>
        <w:tabs>
          <w:tab w:pos="2245" w:val="left" w:leader="none"/>
        </w:tabs>
        <w:spacing w:line="240" w:lineRule="auto" w:before="5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Informes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catastrales,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predio: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$110.25</w:t>
      </w:r>
    </w:p>
    <w:p>
      <w:pPr>
        <w:pStyle w:val="ListParagraph"/>
        <w:numPr>
          <w:ilvl w:val="0"/>
          <w:numId w:val="165"/>
        </w:numPr>
        <w:tabs>
          <w:tab w:pos="2256" w:val="left" w:leader="none"/>
          <w:tab w:pos="7576" w:val="left" w:leader="none"/>
        </w:tabs>
        <w:spacing w:line="240" w:lineRule="auto" w:before="6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Expedición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fotocopias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microfilme,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hoja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simple:</w:t>
        <w:tab/>
        <w:t>$66.15</w:t>
      </w:r>
    </w:p>
    <w:p>
      <w:pPr>
        <w:pStyle w:val="ListParagraph"/>
        <w:numPr>
          <w:ilvl w:val="0"/>
          <w:numId w:val="165"/>
        </w:numPr>
        <w:tabs>
          <w:tab w:pos="2245" w:val="left" w:leader="none"/>
          <w:tab w:pos="7585" w:val="left" w:leader="none"/>
        </w:tabs>
        <w:spacing w:line="240" w:lineRule="auto" w:before="5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Informes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catastrales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datos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técnicos,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predio:</w:t>
        <w:tab/>
        <w:t>$110.25</w:t>
      </w:r>
    </w:p>
    <w:p>
      <w:pPr>
        <w:pStyle w:val="ListParagraph"/>
        <w:numPr>
          <w:ilvl w:val="0"/>
          <w:numId w:val="163"/>
        </w:numPr>
        <w:tabs>
          <w:tab w:pos="2307" w:val="left" w:leader="none"/>
        </w:tabs>
        <w:spacing w:line="240" w:lineRule="auto" w:before="6" w:after="0"/>
        <w:ind w:left="2306" w:right="0" w:hanging="279"/>
        <w:jc w:val="left"/>
        <w:rPr>
          <w:sz w:val="18"/>
        </w:rPr>
      </w:pPr>
      <w:r>
        <w:rPr>
          <w:color w:val="231F20"/>
          <w:sz w:val="18"/>
        </w:rPr>
        <w:t>Información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catastral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proporcionada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medios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magnéticos:</w:t>
      </w:r>
    </w:p>
    <w:p>
      <w:pPr>
        <w:pStyle w:val="ListParagraph"/>
        <w:numPr>
          <w:ilvl w:val="0"/>
          <w:numId w:val="166"/>
        </w:numPr>
        <w:tabs>
          <w:tab w:pos="2245" w:val="left" w:leader="none"/>
          <w:tab w:pos="7795" w:val="left" w:leader="none"/>
        </w:tabs>
        <w:spacing w:line="240" w:lineRule="auto" w:before="5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Kilobyte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entregado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formato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DXF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gráfico:</w:t>
        <w:tab/>
        <w:t>$2.10</w:t>
      </w:r>
    </w:p>
    <w:p>
      <w:pPr>
        <w:pStyle w:val="ListParagraph"/>
        <w:numPr>
          <w:ilvl w:val="0"/>
          <w:numId w:val="166"/>
        </w:numPr>
        <w:tabs>
          <w:tab w:pos="2255" w:val="left" w:leader="none"/>
          <w:tab w:pos="7687" w:val="left" w:leader="none"/>
        </w:tabs>
        <w:spacing w:line="240" w:lineRule="auto" w:before="6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asiento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catastral</w:t>
        <w:tab/>
        <w:t>$24.44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63"/>
        </w:numPr>
        <w:tabs>
          <w:tab w:pos="2256" w:val="left" w:leader="none"/>
        </w:tabs>
        <w:spacing w:line="240" w:lineRule="auto" w:before="0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Deslindes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catastrales:</w:t>
      </w:r>
    </w:p>
    <w:p>
      <w:pPr>
        <w:pStyle w:val="ListParagraph"/>
        <w:numPr>
          <w:ilvl w:val="0"/>
          <w:numId w:val="167"/>
        </w:numPr>
        <w:tabs>
          <w:tab w:pos="2308" w:val="left" w:leader="none"/>
        </w:tabs>
        <w:spacing w:line="247" w:lineRule="auto" w:before="6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expedición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deslindes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predios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urbanos,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planos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catastrales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existentes:</w:t>
      </w:r>
    </w:p>
    <w:p>
      <w:pPr>
        <w:pStyle w:val="BodyText"/>
        <w:spacing w:line="206" w:lineRule="exact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1,000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cuadrados: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$127.27</w:t>
      </w:r>
    </w:p>
    <w:p>
      <w:pPr>
        <w:pStyle w:val="BodyText"/>
        <w:spacing w:line="247" w:lineRule="auto" w:before="5"/>
        <w:ind w:right="1684"/>
      </w:pPr>
      <w:r>
        <w:rPr>
          <w:rFonts w:ascii="Arial" w:hAnsi="Arial"/>
          <w:b/>
          <w:color w:val="231F20"/>
          <w:w w:val="105"/>
        </w:rPr>
        <w:t>2.-</w:t>
      </w:r>
      <w:r>
        <w:rPr>
          <w:rFonts w:ascii="Arial" w:hAnsi="Arial"/>
          <w:b/>
          <w:color w:val="231F20"/>
          <w:spacing w:val="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1,001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cuadrados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adelante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cobrará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100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cuadrados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ó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excedente: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$5.51</w:t>
      </w:r>
    </w:p>
    <w:p>
      <w:pPr>
        <w:pStyle w:val="ListParagraph"/>
        <w:numPr>
          <w:ilvl w:val="0"/>
          <w:numId w:val="167"/>
        </w:numPr>
        <w:tabs>
          <w:tab w:pos="2295" w:val="left" w:leader="none"/>
        </w:tabs>
        <w:spacing w:line="247" w:lineRule="auto" w:before="0" w:after="0"/>
        <w:ind w:left="2028" w:right="1824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expedición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deslindes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predios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rústicos,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planos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ortofoto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existentes:</w:t>
      </w:r>
    </w:p>
    <w:p>
      <w:pPr>
        <w:pStyle w:val="BodyText"/>
        <w:spacing w:line="206" w:lineRule="exact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10,000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cuadrados: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$220.00</w:t>
      </w:r>
    </w:p>
    <w:p>
      <w:pPr>
        <w:pStyle w:val="BodyText"/>
        <w:tabs>
          <w:tab w:pos="5561" w:val="left" w:leader="none"/>
        </w:tabs>
        <w:spacing w:before="4"/>
        <w:ind w:left="0" w:right="373"/>
        <w:jc w:val="center"/>
      </w:pPr>
      <w:r>
        <w:rPr>
          <w:rFonts w:ascii="Arial"/>
          <w:b/>
          <w:color w:val="231F20"/>
          <w:w w:val="105"/>
        </w:rPr>
        <w:t>2.-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10,001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50,000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cuadrados:</w:t>
        <w:tab/>
        <w:t>$330.75</w:t>
      </w:r>
    </w:p>
    <w:p>
      <w:pPr>
        <w:pStyle w:val="BodyText"/>
        <w:tabs>
          <w:tab w:pos="5547" w:val="left" w:leader="none"/>
        </w:tabs>
        <w:spacing w:before="6"/>
        <w:ind w:left="0" w:right="387"/>
        <w:jc w:val="center"/>
      </w:pPr>
      <w:r>
        <w:rPr>
          <w:rFonts w:ascii="Arial"/>
          <w:b/>
          <w:color w:val="231F20"/>
          <w:w w:val="105"/>
        </w:rPr>
        <w:t>3.-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50,001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100,000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cuadrados:</w:t>
        <w:tab/>
        <w:t>$512.91</w:t>
      </w:r>
    </w:p>
    <w:p>
      <w:pPr>
        <w:pStyle w:val="BodyText"/>
        <w:tabs>
          <w:tab w:pos="5559" w:val="left" w:leader="none"/>
        </w:tabs>
        <w:spacing w:before="5"/>
        <w:ind w:left="0" w:right="375"/>
        <w:jc w:val="center"/>
      </w:pPr>
      <w:r>
        <w:rPr>
          <w:rFonts w:ascii="Arial"/>
          <w:b/>
          <w:color w:val="231F20"/>
          <w:spacing w:val="-1"/>
          <w:w w:val="105"/>
        </w:rPr>
        <w:t>4.-</w:t>
      </w:r>
      <w:r>
        <w:rPr>
          <w:rFonts w:asci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100,001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metros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cuadrados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adelante:</w:t>
        <w:tab/>
        <w:t>$496.12</w:t>
      </w:r>
    </w:p>
    <w:p>
      <w:pPr>
        <w:pStyle w:val="BodyText"/>
        <w:ind w:left="0"/>
        <w:rPr>
          <w:sz w:val="19"/>
        </w:rPr>
      </w:pPr>
    </w:p>
    <w:p>
      <w:pPr>
        <w:pStyle w:val="ListParagraph"/>
        <w:numPr>
          <w:ilvl w:val="0"/>
          <w:numId w:val="167"/>
        </w:numPr>
        <w:tabs>
          <w:tab w:pos="2332" w:val="left" w:leader="none"/>
        </w:tabs>
        <w:spacing w:line="247" w:lineRule="auto" w:before="0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práctica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deslindes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catastrales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realizados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jefe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departamento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Catastro Municipal,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 cobrará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 importe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 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20</w:t>
      </w:r>
    </w:p>
    <w:p>
      <w:pPr>
        <w:spacing w:after="0" w:line="247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99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31"/>
        <w:jc w:val="both"/>
      </w:pPr>
      <w:r>
        <w:rPr>
          <w:color w:val="231F20"/>
          <w:w w:val="105"/>
        </w:rPr>
        <w:t>veces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tarifa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gastos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viáticos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técnico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trabajos.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163"/>
        </w:numPr>
        <w:tabs>
          <w:tab w:pos="2335" w:val="left" w:leader="none"/>
        </w:tabs>
        <w:spacing w:line="247" w:lineRule="auto" w:before="1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cada dictamen de valor practicado por el Departamento de Catastro, 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cobrará:</w:t>
      </w:r>
    </w:p>
    <w:p>
      <w:pPr>
        <w:pStyle w:val="BodyText"/>
        <w:spacing w:before="4"/>
        <w:ind w:left="0"/>
      </w:pPr>
    </w:p>
    <w:p>
      <w:pPr>
        <w:pStyle w:val="BodyText"/>
        <w:tabs>
          <w:tab w:pos="4824" w:val="left" w:leader="none"/>
        </w:tabs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30,000.00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valor:</w:t>
        <w:tab/>
        <w:t>$441.00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68"/>
        </w:numPr>
        <w:tabs>
          <w:tab w:pos="2261" w:val="left" w:leader="none"/>
        </w:tabs>
        <w:spacing w:line="247" w:lineRule="auto" w:before="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$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30,000.01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$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1’000,000.00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cobrará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cantidad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inciso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anterior,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2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millar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excedente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$50,000.00.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168"/>
        </w:numPr>
        <w:tabs>
          <w:tab w:pos="2267" w:val="left" w:leader="none"/>
        </w:tabs>
        <w:spacing w:line="247" w:lineRule="auto" w:before="0" w:after="0"/>
        <w:ind w:left="2028" w:right="1835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 $ 1’000,000.01 a $ 5’000,000.00 se cobrará la cantidad del inciso anterior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1.6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millar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excedente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$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1’000,000.00.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168"/>
        </w:numPr>
        <w:tabs>
          <w:tab w:pos="2258" w:val="left" w:leader="none"/>
        </w:tabs>
        <w:spacing w:line="240" w:lineRule="auto" w:before="0" w:after="0"/>
        <w:ind w:left="2258" w:right="0" w:hanging="230"/>
        <w:jc w:val="left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5’000,000.01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adelante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cobrará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cantidad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inciso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anterior,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</w:p>
    <w:p>
      <w:pPr>
        <w:pStyle w:val="BodyText"/>
        <w:spacing w:before="6"/>
      </w:pPr>
      <w:r>
        <w:rPr>
          <w:color w:val="231F20"/>
          <w:spacing w:val="-1"/>
          <w:w w:val="105"/>
        </w:rPr>
        <w:t>0.8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millar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sobre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excedente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$5’000,000.00.</w:t>
      </w:r>
    </w:p>
    <w:p>
      <w:pPr>
        <w:pStyle w:val="BodyText"/>
        <w:spacing w:before="10"/>
        <w:ind w:left="0"/>
      </w:pPr>
    </w:p>
    <w:p>
      <w:pPr>
        <w:pStyle w:val="ListParagraph"/>
        <w:numPr>
          <w:ilvl w:val="0"/>
          <w:numId w:val="163"/>
        </w:numPr>
        <w:tabs>
          <w:tab w:pos="2365" w:val="left" w:leader="none"/>
        </w:tabs>
        <w:spacing w:line="247" w:lineRule="auto" w:before="0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certificación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asentada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Catastro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avalúos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practicados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peritos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valuadores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externos,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efectos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diferentes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impuestos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predial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transmisiones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patrimoniales:</w:t>
      </w:r>
    </w:p>
    <w:p>
      <w:pPr>
        <w:pStyle w:val="BodyText"/>
        <w:spacing w:before="3"/>
        <w:ind w:left="0"/>
      </w:pPr>
    </w:p>
    <w:p>
      <w:pPr>
        <w:pStyle w:val="BodyText"/>
      </w:pPr>
      <w:r>
        <w:rPr>
          <w:rFonts w:ascii="Arial"/>
          <w:b/>
          <w:color w:val="231F20"/>
          <w:w w:val="105"/>
        </w:rPr>
        <w:t>a)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30,000.00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valor: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$220.50</w:t>
      </w:r>
    </w:p>
    <w:p>
      <w:pPr>
        <w:pStyle w:val="BodyText"/>
        <w:ind w:left="0"/>
        <w:rPr>
          <w:sz w:val="19"/>
        </w:rPr>
      </w:pPr>
    </w:p>
    <w:p>
      <w:pPr>
        <w:pStyle w:val="ListParagraph"/>
        <w:numPr>
          <w:ilvl w:val="0"/>
          <w:numId w:val="169"/>
        </w:numPr>
        <w:tabs>
          <w:tab w:pos="2261" w:val="left" w:leader="none"/>
        </w:tabs>
        <w:spacing w:line="247" w:lineRule="auto" w:before="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$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30,000.01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$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1’000,000.00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cobrará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cantidad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inciso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anterior,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0.5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millar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excedente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$30,000.00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169"/>
        </w:numPr>
        <w:tabs>
          <w:tab w:pos="2263" w:val="left" w:leader="none"/>
        </w:tabs>
        <w:spacing w:line="247" w:lineRule="auto" w:before="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 $ 1’000,000.01 a $ 5’000,000.00 se cobrará la cantidad del inciso anterior,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0.4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millar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excedente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$1’000,000.00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169"/>
        </w:numPr>
        <w:tabs>
          <w:tab w:pos="2258" w:val="left" w:leader="none"/>
        </w:tabs>
        <w:spacing w:line="240" w:lineRule="auto" w:before="0" w:after="0"/>
        <w:ind w:left="2258" w:right="0" w:hanging="230"/>
        <w:jc w:val="left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5’000,000.01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adelante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cobrará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cantidad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inciso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anterior,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</w:p>
    <w:p>
      <w:pPr>
        <w:pStyle w:val="BodyText"/>
        <w:spacing w:before="6"/>
      </w:pPr>
      <w:r>
        <w:rPr>
          <w:color w:val="231F20"/>
          <w:spacing w:val="-1"/>
          <w:w w:val="105"/>
        </w:rPr>
        <w:t>0.2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millar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sobre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excedente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5’000,000.00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63"/>
        </w:numPr>
        <w:tabs>
          <w:tab w:pos="2419" w:val="left" w:leader="none"/>
        </w:tabs>
        <w:spacing w:line="247" w:lineRule="auto" w:before="0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revisión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autorización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área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catastro,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avalúo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practicado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otras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instituciones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valuadores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independientes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autorizados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Catastro:</w:t>
      </w:r>
    </w:p>
    <w:p>
      <w:pPr>
        <w:pStyle w:val="BodyText"/>
        <w:spacing w:line="206" w:lineRule="exact"/>
        <w:ind w:left="2583"/>
      </w:pPr>
      <w:r>
        <w:rPr>
          <w:color w:val="231F20"/>
          <w:w w:val="105"/>
        </w:rPr>
        <w:t>$220.50</w:t>
      </w:r>
    </w:p>
    <w:p>
      <w:pPr>
        <w:pStyle w:val="BodyText"/>
        <w:spacing w:before="11"/>
        <w:ind w:left="0"/>
      </w:pPr>
    </w:p>
    <w:p>
      <w:pPr>
        <w:pStyle w:val="BodyText"/>
        <w:spacing w:line="247" w:lineRule="auto"/>
        <w:ind w:right="1832"/>
        <w:jc w:val="both"/>
      </w:pP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párrafo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avalúos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acompañarse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invariablemente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dictamen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opinión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suelo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expedido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Ayuntamiento,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$128.67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163"/>
        </w:numPr>
        <w:tabs>
          <w:tab w:pos="2307" w:val="left" w:leader="none"/>
          <w:tab w:pos="6677" w:val="left" w:leader="none"/>
        </w:tabs>
        <w:spacing w:line="240" w:lineRule="auto" w:before="1" w:after="0"/>
        <w:ind w:left="2306" w:right="0" w:hanging="279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asignación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referido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avalúo:</w:t>
        <w:tab/>
        <w:t>$220.50</w:t>
      </w:r>
    </w:p>
    <w:p>
      <w:pPr>
        <w:pStyle w:val="BodyText"/>
        <w:spacing w:before="11"/>
        <w:ind w:left="0"/>
      </w:pPr>
    </w:p>
    <w:p>
      <w:pPr>
        <w:pStyle w:val="BodyText"/>
        <w:spacing w:line="247" w:lineRule="auto"/>
        <w:ind w:right="1824"/>
        <w:jc w:val="both"/>
      </w:pPr>
      <w:r>
        <w:rPr>
          <w:color w:val="231F20"/>
          <w:w w:val="105"/>
        </w:rPr>
        <w:t>Estos documentos se entregarán en un plazo máximo de cuatro días, contados 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partir del día ordinario siguiente de recepción de la solicitud, acompañada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recibo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correspondiente.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100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8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solicitud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interesado,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dichos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documentos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entregarán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plazo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mayor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 48 horas, cobrándose en este caso el doble de la cuota correspondiente.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Especial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24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horas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doble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urgente.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163"/>
        </w:numPr>
        <w:tabs>
          <w:tab w:pos="2277" w:val="left" w:leader="none"/>
        </w:tabs>
        <w:spacing w:line="247" w:lineRule="auto" w:before="0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Asignación de cuenta en subdivisión, condominio o fraccionamiento, por cada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una: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$220.50</w:t>
      </w:r>
    </w:p>
    <w:p>
      <w:pPr>
        <w:pStyle w:val="ListParagraph"/>
        <w:numPr>
          <w:ilvl w:val="0"/>
          <w:numId w:val="163"/>
        </w:numPr>
        <w:tabs>
          <w:tab w:pos="2307" w:val="left" w:leader="none"/>
        </w:tabs>
        <w:spacing w:line="206" w:lineRule="exact" w:before="0" w:after="0"/>
        <w:ind w:left="2306" w:right="0" w:hanging="279"/>
        <w:jc w:val="both"/>
        <w:rPr>
          <w:sz w:val="18"/>
        </w:rPr>
      </w:pPr>
      <w:r>
        <w:rPr>
          <w:color w:val="231F20"/>
          <w:w w:val="105"/>
          <w:sz w:val="18"/>
        </w:rPr>
        <w:t>No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causará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derechos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catastrales: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70"/>
        </w:numPr>
        <w:tabs>
          <w:tab w:pos="2292" w:val="left" w:leader="none"/>
        </w:tabs>
        <w:spacing w:line="247" w:lineRule="auto" w:before="0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las certificaciones, copias certificadas o informes se expidan a 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autoridades,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siempre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petición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parte,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juicios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respectivos.</w:t>
      </w:r>
    </w:p>
    <w:p>
      <w:pPr>
        <w:pStyle w:val="ListParagraph"/>
        <w:numPr>
          <w:ilvl w:val="0"/>
          <w:numId w:val="170"/>
        </w:numPr>
        <w:tabs>
          <w:tab w:pos="2306" w:val="left" w:leader="none"/>
        </w:tabs>
        <w:spacing w:line="247" w:lineRule="auto" w:before="0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Las que estén destinadas a exhibirse ante los Tribunales del Trabajo,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Penales o el Ministerio Público cuando este actúe en el orden penal y se expidan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Juicio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Amparo.</w:t>
      </w:r>
    </w:p>
    <w:p>
      <w:pPr>
        <w:pStyle w:val="ListParagraph"/>
        <w:numPr>
          <w:ilvl w:val="0"/>
          <w:numId w:val="170"/>
        </w:numPr>
        <w:tabs>
          <w:tab w:pos="2299" w:val="left" w:leader="none"/>
        </w:tabs>
        <w:spacing w:line="247" w:lineRule="auto" w:before="0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Las que tengan por objeto probar hechos relacionados con demandas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indemnización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civil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provenientes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delito.</w:t>
      </w:r>
    </w:p>
    <w:p>
      <w:pPr>
        <w:pStyle w:val="ListParagraph"/>
        <w:numPr>
          <w:ilvl w:val="0"/>
          <w:numId w:val="170"/>
        </w:numPr>
        <w:tabs>
          <w:tab w:pos="2279" w:val="left" w:leader="none"/>
        </w:tabs>
        <w:spacing w:line="244" w:lineRule="auto" w:before="0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Las que se expidan para juicios de alimentos, cuando sean solicitados por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acreedor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alimentista.</w:t>
      </w:r>
    </w:p>
    <w:p>
      <w:pPr>
        <w:pStyle w:val="ListParagraph"/>
        <w:numPr>
          <w:ilvl w:val="0"/>
          <w:numId w:val="170"/>
        </w:numPr>
        <w:tabs>
          <w:tab w:pos="2327" w:val="left" w:leader="none"/>
        </w:tabs>
        <w:spacing w:line="247" w:lineRule="auto" w:before="0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deriven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actos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contratos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operaciones,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celebrados con la intervención de organismos públicos de seguridad social o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Comisión para la Regularización de la Tenencia de la Tierra, así como con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organismos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dependencias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conforman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administración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central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Federación,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Municipios.</w:t>
      </w:r>
    </w:p>
    <w:p>
      <w:pPr>
        <w:pStyle w:val="BodyText"/>
        <w:spacing w:before="10"/>
        <w:ind w:left="0"/>
        <w:rPr>
          <w:sz w:val="17"/>
        </w:rPr>
      </w:pPr>
    </w:p>
    <w:p>
      <w:pPr>
        <w:pStyle w:val="Heading2"/>
        <w:spacing w:line="247" w:lineRule="auto" w:before="0"/>
        <w:ind w:left="4553" w:right="4350" w:hanging="1"/>
      </w:pPr>
      <w:r>
        <w:rPr>
          <w:color w:val="231F20"/>
          <w:w w:val="105"/>
        </w:rPr>
        <w:t>CAPÍTULO IV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OTROS</w:t>
      </w:r>
      <w:r>
        <w:rPr>
          <w:color w:val="231F20"/>
          <w:spacing w:val="1"/>
        </w:rPr>
        <w:t> </w:t>
      </w:r>
      <w:r>
        <w:rPr>
          <w:color w:val="231F20"/>
        </w:rPr>
        <w:t>DERECHOS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SECCIÓN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ÚNICA</w:t>
      </w:r>
    </w:p>
    <w:p>
      <w:pPr>
        <w:spacing w:line="205" w:lineRule="exact" w:before="0"/>
        <w:ind w:left="2043" w:right="184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Derechos</w:t>
      </w:r>
      <w:r>
        <w:rPr>
          <w:rFonts w:ascii="Arial"/>
          <w:b/>
          <w:color w:val="231F20"/>
          <w:spacing w:val="14"/>
          <w:sz w:val="18"/>
        </w:rPr>
        <w:t> </w:t>
      </w:r>
      <w:r>
        <w:rPr>
          <w:rFonts w:ascii="Arial"/>
          <w:b/>
          <w:color w:val="231F20"/>
          <w:sz w:val="18"/>
        </w:rPr>
        <w:t>no</w:t>
      </w:r>
      <w:r>
        <w:rPr>
          <w:rFonts w:ascii="Arial"/>
          <w:b/>
          <w:color w:val="231F20"/>
          <w:spacing w:val="15"/>
          <w:sz w:val="18"/>
        </w:rPr>
        <w:t> </w:t>
      </w:r>
      <w:r>
        <w:rPr>
          <w:rFonts w:ascii="Arial"/>
          <w:b/>
          <w:color w:val="231F20"/>
          <w:sz w:val="18"/>
        </w:rPr>
        <w:t>Especificados</w:t>
      </w:r>
    </w:p>
    <w:p>
      <w:pPr>
        <w:pStyle w:val="BodyText"/>
        <w:ind w:left="0"/>
        <w:rPr>
          <w:rFonts w:ascii="Arial"/>
          <w:b/>
          <w:sz w:val="19"/>
        </w:rPr>
      </w:pPr>
    </w:p>
    <w:p>
      <w:pPr>
        <w:pStyle w:val="BodyText"/>
        <w:spacing w:line="247" w:lineRule="auto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 116.- </w:t>
      </w:r>
      <w:r>
        <w:rPr>
          <w:color w:val="231F20"/>
          <w:w w:val="105"/>
        </w:rPr>
        <w:t>Los otros servicios que provengan de la autoridad municipal,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contravengan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Coordinación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materia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derechos, y que no estén previstos en este Título, se cobrarán según el costo del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preste,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before="121"/>
        <w:ind w:left="2043" w:right="1842"/>
        <w:jc w:val="center"/>
      </w:pPr>
      <w:r>
        <w:rPr>
          <w:color w:val="231F20"/>
          <w:w w:val="105"/>
        </w:rPr>
        <w:t>TARIFA</w:t>
      </w:r>
    </w:p>
    <w:p>
      <w:pPr>
        <w:pStyle w:val="ListParagraph"/>
        <w:numPr>
          <w:ilvl w:val="0"/>
          <w:numId w:val="171"/>
        </w:numPr>
        <w:tabs>
          <w:tab w:pos="2185" w:val="left" w:leader="none"/>
        </w:tabs>
        <w:spacing w:line="240" w:lineRule="auto" w:before="128" w:after="0"/>
        <w:ind w:left="2184" w:right="0" w:hanging="157"/>
        <w:jc w:val="both"/>
        <w:rPr>
          <w:sz w:val="18"/>
        </w:rPr>
      </w:pPr>
      <w:r>
        <w:rPr>
          <w:color w:val="231F20"/>
          <w:w w:val="105"/>
          <w:sz w:val="18"/>
        </w:rPr>
        <w:t>Servicios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presten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horas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hábiles,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$58.68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$624.16</w:t>
      </w:r>
    </w:p>
    <w:p>
      <w:pPr>
        <w:pStyle w:val="ListParagraph"/>
        <w:numPr>
          <w:ilvl w:val="0"/>
          <w:numId w:val="171"/>
        </w:numPr>
        <w:tabs>
          <w:tab w:pos="2236" w:val="left" w:leader="none"/>
        </w:tabs>
        <w:spacing w:line="240" w:lineRule="auto" w:before="129" w:after="0"/>
        <w:ind w:left="2235" w:right="0" w:hanging="208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Servicios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presten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horas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inhábiles,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$54.34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$933.58</w:t>
      </w:r>
    </w:p>
    <w:p>
      <w:pPr>
        <w:pStyle w:val="BodyText"/>
        <w:spacing w:line="247" w:lineRule="auto" w:before="128"/>
        <w:ind w:right="1831"/>
        <w:jc w:val="both"/>
      </w:pPr>
      <w:r>
        <w:rPr>
          <w:rFonts w:ascii="Arial" w:hAnsi="Arial"/>
          <w:b/>
          <w:color w:val="231F20"/>
          <w:w w:val="105"/>
        </w:rPr>
        <w:t>Artículo 117.- </w:t>
      </w:r>
      <w:r>
        <w:rPr>
          <w:color w:val="231F20"/>
          <w:w w:val="105"/>
        </w:rPr>
        <w:t>Las personas que requieran de los Servicios Médicos Municipales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enumeran,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previamente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correspondientes,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cuotas:</w:t>
      </w:r>
    </w:p>
    <w:p>
      <w:pPr>
        <w:pStyle w:val="BodyText"/>
        <w:spacing w:line="247" w:lineRule="auto" w:before="122"/>
        <w:ind w:right="1828"/>
        <w:jc w:val="both"/>
      </w:pPr>
      <w:r>
        <w:rPr>
          <w:color w:val="231F20"/>
          <w:w w:val="105"/>
        </w:rPr>
        <w:t>Los servicios médicos considerados como de urgencia son todos aquellos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requiera un paciente cuando se encuentre en riesgo, la vida, la pérdida ó función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órganos y se otorgarán sin costo hasta la estabilización del paciente para su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traslado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hacia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institución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salud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pública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privada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elija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propio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paciente,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seguro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familiares.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85"/>
        </w:rPr>
        <w:t>101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684"/>
      </w:pPr>
      <w:r>
        <w:rPr>
          <w:color w:val="231F20"/>
          <w:w w:val="105"/>
        </w:rPr>
        <w:t>Resuelta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etapa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crítica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estabilización,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subsecuente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considera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Electiva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pagará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BodyText"/>
        <w:spacing w:before="122"/>
        <w:ind w:left="2043" w:right="1843"/>
        <w:jc w:val="center"/>
      </w:pPr>
      <w:r>
        <w:rPr>
          <w:color w:val="231F20"/>
          <w:w w:val="105"/>
        </w:rPr>
        <w:t>CUOTAS</w:t>
      </w:r>
    </w:p>
    <w:p>
      <w:pPr>
        <w:pStyle w:val="ListParagraph"/>
        <w:numPr>
          <w:ilvl w:val="0"/>
          <w:numId w:val="172"/>
        </w:numPr>
        <w:tabs>
          <w:tab w:pos="2184" w:val="left" w:leader="none"/>
          <w:tab w:pos="8142" w:val="left" w:leader="none"/>
        </w:tabs>
        <w:spacing w:line="240" w:lineRule="auto" w:before="128" w:after="0"/>
        <w:ind w:left="2183" w:right="0" w:hanging="15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Traslado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pacientes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dentro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Jocotepec:</w:t>
        <w:tab/>
        <w:t>$630.00</w:t>
      </w:r>
    </w:p>
    <w:p>
      <w:pPr>
        <w:pStyle w:val="ListParagraph"/>
        <w:numPr>
          <w:ilvl w:val="1"/>
          <w:numId w:val="172"/>
        </w:numPr>
        <w:tabs>
          <w:tab w:pos="2235" w:val="left" w:leader="none"/>
        </w:tabs>
        <w:spacing w:line="240" w:lineRule="auto" w:before="130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Sector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1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Cabecera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Municipal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Nextipac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Loma: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$630.00</w:t>
      </w:r>
    </w:p>
    <w:p>
      <w:pPr>
        <w:pStyle w:val="ListParagraph"/>
        <w:numPr>
          <w:ilvl w:val="1"/>
          <w:numId w:val="172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Sector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2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San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Juan,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Chantepec: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$840.00</w:t>
      </w:r>
    </w:p>
    <w:p>
      <w:pPr>
        <w:pStyle w:val="ListParagraph"/>
        <w:numPr>
          <w:ilvl w:val="1"/>
          <w:numId w:val="172"/>
        </w:numPr>
        <w:tabs>
          <w:tab w:pos="2225" w:val="left" w:leader="none"/>
          <w:tab w:pos="5461" w:val="left" w:leader="none"/>
        </w:tabs>
        <w:spacing w:line="240" w:lineRule="auto" w:before="129" w:after="0"/>
        <w:ind w:left="2224" w:right="0" w:hanging="19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Sector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3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San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Pedro,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San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Cristobal:</w:t>
        <w:tab/>
        <w:t>$840.00</w:t>
      </w:r>
    </w:p>
    <w:p>
      <w:pPr>
        <w:pStyle w:val="ListParagraph"/>
        <w:numPr>
          <w:ilvl w:val="1"/>
          <w:numId w:val="172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Sector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Zapotitan,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Huejotitan,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Molino:</w:t>
      </w:r>
      <w:r>
        <w:rPr>
          <w:color w:val="231F20"/>
          <w:spacing w:val="75"/>
          <w:sz w:val="18"/>
        </w:rPr>
        <w:t> </w:t>
      </w:r>
      <w:r>
        <w:rPr>
          <w:color w:val="231F20"/>
          <w:sz w:val="18"/>
        </w:rPr>
        <w:t>$840.00</w:t>
      </w:r>
    </w:p>
    <w:p>
      <w:pPr>
        <w:pStyle w:val="ListParagraph"/>
        <w:numPr>
          <w:ilvl w:val="1"/>
          <w:numId w:val="172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Sector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5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San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Luciano,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Potrerillos,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Trojes: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$1,048.95</w:t>
      </w:r>
    </w:p>
    <w:p>
      <w:pPr>
        <w:pStyle w:val="ListParagraph"/>
        <w:numPr>
          <w:ilvl w:val="1"/>
          <w:numId w:val="172"/>
        </w:numPr>
        <w:tabs>
          <w:tab w:pos="2184" w:val="left" w:leader="none"/>
          <w:tab w:pos="3920" w:val="left" w:leader="none"/>
        </w:tabs>
        <w:spacing w:line="240" w:lineRule="auto" w:before="129" w:after="0"/>
        <w:ind w:left="2183" w:right="0" w:hanging="156"/>
        <w:jc w:val="left"/>
        <w:rPr>
          <w:sz w:val="18"/>
        </w:rPr>
      </w:pPr>
      <w:r>
        <w:rPr>
          <w:color w:val="231F20"/>
          <w:w w:val="105"/>
          <w:sz w:val="18"/>
        </w:rPr>
        <w:t>Hora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extra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espera:</w:t>
        <w:tab/>
        <w:t>$1,048.95</w:t>
      </w:r>
    </w:p>
    <w:p>
      <w:pPr>
        <w:pStyle w:val="ListParagraph"/>
        <w:numPr>
          <w:ilvl w:val="0"/>
          <w:numId w:val="172"/>
        </w:numPr>
        <w:tabs>
          <w:tab w:pos="2267" w:val="left" w:leader="none"/>
        </w:tabs>
        <w:spacing w:line="247" w:lineRule="auto" w:before="129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Traslado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pacientes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especial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único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solicitud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paciente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familiar:</w:t>
      </w:r>
    </w:p>
    <w:p>
      <w:pPr>
        <w:pStyle w:val="ListParagraph"/>
        <w:numPr>
          <w:ilvl w:val="1"/>
          <w:numId w:val="172"/>
        </w:numPr>
        <w:tabs>
          <w:tab w:pos="2235" w:val="left" w:leader="none"/>
        </w:tabs>
        <w:spacing w:line="240" w:lineRule="auto" w:before="122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Chapala,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Ajijic: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$1,050.00</w:t>
      </w:r>
    </w:p>
    <w:p>
      <w:pPr>
        <w:pStyle w:val="ListParagraph"/>
        <w:numPr>
          <w:ilvl w:val="1"/>
          <w:numId w:val="172"/>
        </w:numPr>
        <w:tabs>
          <w:tab w:pos="2235" w:val="left" w:leader="none"/>
          <w:tab w:pos="5203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Fuera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Municipio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hacia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(GDL):</w:t>
        <w:tab/>
      </w:r>
      <w:r>
        <w:rPr>
          <w:color w:val="231F20"/>
          <w:sz w:val="18"/>
        </w:rPr>
        <w:t>$2,100.00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$3,150.00</w:t>
      </w:r>
    </w:p>
    <w:p>
      <w:pPr>
        <w:pStyle w:val="ListParagraph"/>
        <w:numPr>
          <w:ilvl w:val="0"/>
          <w:numId w:val="172"/>
        </w:numPr>
        <w:tabs>
          <w:tab w:pos="2287" w:val="left" w:leader="none"/>
        </w:tabs>
        <w:spacing w:line="240" w:lineRule="auto" w:before="130" w:after="0"/>
        <w:ind w:left="2286" w:right="0" w:hanging="25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Consulta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general,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persona: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$55.12</w:t>
      </w:r>
    </w:p>
    <w:p>
      <w:pPr>
        <w:pStyle w:val="ListParagraph"/>
        <w:numPr>
          <w:ilvl w:val="0"/>
          <w:numId w:val="172"/>
        </w:numPr>
        <w:tabs>
          <w:tab w:pos="2307" w:val="left" w:leader="none"/>
        </w:tabs>
        <w:spacing w:line="240" w:lineRule="auto" w:before="128" w:after="0"/>
        <w:ind w:left="2306" w:right="0" w:hanging="27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Consulta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urgencias: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$88.20</w:t>
      </w:r>
    </w:p>
    <w:p>
      <w:pPr>
        <w:pStyle w:val="ListParagraph"/>
        <w:numPr>
          <w:ilvl w:val="0"/>
          <w:numId w:val="172"/>
        </w:numPr>
        <w:tabs>
          <w:tab w:pos="2256" w:val="left" w:leader="none"/>
          <w:tab w:pos="5502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Consulta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especializada,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persona:</w:t>
        <w:tab/>
      </w:r>
      <w:r>
        <w:rPr>
          <w:color w:val="231F20"/>
          <w:w w:val="105"/>
          <w:sz w:val="18"/>
        </w:rPr>
        <w:t>$152.09</w:t>
      </w:r>
    </w:p>
    <w:p>
      <w:pPr>
        <w:pStyle w:val="ListParagraph"/>
        <w:numPr>
          <w:ilvl w:val="0"/>
          <w:numId w:val="172"/>
        </w:numPr>
        <w:tabs>
          <w:tab w:pos="2308" w:val="left" w:leader="none"/>
        </w:tabs>
        <w:spacing w:line="240" w:lineRule="auto" w:before="130" w:after="0"/>
        <w:ind w:left="2307" w:right="0" w:hanging="28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Curaciones,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persona: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$45.76</w:t>
      </w:r>
    </w:p>
    <w:p>
      <w:pPr>
        <w:pStyle w:val="ListParagraph"/>
        <w:numPr>
          <w:ilvl w:val="0"/>
          <w:numId w:val="172"/>
        </w:numPr>
        <w:tabs>
          <w:tab w:pos="2359" w:val="left" w:leader="none"/>
          <w:tab w:pos="3827" w:val="left" w:leader="none"/>
        </w:tabs>
        <w:spacing w:line="240" w:lineRule="auto" w:before="128" w:after="0"/>
        <w:ind w:left="2358" w:right="0" w:hanging="331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Lavado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gráfico:</w:t>
        <w:tab/>
      </w:r>
      <w:r>
        <w:rPr>
          <w:color w:val="231F20"/>
          <w:w w:val="105"/>
          <w:sz w:val="18"/>
        </w:rPr>
        <w:t>$90.70</w:t>
      </w:r>
    </w:p>
    <w:p>
      <w:pPr>
        <w:pStyle w:val="ListParagraph"/>
        <w:numPr>
          <w:ilvl w:val="0"/>
          <w:numId w:val="172"/>
        </w:numPr>
        <w:tabs>
          <w:tab w:pos="2410" w:val="left" w:leader="none"/>
        </w:tabs>
        <w:spacing w:line="388" w:lineRule="auto" w:before="129" w:after="0"/>
        <w:ind w:left="2028" w:right="5383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Suturas y procedimiento:</w:t>
      </w:r>
      <w:r>
        <w:rPr>
          <w:color w:val="231F20"/>
          <w:w w:val="105"/>
          <w:sz w:val="18"/>
        </w:rPr>
        <w:t> $330.75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a).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Sutura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extra:</w:t>
      </w:r>
      <w:r>
        <w:rPr>
          <w:color w:val="231F20"/>
          <w:spacing w:val="46"/>
          <w:w w:val="105"/>
          <w:sz w:val="18"/>
        </w:rPr>
        <w:t> </w:t>
      </w:r>
      <w:r>
        <w:rPr>
          <w:color w:val="231F20"/>
          <w:w w:val="105"/>
          <w:sz w:val="18"/>
        </w:rPr>
        <w:t>$165.37</w:t>
      </w:r>
    </w:p>
    <w:p>
      <w:pPr>
        <w:pStyle w:val="ListParagraph"/>
        <w:numPr>
          <w:ilvl w:val="0"/>
          <w:numId w:val="172"/>
        </w:numPr>
        <w:tabs>
          <w:tab w:pos="2307" w:val="left" w:leader="none"/>
        </w:tabs>
        <w:spacing w:line="240" w:lineRule="auto" w:before="1" w:after="0"/>
        <w:ind w:left="2306" w:right="0" w:hanging="27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Extracción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uñas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unicoplastia: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$90.82</w:t>
      </w:r>
    </w:p>
    <w:p>
      <w:pPr>
        <w:pStyle w:val="ListParagraph"/>
        <w:numPr>
          <w:ilvl w:val="0"/>
          <w:numId w:val="172"/>
        </w:numPr>
        <w:tabs>
          <w:tab w:pos="2256" w:val="left" w:leader="none"/>
          <w:tab w:pos="5235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Examen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antidoping,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persona:</w:t>
        <w:tab/>
      </w:r>
      <w:r>
        <w:rPr>
          <w:color w:val="231F20"/>
          <w:w w:val="105"/>
          <w:sz w:val="18"/>
        </w:rPr>
        <w:t>$332.68</w:t>
      </w:r>
    </w:p>
    <w:p>
      <w:pPr>
        <w:pStyle w:val="ListParagraph"/>
        <w:numPr>
          <w:ilvl w:val="0"/>
          <w:numId w:val="172"/>
        </w:numPr>
        <w:tabs>
          <w:tab w:pos="2307" w:val="left" w:leader="none"/>
        </w:tabs>
        <w:spacing w:line="240" w:lineRule="auto" w:before="129" w:after="0"/>
        <w:ind w:left="2306" w:right="0" w:hanging="279"/>
        <w:jc w:val="left"/>
        <w:rPr>
          <w:sz w:val="18"/>
        </w:rPr>
      </w:pPr>
      <w:r>
        <w:rPr>
          <w:color w:val="231F20"/>
          <w:w w:val="105"/>
          <w:sz w:val="18"/>
        </w:rPr>
        <w:t>Sondeo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Vesical: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$165.37</w:t>
      </w:r>
    </w:p>
    <w:p>
      <w:pPr>
        <w:pStyle w:val="ListParagraph"/>
        <w:numPr>
          <w:ilvl w:val="0"/>
          <w:numId w:val="172"/>
        </w:numPr>
        <w:tabs>
          <w:tab w:pos="2359" w:val="left" w:leader="none"/>
        </w:tabs>
        <w:spacing w:line="240" w:lineRule="auto" w:before="129" w:after="0"/>
        <w:ind w:left="2358" w:right="0" w:hanging="331"/>
        <w:jc w:val="left"/>
        <w:rPr>
          <w:sz w:val="18"/>
        </w:rPr>
      </w:pPr>
      <w:r>
        <w:rPr>
          <w:color w:val="231F20"/>
          <w:w w:val="105"/>
          <w:sz w:val="18"/>
        </w:rPr>
        <w:t>Electrocardiograma: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$330.75</w:t>
      </w:r>
    </w:p>
    <w:p>
      <w:pPr>
        <w:pStyle w:val="ListParagraph"/>
        <w:numPr>
          <w:ilvl w:val="0"/>
          <w:numId w:val="172"/>
        </w:numPr>
        <w:tabs>
          <w:tab w:pos="2410" w:val="left" w:leader="none"/>
        </w:tabs>
        <w:spacing w:line="240" w:lineRule="auto" w:before="128" w:after="0"/>
        <w:ind w:left="2409" w:right="0" w:hanging="38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Aplicación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inyecciones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jeringa,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una: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$22.05</w:t>
      </w:r>
    </w:p>
    <w:p>
      <w:pPr>
        <w:pStyle w:val="ListParagraph"/>
        <w:numPr>
          <w:ilvl w:val="0"/>
          <w:numId w:val="172"/>
        </w:numPr>
        <w:tabs>
          <w:tab w:pos="2430" w:val="left" w:leader="none"/>
          <w:tab w:pos="4578" w:val="left" w:leader="none"/>
        </w:tabs>
        <w:spacing w:line="240" w:lineRule="auto" w:before="129" w:after="0"/>
        <w:ind w:left="2429" w:right="0" w:hanging="402"/>
        <w:jc w:val="left"/>
        <w:rPr>
          <w:sz w:val="18"/>
        </w:rPr>
      </w:pPr>
      <w:r>
        <w:rPr>
          <w:color w:val="231F20"/>
          <w:sz w:val="18"/>
        </w:rPr>
        <w:t>Inyección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intravenosa:</w:t>
        <w:tab/>
      </w:r>
      <w:r>
        <w:rPr>
          <w:color w:val="231F20"/>
          <w:w w:val="105"/>
          <w:sz w:val="18"/>
        </w:rPr>
        <w:t>$55.12</w:t>
      </w:r>
    </w:p>
    <w:p>
      <w:pPr>
        <w:pStyle w:val="ListParagraph"/>
        <w:numPr>
          <w:ilvl w:val="0"/>
          <w:numId w:val="172"/>
        </w:numPr>
        <w:tabs>
          <w:tab w:pos="2379" w:val="left" w:leader="none"/>
        </w:tabs>
        <w:spacing w:line="240" w:lineRule="auto" w:before="129" w:after="0"/>
        <w:ind w:left="2378" w:right="0" w:hanging="351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Inyección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intramuscular: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$22.05</w:t>
      </w:r>
    </w:p>
    <w:p>
      <w:pPr>
        <w:pStyle w:val="ListParagraph"/>
        <w:numPr>
          <w:ilvl w:val="0"/>
          <w:numId w:val="172"/>
        </w:numPr>
        <w:tabs>
          <w:tab w:pos="2430" w:val="left" w:leader="none"/>
          <w:tab w:pos="3520" w:val="left" w:leader="none"/>
        </w:tabs>
        <w:spacing w:line="240" w:lineRule="auto" w:before="129" w:after="0"/>
        <w:ind w:left="2429" w:right="0" w:hanging="402"/>
        <w:jc w:val="left"/>
        <w:rPr>
          <w:sz w:val="18"/>
        </w:rPr>
      </w:pPr>
      <w:r>
        <w:rPr>
          <w:color w:val="231F20"/>
          <w:w w:val="105"/>
          <w:sz w:val="18"/>
        </w:rPr>
        <w:t>Venoclisis:</w:t>
        <w:tab/>
        <w:t>$90.82</w:t>
      </w:r>
    </w:p>
    <w:p>
      <w:pPr>
        <w:pStyle w:val="ListParagraph"/>
        <w:numPr>
          <w:ilvl w:val="0"/>
          <w:numId w:val="172"/>
        </w:numPr>
        <w:tabs>
          <w:tab w:pos="2482" w:val="left" w:leader="none"/>
        </w:tabs>
        <w:spacing w:line="240" w:lineRule="auto" w:before="128" w:after="0"/>
        <w:ind w:left="2481" w:right="0" w:hanging="454"/>
        <w:jc w:val="left"/>
        <w:rPr>
          <w:sz w:val="18"/>
        </w:rPr>
      </w:pPr>
      <w:r>
        <w:rPr>
          <w:color w:val="231F20"/>
          <w:sz w:val="18"/>
        </w:rPr>
        <w:t>Radiografías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dependiendo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solicitado,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una: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102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</w:pPr>
      <w:r>
        <w:rPr>
          <w:color w:val="231F20"/>
          <w:w w:val="105"/>
        </w:rPr>
        <w:t>a)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Medidas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pulgadas,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12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pulgadas,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pulgadas:</w:t>
      </w:r>
    </w:p>
    <w:p>
      <w:pPr>
        <w:pStyle w:val="Heading2"/>
        <w:numPr>
          <w:ilvl w:val="0"/>
          <w:numId w:val="173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</w:pPr>
      <w:r>
        <w:rPr>
          <w:color w:val="231F20"/>
          <w:w w:val="105"/>
        </w:rPr>
        <w:t>Cráneo:</w:t>
      </w:r>
    </w:p>
    <w:p>
      <w:pPr>
        <w:pStyle w:val="BodyText"/>
        <w:tabs>
          <w:tab w:pos="3210" w:val="left" w:leader="none"/>
          <w:tab w:pos="3621" w:val="left" w:leader="none"/>
        </w:tabs>
        <w:spacing w:line="388" w:lineRule="auto" w:before="128"/>
        <w:ind w:right="6371"/>
      </w:pPr>
      <w:r>
        <w:rPr>
          <w:color w:val="231F20"/>
          <w:w w:val="105"/>
        </w:rPr>
        <w:t>Antero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Posterior:</w:t>
        <w:tab/>
      </w:r>
      <w:r>
        <w:rPr>
          <w:color w:val="231F20"/>
          <w:spacing w:val="-3"/>
          <w:w w:val="105"/>
        </w:rPr>
        <w:t>$275.62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Lateral:</w:t>
        <w:tab/>
        <w:t>$275.62</w:t>
      </w:r>
    </w:p>
    <w:p>
      <w:pPr>
        <w:pStyle w:val="BodyText"/>
        <w:tabs>
          <w:tab w:pos="3305" w:val="left" w:leader="none"/>
        </w:tabs>
        <w:spacing w:before="1"/>
      </w:pPr>
      <w:r>
        <w:rPr>
          <w:color w:val="231F20"/>
          <w:w w:val="105"/>
        </w:rPr>
        <w:t>Tawne:</w:t>
        <w:tab/>
        <w:t>$275.62</w:t>
      </w:r>
    </w:p>
    <w:p>
      <w:pPr>
        <w:pStyle w:val="Heading2"/>
        <w:numPr>
          <w:ilvl w:val="0"/>
          <w:numId w:val="173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</w:pPr>
      <w:r>
        <w:rPr>
          <w:color w:val="231F20"/>
        </w:rPr>
        <w:t>Senos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5"/>
        </w:rPr>
        <w:t> </w:t>
      </w:r>
      <w:r>
        <w:rPr>
          <w:color w:val="231F20"/>
        </w:rPr>
        <w:t>nasales:</w:t>
      </w:r>
    </w:p>
    <w:p>
      <w:pPr>
        <w:pStyle w:val="BodyText"/>
        <w:spacing w:before="4"/>
        <w:ind w:left="0"/>
        <w:rPr>
          <w:rFonts w:ascii="Arial"/>
          <w:b/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1041"/>
      </w:tblGrid>
      <w:tr>
        <w:trPr>
          <w:trHeight w:val="270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Caldwell:</w:t>
            </w:r>
          </w:p>
        </w:tc>
        <w:tc>
          <w:tcPr>
            <w:tcW w:w="1041" w:type="dxa"/>
          </w:tcPr>
          <w:p>
            <w:pPr>
              <w:pStyle w:val="TableParagraph"/>
              <w:spacing w:line="205" w:lineRule="exact" w:before="0"/>
              <w:ind w:left="12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$330.75</w:t>
            </w:r>
          </w:p>
        </w:tc>
      </w:tr>
      <w:tr>
        <w:trPr>
          <w:trHeight w:val="335" w:hRule="atLeast"/>
        </w:trPr>
        <w:tc>
          <w:tcPr>
            <w:tcW w:w="92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Waters:</w:t>
            </w:r>
          </w:p>
        </w:tc>
        <w:tc>
          <w:tcPr>
            <w:tcW w:w="1041" w:type="dxa"/>
          </w:tcPr>
          <w:p>
            <w:pPr>
              <w:pStyle w:val="TableParagraph"/>
              <w:ind w:left="32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$330.75</w:t>
            </w:r>
          </w:p>
        </w:tc>
      </w:tr>
      <w:tr>
        <w:trPr>
          <w:trHeight w:val="270" w:hRule="atLeast"/>
        </w:trPr>
        <w:tc>
          <w:tcPr>
            <w:tcW w:w="928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Lateral:</w:t>
            </w:r>
          </w:p>
        </w:tc>
        <w:tc>
          <w:tcPr>
            <w:tcW w:w="1041" w:type="dxa"/>
          </w:tcPr>
          <w:p>
            <w:pPr>
              <w:pStyle w:val="TableParagraph"/>
              <w:spacing w:line="188" w:lineRule="exact"/>
              <w:ind w:left="20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$330.75</w:t>
            </w:r>
          </w:p>
        </w:tc>
      </w:tr>
    </w:tbl>
    <w:p>
      <w:pPr>
        <w:pStyle w:val="ListParagraph"/>
        <w:numPr>
          <w:ilvl w:val="0"/>
          <w:numId w:val="173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Columna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Vertical:</w:t>
      </w:r>
    </w:p>
    <w:p>
      <w:pPr>
        <w:pStyle w:val="BodyText"/>
        <w:tabs>
          <w:tab w:pos="3004" w:val="left" w:leader="none"/>
        </w:tabs>
        <w:spacing w:line="388" w:lineRule="auto" w:before="128"/>
        <w:ind w:right="6422"/>
      </w:pPr>
      <w:r>
        <w:rPr>
          <w:color w:val="231F20"/>
          <w:spacing w:val="-1"/>
          <w:w w:val="105"/>
        </w:rPr>
        <w:t>Antero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Posterior: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$275.62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Lateral:</w:t>
        <w:tab/>
        <w:t>$275.62</w:t>
      </w:r>
    </w:p>
    <w:p>
      <w:pPr>
        <w:pStyle w:val="BodyText"/>
        <w:tabs>
          <w:tab w:pos="4857" w:val="left" w:leader="none"/>
        </w:tabs>
        <w:spacing w:before="2"/>
      </w:pPr>
      <w:r>
        <w:rPr>
          <w:color w:val="231F20"/>
          <w:spacing w:val="-1"/>
          <w:w w:val="105"/>
        </w:rPr>
        <w:t>Oblicuas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(izquierda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derecha):</w:t>
        <w:tab/>
        <w:t>$275.62</w:t>
      </w:r>
    </w:p>
    <w:p>
      <w:pPr>
        <w:pStyle w:val="Heading2"/>
        <w:numPr>
          <w:ilvl w:val="0"/>
          <w:numId w:val="173"/>
        </w:numPr>
        <w:tabs>
          <w:tab w:pos="2236" w:val="left" w:leader="none"/>
        </w:tabs>
        <w:spacing w:line="240" w:lineRule="auto" w:before="128" w:after="0"/>
        <w:ind w:left="2235" w:right="0" w:hanging="208"/>
        <w:jc w:val="left"/>
      </w:pPr>
      <w:r>
        <w:rPr>
          <w:color w:val="231F20"/>
        </w:rPr>
        <w:t>Perfilografía</w:t>
      </w:r>
      <w:r>
        <w:rPr>
          <w:color w:val="231F20"/>
          <w:spacing w:val="21"/>
        </w:rPr>
        <w:t> </w:t>
      </w:r>
      <w:r>
        <w:rPr>
          <w:color w:val="231F20"/>
        </w:rPr>
        <w:t>Hombro:</w:t>
      </w:r>
    </w:p>
    <w:p>
      <w:pPr>
        <w:pStyle w:val="BodyText"/>
        <w:tabs>
          <w:tab w:pos="2901" w:val="left" w:leader="none"/>
        </w:tabs>
        <w:spacing w:before="128"/>
      </w:pPr>
      <w:r>
        <w:rPr>
          <w:color w:val="231F20"/>
          <w:w w:val="105"/>
        </w:rPr>
        <w:t>Lateral:</w:t>
        <w:tab/>
        <w:t>$220.50</w:t>
      </w:r>
    </w:p>
    <w:p>
      <w:pPr>
        <w:pStyle w:val="BodyText"/>
        <w:spacing w:before="5"/>
        <w:ind w:left="0"/>
        <w:rPr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3"/>
        <w:gridCol w:w="804"/>
      </w:tblGrid>
      <w:tr>
        <w:trPr>
          <w:trHeight w:val="270" w:hRule="atLeast"/>
        </w:trPr>
        <w:tc>
          <w:tcPr>
            <w:tcW w:w="1863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Antero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Posterior:</w:t>
            </w:r>
          </w:p>
        </w:tc>
        <w:tc>
          <w:tcPr>
            <w:tcW w:w="804" w:type="dxa"/>
          </w:tcPr>
          <w:p>
            <w:pPr>
              <w:pStyle w:val="TableParagraph"/>
              <w:spacing w:line="205" w:lineRule="exact" w:before="0"/>
              <w:ind w:left="8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$220.50</w:t>
            </w:r>
          </w:p>
        </w:tc>
      </w:tr>
      <w:tr>
        <w:trPr>
          <w:trHeight w:val="335" w:hRule="atLeast"/>
        </w:trPr>
        <w:tc>
          <w:tcPr>
            <w:tcW w:w="1863" w:type="dxa"/>
          </w:tcPr>
          <w:p>
            <w:pPr>
              <w:pStyle w:val="TableParagraph"/>
              <w:tabs>
                <w:tab w:pos="1160" w:val="left" w:leader="none"/>
              </w:tabs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Oblicua:</w:t>
              <w:tab/>
              <w:t>$220.50</w:t>
            </w:r>
          </w:p>
        </w:tc>
        <w:tc>
          <w:tcPr>
            <w:tcW w:w="8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1863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5.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Rodilla:</w:t>
            </w:r>
          </w:p>
        </w:tc>
        <w:tc>
          <w:tcPr>
            <w:tcW w:w="8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863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Antero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Posterior:</w:t>
            </w:r>
          </w:p>
        </w:tc>
        <w:tc>
          <w:tcPr>
            <w:tcW w:w="804" w:type="dxa"/>
          </w:tcPr>
          <w:p>
            <w:pPr>
              <w:pStyle w:val="TableParagraph"/>
              <w:spacing w:line="188" w:lineRule="exact"/>
              <w:ind w:left="3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</w:tbl>
    <w:p>
      <w:pPr>
        <w:pStyle w:val="BodyText"/>
        <w:tabs>
          <w:tab w:pos="3137" w:val="left" w:leader="none"/>
        </w:tabs>
        <w:spacing w:before="128"/>
      </w:pPr>
      <w:r>
        <w:rPr>
          <w:color w:val="231F20"/>
          <w:w w:val="105"/>
        </w:rPr>
        <w:t>Lateral:</w:t>
        <w:tab/>
        <w:t>$275.62</w:t>
      </w:r>
    </w:p>
    <w:p>
      <w:pPr>
        <w:spacing w:before="128"/>
        <w:ind w:left="202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w w:val="105"/>
          <w:sz w:val="18"/>
        </w:rPr>
        <w:t>6.</w:t>
      </w:r>
      <w:r>
        <w:rPr>
          <w:rFonts w:ascii="Arial"/>
          <w:b/>
          <w:color w:val="231F20"/>
          <w:spacing w:val="-13"/>
          <w:w w:val="105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Brazo:</w:t>
      </w:r>
    </w:p>
    <w:p>
      <w:pPr>
        <w:pStyle w:val="BodyText"/>
        <w:spacing w:before="4"/>
        <w:ind w:left="0"/>
        <w:rPr>
          <w:rFonts w:ascii="Arial"/>
          <w:b/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2557"/>
        <w:gridCol w:w="2521"/>
      </w:tblGrid>
      <w:tr>
        <w:trPr>
          <w:trHeight w:val="271" w:hRule="atLeast"/>
        </w:trPr>
        <w:tc>
          <w:tcPr>
            <w:tcW w:w="1627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Antero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Posterior:</w:t>
            </w:r>
          </w:p>
        </w:tc>
        <w:tc>
          <w:tcPr>
            <w:tcW w:w="2557" w:type="dxa"/>
          </w:tcPr>
          <w:p>
            <w:pPr>
              <w:pStyle w:val="TableParagraph"/>
              <w:spacing w:line="205" w:lineRule="exact" w:before="0"/>
              <w:ind w:left="1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252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16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Lateral:</w:t>
            </w:r>
          </w:p>
        </w:tc>
        <w:tc>
          <w:tcPr>
            <w:tcW w:w="25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335" w:hRule="atLeast"/>
        </w:trPr>
        <w:tc>
          <w:tcPr>
            <w:tcW w:w="16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7.</w:t>
            </w:r>
            <w:r>
              <w:rPr>
                <w:rFonts w:ascii="Arial" w:hAns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Talón</w:t>
            </w:r>
            <w:r>
              <w:rPr>
                <w:color w:val="231F20"/>
                <w:w w:val="105"/>
                <w:sz w:val="18"/>
              </w:rPr>
              <w:t>:</w:t>
            </w:r>
          </w:p>
        </w:tc>
        <w:tc>
          <w:tcPr>
            <w:tcW w:w="25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16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Axial:</w:t>
            </w:r>
          </w:p>
        </w:tc>
        <w:tc>
          <w:tcPr>
            <w:tcW w:w="25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548" w:hRule="atLeast"/>
        </w:trPr>
        <w:tc>
          <w:tcPr>
            <w:tcW w:w="16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Latera: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25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1627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8.</w:t>
            </w:r>
            <w:r>
              <w:rPr>
                <w:rFonts w:ascii="Arial"/>
                <w:b/>
                <w:color w:val="231F20"/>
                <w:spacing w:val="13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Columna</w:t>
            </w:r>
            <w:r>
              <w:rPr>
                <w:rFonts w:ascii="Arial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Sacro</w:t>
            </w:r>
          </w:p>
        </w:tc>
        <w:tc>
          <w:tcPr>
            <w:tcW w:w="2557" w:type="dxa"/>
          </w:tcPr>
          <w:p>
            <w:pPr>
              <w:pStyle w:val="TableParagraph"/>
              <w:ind w:left="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Coxígea:</w:t>
            </w:r>
          </w:p>
        </w:tc>
        <w:tc>
          <w:tcPr>
            <w:tcW w:w="252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162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Antero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Posterior:</w:t>
            </w:r>
          </w:p>
        </w:tc>
        <w:tc>
          <w:tcPr>
            <w:tcW w:w="2557" w:type="dxa"/>
          </w:tcPr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252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627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Lateral:</w:t>
            </w:r>
          </w:p>
        </w:tc>
        <w:tc>
          <w:tcPr>
            <w:tcW w:w="25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spacing w:line="188" w:lineRule="exact"/>
              <w:ind w:right="111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</w:tbl>
    <w:p>
      <w:pPr>
        <w:spacing w:after="0" w:line="188" w:lineRule="exact"/>
        <w:jc w:val="righ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right="1060"/>
      </w:pPr>
      <w:r>
        <w:rPr>
          <w:color w:val="231F20"/>
          <w:w w:val="95"/>
        </w:rPr>
        <w:t>103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</w:pPr>
      <w:r>
        <w:rPr>
          <w:color w:val="231F20"/>
          <w:w w:val="105"/>
        </w:rPr>
        <w:t>b)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Adultos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Niños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menores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años</w:t>
      </w:r>
    </w:p>
    <w:p>
      <w:pPr>
        <w:pStyle w:val="BodyText"/>
        <w:spacing w:before="129"/>
      </w:pPr>
      <w:r>
        <w:rPr>
          <w:color w:val="231F20"/>
          <w:w w:val="105"/>
        </w:rPr>
        <w:t>Medidas: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Adultos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pulgadas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17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pulgadas.</w:t>
      </w:r>
    </w:p>
    <w:p>
      <w:pPr>
        <w:pStyle w:val="BodyText"/>
        <w:spacing w:before="128"/>
      </w:pPr>
      <w:r>
        <w:rPr>
          <w:color w:val="231F20"/>
          <w:w w:val="105"/>
        </w:rPr>
        <w:t>Niños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10,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12,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11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x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pulgadas</w:t>
      </w:r>
    </w:p>
    <w:p>
      <w:pPr>
        <w:pStyle w:val="Heading2"/>
        <w:spacing w:before="130"/>
        <w:ind w:left="2028"/>
        <w:jc w:val="left"/>
      </w:pPr>
      <w:r>
        <w:rPr>
          <w:color w:val="231F20"/>
        </w:rPr>
        <w:t>1.</w:t>
      </w:r>
      <w:r>
        <w:rPr>
          <w:color w:val="231F20"/>
          <w:spacing w:val="14"/>
        </w:rPr>
        <w:t> </w:t>
      </w:r>
      <w:r>
        <w:rPr>
          <w:color w:val="231F20"/>
        </w:rPr>
        <w:t>Columna</w:t>
      </w:r>
      <w:r>
        <w:rPr>
          <w:color w:val="231F20"/>
          <w:spacing w:val="15"/>
        </w:rPr>
        <w:t> </w:t>
      </w:r>
      <w:r>
        <w:rPr>
          <w:color w:val="231F20"/>
        </w:rPr>
        <w:t>Dorsal:</w:t>
      </w:r>
    </w:p>
    <w:p>
      <w:pPr>
        <w:pStyle w:val="BodyText"/>
        <w:tabs>
          <w:tab w:pos="3056" w:val="left" w:leader="none"/>
          <w:tab w:pos="3621" w:val="left" w:leader="none"/>
        </w:tabs>
        <w:spacing w:line="388" w:lineRule="auto" w:before="128" w:after="3"/>
        <w:ind w:right="6371"/>
      </w:pPr>
      <w:r>
        <w:rPr>
          <w:color w:val="231F20"/>
          <w:w w:val="105"/>
        </w:rPr>
        <w:t>Antero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Posterior:</w:t>
        <w:tab/>
      </w:r>
      <w:r>
        <w:rPr>
          <w:color w:val="231F20"/>
          <w:spacing w:val="-3"/>
          <w:w w:val="105"/>
        </w:rPr>
        <w:t>$275.62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Lateral:</w:t>
        <w:tab/>
        <w:t>$275.62</w:t>
      </w: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1234"/>
        <w:gridCol w:w="2130"/>
        <w:gridCol w:w="2024"/>
      </w:tblGrid>
      <w:tr>
        <w:trPr>
          <w:trHeight w:val="270" w:hRule="atLeast"/>
        </w:trPr>
        <w:tc>
          <w:tcPr>
            <w:tcW w:w="2722" w:type="dxa"/>
            <w:gridSpan w:val="2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Oblicuas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(izquierda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o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derecha):</w:t>
            </w:r>
          </w:p>
        </w:tc>
        <w:tc>
          <w:tcPr>
            <w:tcW w:w="2130" w:type="dxa"/>
          </w:tcPr>
          <w:p>
            <w:pPr>
              <w:pStyle w:val="TableParagraph"/>
              <w:spacing w:line="205" w:lineRule="exact" w:before="0"/>
              <w:ind w:left="20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2024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2.</w:t>
            </w:r>
            <w:r>
              <w:rPr>
                <w:rFonts w:asci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Columna</w:t>
            </w:r>
            <w:r>
              <w:rPr>
                <w:rFonts w:ascii="Arial"/>
                <w:b/>
                <w:color w:val="231F20"/>
                <w:spacing w:val="13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Lumbar: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Antero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Posterior:</w:t>
            </w:r>
            <w:r>
              <w:rPr>
                <w:color w:val="231F20"/>
                <w:spacing w:val="3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Lateral: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335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Oblicuas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(izquierda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o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derecha):</w:t>
            </w:r>
          </w:p>
        </w:tc>
        <w:tc>
          <w:tcPr>
            <w:tcW w:w="2130" w:type="dxa"/>
          </w:tcPr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2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3.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Abdomen: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Antero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Posterior: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7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Lateral: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4.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Pelvis: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Antero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Posterior: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5.</w:t>
            </w:r>
            <w:r>
              <w:rPr>
                <w:rFonts w:ascii="Arial" w:hAns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Tórax: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Postero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Anterior: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$275.62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722" w:type="dxa"/>
            <w:gridSpan w:val="2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Lateral: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271" w:hRule="atLeast"/>
        </w:trPr>
        <w:tc>
          <w:tcPr>
            <w:tcW w:w="2722" w:type="dxa"/>
            <w:gridSpan w:val="2"/>
          </w:tcPr>
          <w:p>
            <w:pPr>
              <w:pStyle w:val="TableParagraph"/>
              <w:spacing w:line="188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6.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Parrilla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Costal:</w:t>
            </w:r>
          </w:p>
        </w:tc>
        <w:tc>
          <w:tcPr>
            <w:tcW w:w="213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1488" w:type="dxa"/>
          </w:tcPr>
          <w:p>
            <w:pPr>
              <w:pStyle w:val="TableParagraph"/>
              <w:spacing w:before="127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Antero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Posterior:</w:t>
            </w:r>
          </w:p>
        </w:tc>
        <w:tc>
          <w:tcPr>
            <w:tcW w:w="5388" w:type="dxa"/>
            <w:gridSpan w:val="3"/>
          </w:tcPr>
          <w:p>
            <w:pPr>
              <w:pStyle w:val="TableParagraph"/>
              <w:spacing w:before="127"/>
              <w:ind w:left="5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335" w:hRule="atLeast"/>
        </w:trPr>
        <w:tc>
          <w:tcPr>
            <w:tcW w:w="1488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Postero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Anterior:</w:t>
            </w:r>
          </w:p>
        </w:tc>
        <w:tc>
          <w:tcPr>
            <w:tcW w:w="5388" w:type="dxa"/>
            <w:gridSpan w:val="3"/>
          </w:tcPr>
          <w:p>
            <w:pPr>
              <w:pStyle w:val="TableParagraph"/>
              <w:ind w:left="10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271" w:hRule="atLeast"/>
        </w:trPr>
        <w:tc>
          <w:tcPr>
            <w:tcW w:w="1488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Oblicua:</w:t>
            </w:r>
          </w:p>
        </w:tc>
        <w:tc>
          <w:tcPr>
            <w:tcW w:w="5388" w:type="dxa"/>
            <w:gridSpan w:val="3"/>
          </w:tcPr>
          <w:p>
            <w:pPr>
              <w:pStyle w:val="TableParagraph"/>
              <w:spacing w:line="188" w:lineRule="exact"/>
              <w:ind w:right="13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</w:tbl>
    <w:p>
      <w:pPr>
        <w:pStyle w:val="Heading2"/>
        <w:numPr>
          <w:ilvl w:val="0"/>
          <w:numId w:val="174"/>
        </w:numPr>
        <w:tabs>
          <w:tab w:pos="2235" w:val="left" w:leader="none"/>
        </w:tabs>
        <w:spacing w:line="240" w:lineRule="auto" w:before="127" w:after="0"/>
        <w:ind w:left="2234" w:right="0" w:hanging="207"/>
        <w:jc w:val="left"/>
      </w:pPr>
      <w:r>
        <w:rPr>
          <w:color w:val="231F20"/>
        </w:rPr>
        <w:t>Contenido</w:t>
      </w:r>
      <w:r>
        <w:rPr>
          <w:color w:val="231F20"/>
          <w:spacing w:val="13"/>
        </w:rPr>
        <w:t> </w:t>
      </w:r>
      <w:r>
        <w:rPr>
          <w:color w:val="231F20"/>
        </w:rPr>
        <w:t>Uterino:</w:t>
      </w:r>
    </w:p>
    <w:p>
      <w:pPr>
        <w:pStyle w:val="BodyText"/>
        <w:tabs>
          <w:tab w:pos="4722" w:val="left" w:leader="none"/>
        </w:tabs>
        <w:spacing w:before="129"/>
      </w:pPr>
      <w:r>
        <w:rPr>
          <w:color w:val="231F20"/>
          <w:w w:val="105"/>
        </w:rPr>
        <w:t>Antero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Posterior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Abdomen:</w:t>
        <w:tab/>
        <w:t>$275.62</w:t>
      </w:r>
    </w:p>
    <w:p>
      <w:pPr>
        <w:pStyle w:val="Heading2"/>
        <w:numPr>
          <w:ilvl w:val="0"/>
          <w:numId w:val="174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</w:pPr>
      <w:r>
        <w:rPr>
          <w:color w:val="231F20"/>
          <w:w w:val="105"/>
        </w:rPr>
        <w:t>Pelvicefalometría:</w:t>
      </w:r>
    </w:p>
    <w:p>
      <w:pPr>
        <w:pStyle w:val="BodyText"/>
        <w:spacing w:before="128"/>
      </w:pPr>
      <w:r>
        <w:rPr>
          <w:color w:val="231F20"/>
        </w:rPr>
        <w:t>Antero</w:t>
      </w:r>
      <w:r>
        <w:rPr>
          <w:color w:val="231F20"/>
          <w:spacing w:val="16"/>
        </w:rPr>
        <w:t> </w:t>
      </w:r>
      <w:r>
        <w:rPr>
          <w:color w:val="231F20"/>
        </w:rPr>
        <w:t>Posterior:</w:t>
      </w:r>
    </w:p>
    <w:p>
      <w:pPr>
        <w:pStyle w:val="BodyText"/>
        <w:spacing w:before="6"/>
      </w:pPr>
      <w:r>
        <w:rPr>
          <w:color w:val="231F20"/>
          <w:w w:val="105"/>
        </w:rPr>
        <w:t>$275.62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104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8"/>
        <w:ind w:left="0"/>
        <w:rPr>
          <w:rFonts w:ascii="Verdana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3"/>
        <w:gridCol w:w="1465"/>
      </w:tblGrid>
      <w:tr>
        <w:trPr>
          <w:trHeight w:val="483" w:hRule="atLeast"/>
        </w:trPr>
        <w:tc>
          <w:tcPr>
            <w:tcW w:w="5413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Lateral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Abdomen: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1465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9.</w:t>
            </w:r>
            <w:r>
              <w:rPr>
                <w:rFonts w:ascii="Arial" w:hAns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Fémur: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Antero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Posterior:</w:t>
            </w:r>
          </w:p>
        </w:tc>
        <w:tc>
          <w:tcPr>
            <w:tcW w:w="1465" w:type="dxa"/>
          </w:tcPr>
          <w:p>
            <w:pPr>
              <w:pStyle w:val="TableParagraph"/>
              <w:ind w:left="32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Lateral:</w:t>
            </w:r>
          </w:p>
        </w:tc>
        <w:tc>
          <w:tcPr>
            <w:tcW w:w="1465" w:type="dxa"/>
          </w:tcPr>
          <w:p>
            <w:pPr>
              <w:pStyle w:val="TableParagraph"/>
              <w:ind w:left="14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b)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posiciones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que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refieren,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tomadas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una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sola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película.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Medidas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8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x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pulgadas,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x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12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pulgadas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11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x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14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pulgadas.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1.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Antebrazo: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7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Antero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Posterior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Lateral: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2.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Codo: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Antero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Posterior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Lateral: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3.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Muñeca: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Antero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Posterior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Lateral:</w:t>
            </w:r>
          </w:p>
        </w:tc>
        <w:tc>
          <w:tcPr>
            <w:tcW w:w="1465" w:type="dxa"/>
          </w:tcPr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4.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Mano: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Antero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Posterior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Oblicua:</w:t>
            </w:r>
          </w:p>
        </w:tc>
        <w:tc>
          <w:tcPr>
            <w:tcW w:w="1465" w:type="dxa"/>
          </w:tcPr>
          <w:p>
            <w:pPr>
              <w:pStyle w:val="TableParagraph"/>
              <w:ind w:left="19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5.</w:t>
            </w:r>
            <w:r>
              <w:rPr>
                <w:rFonts w:ascii="Arial"/>
                <w:b/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Pie</w:t>
            </w:r>
            <w:r>
              <w:rPr>
                <w:color w:val="231F20"/>
                <w:w w:val="105"/>
                <w:sz w:val="18"/>
              </w:rPr>
              <w:t>: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Antero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Posterior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Oblicua:</w:t>
            </w:r>
          </w:p>
        </w:tc>
        <w:tc>
          <w:tcPr>
            <w:tcW w:w="1465" w:type="dxa"/>
          </w:tcPr>
          <w:p>
            <w:pPr>
              <w:pStyle w:val="TableParagraph"/>
              <w:ind w:left="74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</w:tr>
      <w:tr>
        <w:trPr>
          <w:trHeight w:val="335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6.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Pierna: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7" w:hRule="atLeast"/>
        </w:trPr>
        <w:tc>
          <w:tcPr>
            <w:tcW w:w="541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Antero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Posterior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Lateral: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$275.62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5413" w:type="dxa"/>
          </w:tcPr>
          <w:p>
            <w:pPr>
              <w:pStyle w:val="TableParagraph"/>
              <w:spacing w:line="188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7-Huesos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propios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de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la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nariz:</w:t>
            </w:r>
          </w:p>
        </w:tc>
        <w:tc>
          <w:tcPr>
            <w:tcW w:w="14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28"/>
      </w:pPr>
      <w:r>
        <w:rPr>
          <w:color w:val="231F20"/>
          <w:spacing w:val="-1"/>
          <w:w w:val="105"/>
        </w:rPr>
        <w:t>Antero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Posterior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Perfilograma: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$275.62</w:t>
      </w:r>
    </w:p>
    <w:p>
      <w:pPr>
        <w:pStyle w:val="Heading2"/>
        <w:spacing w:before="128"/>
        <w:ind w:left="2028"/>
        <w:jc w:val="left"/>
      </w:pPr>
      <w:r>
        <w:rPr>
          <w:color w:val="231F20"/>
          <w:w w:val="105"/>
        </w:rPr>
        <w:t>8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Tobillo:</w:t>
      </w:r>
    </w:p>
    <w:p>
      <w:pPr>
        <w:pStyle w:val="BodyText"/>
        <w:spacing w:before="129"/>
      </w:pPr>
      <w:r>
        <w:rPr>
          <w:color w:val="231F20"/>
          <w:spacing w:val="-1"/>
          <w:w w:val="105"/>
        </w:rPr>
        <w:t>Antero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Posterior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Lateral:</w:t>
      </w:r>
    </w:p>
    <w:p>
      <w:pPr>
        <w:pStyle w:val="BodyText"/>
        <w:spacing w:before="5"/>
      </w:pPr>
      <w:r>
        <w:rPr>
          <w:color w:val="231F20"/>
          <w:w w:val="105"/>
        </w:rPr>
        <w:t>$275.62</w:t>
      </w:r>
    </w:p>
    <w:p>
      <w:pPr>
        <w:pStyle w:val="ListParagraph"/>
        <w:numPr>
          <w:ilvl w:val="0"/>
          <w:numId w:val="172"/>
        </w:numPr>
        <w:tabs>
          <w:tab w:pos="2533" w:val="left" w:leader="none"/>
        </w:tabs>
        <w:spacing w:line="240" w:lineRule="auto" w:before="130" w:after="0"/>
        <w:ind w:left="2532" w:right="0" w:hanging="505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Impresión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Rayos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X:</w:t>
      </w:r>
    </w:p>
    <w:p>
      <w:pPr>
        <w:pStyle w:val="ListParagraph"/>
        <w:numPr>
          <w:ilvl w:val="0"/>
          <w:numId w:val="175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Chica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placa:</w:t>
      </w:r>
      <w:r>
        <w:rPr>
          <w:color w:val="231F20"/>
          <w:spacing w:val="23"/>
          <w:w w:val="105"/>
          <w:sz w:val="18"/>
        </w:rPr>
        <w:t> </w:t>
      </w:r>
      <w:r>
        <w:rPr>
          <w:color w:val="231F20"/>
          <w:w w:val="105"/>
          <w:sz w:val="18"/>
        </w:rPr>
        <w:t>$76.65</w:t>
      </w:r>
    </w:p>
    <w:p>
      <w:pPr>
        <w:pStyle w:val="ListParagraph"/>
        <w:numPr>
          <w:ilvl w:val="0"/>
          <w:numId w:val="175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Grande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placa: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$110.25</w:t>
      </w:r>
    </w:p>
    <w:p>
      <w:pPr>
        <w:pStyle w:val="ListParagraph"/>
        <w:numPr>
          <w:ilvl w:val="0"/>
          <w:numId w:val="172"/>
        </w:numPr>
        <w:tabs>
          <w:tab w:pos="2430" w:val="left" w:leader="none"/>
        </w:tabs>
        <w:spacing w:line="240" w:lineRule="auto" w:before="129" w:after="0"/>
        <w:ind w:left="2429" w:right="0" w:hanging="402"/>
        <w:jc w:val="left"/>
        <w:rPr>
          <w:sz w:val="18"/>
        </w:rPr>
      </w:pPr>
      <w:r>
        <w:rPr>
          <w:color w:val="231F20"/>
          <w:w w:val="105"/>
          <w:sz w:val="18"/>
        </w:rPr>
        <w:t>Análisis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clínicos,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spacing w:before="128"/>
        <w:ind w:left="2028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1.</w:t>
      </w:r>
      <w:r>
        <w:rPr>
          <w:rFonts w:ascii="Arial" w:hAnsi="Arial"/>
          <w:b/>
          <w:color w:val="231F20"/>
          <w:spacing w:val="10"/>
          <w:sz w:val="18"/>
        </w:rPr>
        <w:t> </w:t>
      </w:r>
      <w:r>
        <w:rPr>
          <w:rFonts w:ascii="Arial" w:hAnsi="Arial"/>
          <w:b/>
          <w:color w:val="231F20"/>
          <w:sz w:val="18"/>
        </w:rPr>
        <w:t>Hematología:</w:t>
      </w:r>
    </w:p>
    <w:p>
      <w:pPr>
        <w:spacing w:after="0"/>
        <w:jc w:val="left"/>
        <w:rPr>
          <w:rFonts w:ascii="Arial" w:hAns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right="1060"/>
      </w:pPr>
      <w:r>
        <w:rPr>
          <w:color w:val="231F20"/>
        </w:rPr>
        <w:t>105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8"/>
        <w:ind w:left="0"/>
        <w:rPr>
          <w:rFonts w:ascii="Verdana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9"/>
        <w:gridCol w:w="2111"/>
      </w:tblGrid>
      <w:tr>
        <w:trPr>
          <w:trHeight w:val="483" w:hRule="atLeast"/>
        </w:trPr>
        <w:tc>
          <w:tcPr>
            <w:tcW w:w="4769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Biometría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Hepática: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  <w:tc>
          <w:tcPr>
            <w:tcW w:w="211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76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Grupo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sanguíneo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factor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RH:</w:t>
            </w:r>
          </w:p>
        </w:tc>
        <w:tc>
          <w:tcPr>
            <w:tcW w:w="2111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$110.25</w:t>
            </w:r>
          </w:p>
        </w:tc>
      </w:tr>
      <w:tr>
        <w:trPr>
          <w:trHeight w:val="335" w:hRule="atLeast"/>
        </w:trPr>
        <w:tc>
          <w:tcPr>
            <w:tcW w:w="4769" w:type="dxa"/>
          </w:tcPr>
          <w:p>
            <w:pPr>
              <w:pStyle w:val="TableParagraph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2.</w:t>
            </w:r>
            <w:r>
              <w:rPr>
                <w:rFonts w:ascii="Arial" w:hAnsi="Arial"/>
                <w:b/>
                <w:color w:val="231F20"/>
                <w:spacing w:val="16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Química</w:t>
            </w:r>
            <w:r>
              <w:rPr>
                <w:rFonts w:ascii="Arial" w:hAnsi="Arial"/>
                <w:b/>
                <w:color w:val="231F20"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Sanguínea:</w:t>
            </w:r>
          </w:p>
        </w:tc>
        <w:tc>
          <w:tcPr>
            <w:tcW w:w="211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76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Glucosa:</w:t>
            </w:r>
          </w:p>
        </w:tc>
        <w:tc>
          <w:tcPr>
            <w:tcW w:w="2111" w:type="dxa"/>
          </w:tcPr>
          <w:p>
            <w:pPr>
              <w:pStyle w:val="TableParagraph"/>
              <w:ind w:left="126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</w:tr>
      <w:tr>
        <w:trPr>
          <w:trHeight w:val="547" w:hRule="atLeast"/>
        </w:trPr>
        <w:tc>
          <w:tcPr>
            <w:tcW w:w="476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Urea: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  <w:tc>
          <w:tcPr>
            <w:tcW w:w="211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476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Creatinina:</w:t>
            </w:r>
          </w:p>
        </w:tc>
        <w:tc>
          <w:tcPr>
            <w:tcW w:w="2111" w:type="dxa"/>
          </w:tcPr>
          <w:p>
            <w:pPr>
              <w:pStyle w:val="TableParagraph"/>
              <w:ind w:left="125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</w:tr>
      <w:tr>
        <w:trPr>
          <w:trHeight w:val="335" w:hRule="atLeast"/>
        </w:trPr>
        <w:tc>
          <w:tcPr>
            <w:tcW w:w="476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Colesterol:</w:t>
            </w:r>
          </w:p>
        </w:tc>
        <w:tc>
          <w:tcPr>
            <w:tcW w:w="2111" w:type="dxa"/>
          </w:tcPr>
          <w:p>
            <w:pPr>
              <w:pStyle w:val="TableParagraph"/>
              <w:ind w:left="119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$64.30</w:t>
            </w:r>
          </w:p>
        </w:tc>
      </w:tr>
      <w:tr>
        <w:trPr>
          <w:trHeight w:val="335" w:hRule="atLeast"/>
        </w:trPr>
        <w:tc>
          <w:tcPr>
            <w:tcW w:w="476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Colesterol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alta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densidad:</w:t>
            </w:r>
          </w:p>
        </w:tc>
        <w:tc>
          <w:tcPr>
            <w:tcW w:w="2111" w:type="dxa"/>
          </w:tcPr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$110.25</w:t>
            </w:r>
          </w:p>
        </w:tc>
      </w:tr>
      <w:tr>
        <w:trPr>
          <w:trHeight w:val="335" w:hRule="atLeast"/>
        </w:trPr>
        <w:tc>
          <w:tcPr>
            <w:tcW w:w="476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Colesterol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z w:val="18"/>
              </w:rPr>
              <w:t>baja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z w:val="18"/>
              </w:rPr>
              <w:t>densidad:</w:t>
            </w:r>
          </w:p>
        </w:tc>
        <w:tc>
          <w:tcPr>
            <w:tcW w:w="2111" w:type="dxa"/>
          </w:tcPr>
          <w:p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$110.25</w:t>
            </w:r>
          </w:p>
        </w:tc>
      </w:tr>
      <w:tr>
        <w:trPr>
          <w:trHeight w:val="335" w:hRule="atLeast"/>
        </w:trPr>
        <w:tc>
          <w:tcPr>
            <w:tcW w:w="476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Triglicéridos:</w:t>
            </w:r>
          </w:p>
        </w:tc>
        <w:tc>
          <w:tcPr>
            <w:tcW w:w="2111" w:type="dxa"/>
          </w:tcPr>
          <w:p>
            <w:pPr>
              <w:pStyle w:val="TableParagraph"/>
              <w:ind w:left="12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</w:tr>
      <w:tr>
        <w:trPr>
          <w:trHeight w:val="335" w:hRule="atLeast"/>
        </w:trPr>
        <w:tc>
          <w:tcPr>
            <w:tcW w:w="4769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Ácido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Úrico:</w:t>
            </w:r>
          </w:p>
        </w:tc>
        <w:tc>
          <w:tcPr>
            <w:tcW w:w="2111" w:type="dxa"/>
          </w:tcPr>
          <w:p>
            <w:pPr>
              <w:pStyle w:val="TableParagraph"/>
              <w:ind w:left="125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</w:tr>
      <w:tr>
        <w:trPr>
          <w:trHeight w:val="270" w:hRule="atLeast"/>
        </w:trPr>
        <w:tc>
          <w:tcPr>
            <w:tcW w:w="4769" w:type="dxa"/>
          </w:tcPr>
          <w:p>
            <w:pPr>
              <w:pStyle w:val="TableParagraph"/>
              <w:spacing w:line="188" w:lineRule="exact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3.</w:t>
            </w:r>
            <w:r>
              <w:rPr>
                <w:rFonts w:ascii="Arial" w:hAnsi="Arial"/>
                <w:b/>
                <w:color w:val="231F20"/>
                <w:spacing w:val="17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Pruebas</w:t>
            </w:r>
            <w:r>
              <w:rPr>
                <w:rFonts w:ascii="Arial" w:hAnsi="Arial"/>
                <w:b/>
                <w:color w:val="231F20"/>
                <w:spacing w:val="17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funcionales</w:t>
            </w:r>
            <w:r>
              <w:rPr>
                <w:rFonts w:ascii="Arial" w:hAnsi="Arial"/>
                <w:b/>
                <w:color w:val="231F20"/>
                <w:spacing w:val="18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hepáticas</w:t>
            </w:r>
            <w:r>
              <w:rPr>
                <w:rFonts w:ascii="Arial" w:hAnsi="Arial"/>
                <w:b/>
                <w:color w:val="231F20"/>
                <w:spacing w:val="17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(PFH):</w:t>
            </w:r>
          </w:p>
        </w:tc>
        <w:tc>
          <w:tcPr>
            <w:tcW w:w="211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tabs>
          <w:tab w:pos="4012" w:val="left" w:leader="none"/>
        </w:tabs>
        <w:spacing w:before="128"/>
      </w:pPr>
      <w:r>
        <w:rPr>
          <w:color w:val="231F20"/>
          <w:w w:val="105"/>
        </w:rPr>
        <w:t>T.G.O.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(AST,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ASAT):</w:t>
        <w:tab/>
        <w:t>$88.20</w:t>
      </w:r>
    </w:p>
    <w:p>
      <w:pPr>
        <w:pStyle w:val="BodyText"/>
        <w:tabs>
          <w:tab w:pos="4208" w:val="left" w:leader="none"/>
        </w:tabs>
        <w:spacing w:before="128"/>
      </w:pPr>
      <w:r>
        <w:rPr>
          <w:color w:val="231F20"/>
          <w:w w:val="105"/>
        </w:rPr>
        <w:t>T.G.P.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(ALT,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ALAT):</w:t>
        <w:tab/>
        <w:t>$88.20</w:t>
      </w:r>
    </w:p>
    <w:p>
      <w:pPr>
        <w:pStyle w:val="BodyText"/>
        <w:spacing w:line="388" w:lineRule="auto" w:before="129"/>
        <w:ind w:right="4815"/>
      </w:pPr>
      <w:r>
        <w:rPr>
          <w:color w:val="231F20"/>
          <w:spacing w:val="-1"/>
          <w:w w:val="105"/>
        </w:rPr>
        <w:t>Bilirrubinas (Directa, indirecta y total): $88.20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Fosfatasa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Alcalina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(ALP):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$88.20</w:t>
      </w:r>
    </w:p>
    <w:p>
      <w:pPr>
        <w:pStyle w:val="BodyText"/>
        <w:tabs>
          <w:tab w:pos="3137" w:val="left" w:leader="none"/>
        </w:tabs>
        <w:spacing w:line="388" w:lineRule="auto" w:before="1" w:after="2"/>
        <w:ind w:right="6575"/>
      </w:pPr>
      <w:r>
        <w:rPr>
          <w:color w:val="231F20"/>
        </w:rPr>
        <w:t>Proteínas</w:t>
      </w:r>
      <w:r>
        <w:rPr>
          <w:color w:val="231F20"/>
          <w:spacing w:val="19"/>
        </w:rPr>
        <w:t> </w:t>
      </w:r>
      <w:r>
        <w:rPr>
          <w:color w:val="231F20"/>
        </w:rPr>
        <w:t>totales:</w:t>
      </w:r>
      <w:r>
        <w:rPr>
          <w:color w:val="231F20"/>
          <w:spacing w:val="20"/>
        </w:rPr>
        <w:t> </w:t>
      </w:r>
      <w:r>
        <w:rPr>
          <w:color w:val="231F20"/>
        </w:rPr>
        <w:t>$88.20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Albúmina:</w:t>
        <w:tab/>
        <w:t>$88.20</w:t>
      </w: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3"/>
        <w:gridCol w:w="1493"/>
        <w:gridCol w:w="1542"/>
      </w:tblGrid>
      <w:tr>
        <w:trPr>
          <w:trHeight w:val="271" w:hRule="atLeast"/>
        </w:trPr>
        <w:tc>
          <w:tcPr>
            <w:tcW w:w="3833" w:type="dxa"/>
          </w:tcPr>
          <w:p>
            <w:pPr>
              <w:pStyle w:val="TableParagraph"/>
              <w:spacing w:line="205" w:lineRule="exact" w:before="0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4.</w:t>
            </w:r>
            <w:r>
              <w:rPr>
                <w:rFonts w:ascii="Arial" w:hAnsi="Arial"/>
                <w:b/>
                <w:color w:val="231F20"/>
                <w:spacing w:val="18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Pruebas</w:t>
            </w:r>
            <w:r>
              <w:rPr>
                <w:rFonts w:ascii="Arial" w:hAnsi="Arial"/>
                <w:b/>
                <w:color w:val="231F20"/>
                <w:spacing w:val="18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Funcionales</w:t>
            </w:r>
            <w:r>
              <w:rPr>
                <w:rFonts w:ascii="Arial" w:hAnsi="Arial"/>
                <w:b/>
                <w:color w:val="231F20"/>
                <w:spacing w:val="19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sz w:val="18"/>
              </w:rPr>
              <w:t>Páncreas:</w:t>
            </w:r>
          </w:p>
        </w:tc>
        <w:tc>
          <w:tcPr>
            <w:tcW w:w="3035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83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Amilasa:</w:t>
            </w:r>
          </w:p>
        </w:tc>
        <w:tc>
          <w:tcPr>
            <w:tcW w:w="149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$105.00</w:t>
            </w:r>
          </w:p>
        </w:tc>
      </w:tr>
      <w:tr>
        <w:trPr>
          <w:trHeight w:val="335" w:hRule="atLeast"/>
        </w:trPr>
        <w:tc>
          <w:tcPr>
            <w:tcW w:w="383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Lipasa:</w:t>
            </w:r>
          </w:p>
        </w:tc>
        <w:tc>
          <w:tcPr>
            <w:tcW w:w="149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ind w:right="111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</w:tr>
      <w:tr>
        <w:trPr>
          <w:trHeight w:val="335" w:hRule="atLeast"/>
        </w:trPr>
        <w:tc>
          <w:tcPr>
            <w:tcW w:w="3833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5.</w:t>
            </w:r>
            <w:r>
              <w:rPr>
                <w:rFonts w:ascii="Arial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Pruebas</w:t>
            </w:r>
            <w:r>
              <w:rPr>
                <w:rFonts w:ascii="Arial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para</w:t>
            </w:r>
            <w:r>
              <w:rPr>
                <w:rFonts w:ascii="Arial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probable</w:t>
            </w:r>
            <w:r>
              <w:rPr>
                <w:rFonts w:ascii="Arial"/>
                <w:b/>
                <w:color w:val="231F20"/>
                <w:spacing w:val="15"/>
                <w:sz w:val="18"/>
              </w:rPr>
              <w:t> </w:t>
            </w:r>
            <w:r>
              <w:rPr>
                <w:rFonts w:ascii="Arial"/>
                <w:b/>
                <w:color w:val="231F20"/>
                <w:sz w:val="18"/>
              </w:rPr>
              <w:t>infarto:</w:t>
            </w:r>
          </w:p>
        </w:tc>
        <w:tc>
          <w:tcPr>
            <w:tcW w:w="149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383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CK:</w:t>
            </w:r>
          </w:p>
          <w:p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  <w:tc>
          <w:tcPr>
            <w:tcW w:w="149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7" w:hRule="atLeast"/>
        </w:trPr>
        <w:tc>
          <w:tcPr>
            <w:tcW w:w="383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CK-MB: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  <w:tc>
          <w:tcPr>
            <w:tcW w:w="149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833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6.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Pruebas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que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se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realizan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en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8"/>
              </w:rPr>
              <w:t>orina:</w:t>
            </w:r>
          </w:p>
        </w:tc>
        <w:tc>
          <w:tcPr>
            <w:tcW w:w="149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3833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Examen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general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orina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(urinalisis,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E.G.O.):</w:t>
            </w:r>
          </w:p>
        </w:tc>
        <w:tc>
          <w:tcPr>
            <w:tcW w:w="1493" w:type="dxa"/>
          </w:tcPr>
          <w:p>
            <w:pPr>
              <w:pStyle w:val="TableParagraph"/>
              <w:ind w:left="10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  <w:tc>
          <w:tcPr>
            <w:tcW w:w="154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3833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105"/>
                <w:sz w:val="18"/>
              </w:rPr>
              <w:t>Prueba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Embarazo:</w:t>
            </w:r>
            <w:r>
              <w:rPr>
                <w:color w:val="231F20"/>
                <w:spacing w:val="2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$110.25</w:t>
            </w:r>
          </w:p>
        </w:tc>
        <w:tc>
          <w:tcPr>
            <w:tcW w:w="149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106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Heading2"/>
        <w:numPr>
          <w:ilvl w:val="0"/>
          <w:numId w:val="176"/>
        </w:numPr>
        <w:tabs>
          <w:tab w:pos="2235" w:val="left" w:leader="none"/>
        </w:tabs>
        <w:spacing w:line="240" w:lineRule="auto" w:before="0" w:after="0"/>
        <w:ind w:left="2234" w:right="0" w:hanging="207"/>
        <w:jc w:val="left"/>
      </w:pPr>
      <w:r>
        <w:rPr>
          <w:color w:val="231F20"/>
        </w:rPr>
        <w:t>Prueba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embarazo:</w:t>
      </w:r>
    </w:p>
    <w:p>
      <w:pPr>
        <w:pStyle w:val="BodyText"/>
        <w:tabs>
          <w:tab w:pos="5525" w:val="left" w:leader="none"/>
        </w:tabs>
        <w:spacing w:before="129"/>
      </w:pPr>
      <w:r>
        <w:rPr>
          <w:color w:val="231F20"/>
          <w:w w:val="105"/>
        </w:rPr>
        <w:t>Sub-unidad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Beta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sangre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orina):</w:t>
        <w:tab/>
        <w:t>$110.25</w:t>
      </w:r>
    </w:p>
    <w:p>
      <w:pPr>
        <w:pStyle w:val="Heading2"/>
        <w:numPr>
          <w:ilvl w:val="0"/>
          <w:numId w:val="176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</w:pPr>
      <w:r>
        <w:rPr/>
        <w:pict>
          <v:shape style="position:absolute;margin-left:117.9422pt;margin-top:23.293947pt;width:157.15pt;height:54.5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33"/>
                    <w:gridCol w:w="709"/>
                  </w:tblGrid>
                  <w:tr>
                    <w:trPr>
                      <w:trHeight w:val="544" w:hRule="atLeast"/>
                    </w:trPr>
                    <w:tc>
                      <w:tcPr>
                        <w:tcW w:w="2433" w:type="dxa"/>
                      </w:tcPr>
                      <w:p>
                        <w:pPr>
                          <w:pStyle w:val="TableParagraph"/>
                          <w:spacing w:line="205" w:lineRule="exact" w:before="0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Antiestreotikusunas</w:t>
                        </w:r>
                        <w:r>
                          <w:rPr>
                            <w:color w:val="231F20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(A.S.O):</w:t>
                        </w:r>
                      </w:p>
                      <w:p>
                        <w:pPr>
                          <w:pStyle w:val="TableParagraph"/>
                          <w:spacing w:line="191" w:lineRule="exact" w:before="128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Factor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205" w:lineRule="exact" w:before="0"/>
                          <w:ind w:left="26"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$88.20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2433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$88.20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2433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Proteína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“C”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reactiva</w:t>
                        </w:r>
                        <w:r>
                          <w:rPr>
                            <w:color w:val="231F20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(PCR):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67"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$88.20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Serología: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5"/>
        <w:ind w:left="0"/>
        <w:rPr>
          <w:rFonts w:ascii="Arial"/>
          <w:b/>
          <w:sz w:val="20"/>
        </w:rPr>
      </w:pPr>
    </w:p>
    <w:p>
      <w:pPr>
        <w:pStyle w:val="BodyText"/>
        <w:ind w:left="0" w:right="1826"/>
        <w:jc w:val="right"/>
      </w:pPr>
      <w:r>
        <w:rPr>
          <w:color w:val="231F20"/>
          <w:w w:val="105"/>
        </w:rPr>
        <w:t>reumatoide: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pStyle w:val="BodyText"/>
        <w:tabs>
          <w:tab w:pos="3138" w:val="left" w:leader="none"/>
          <w:tab w:pos="3951" w:val="left" w:leader="none"/>
        </w:tabs>
        <w:spacing w:line="388" w:lineRule="auto"/>
        <w:ind w:right="6041"/>
      </w:pPr>
      <w:r>
        <w:rPr>
          <w:color w:val="231F20"/>
        </w:rPr>
        <w:t>Reacciones</w:t>
      </w:r>
      <w:r>
        <w:rPr>
          <w:color w:val="231F20"/>
          <w:spacing w:val="33"/>
        </w:rPr>
        <w:t> </w:t>
      </w:r>
      <w:r>
        <w:rPr>
          <w:color w:val="231F20"/>
        </w:rPr>
        <w:t>febriles:</w:t>
        <w:tab/>
      </w:r>
      <w:r>
        <w:rPr>
          <w:color w:val="231F20"/>
          <w:spacing w:val="-3"/>
          <w:w w:val="105"/>
        </w:rPr>
        <w:t>$110.25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V.D.R.L.:</w:t>
        <w:tab/>
        <w:t>$110.25</w:t>
      </w:r>
    </w:p>
    <w:p>
      <w:pPr>
        <w:pStyle w:val="Heading2"/>
        <w:numPr>
          <w:ilvl w:val="0"/>
          <w:numId w:val="176"/>
        </w:numPr>
        <w:tabs>
          <w:tab w:pos="2235" w:val="left" w:leader="none"/>
        </w:tabs>
        <w:spacing w:line="240" w:lineRule="auto" w:before="1" w:after="0"/>
        <w:ind w:left="2234" w:right="0" w:hanging="207"/>
        <w:jc w:val="left"/>
      </w:pPr>
      <w:r>
        <w:rPr>
          <w:color w:val="231F20"/>
        </w:rPr>
        <w:t>Tiempos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Coagulación:</w:t>
      </w:r>
    </w:p>
    <w:p>
      <w:pPr>
        <w:pStyle w:val="BodyText"/>
        <w:spacing w:before="129"/>
      </w:pPr>
      <w:r>
        <w:rPr>
          <w:color w:val="231F20"/>
          <w:spacing w:val="-1"/>
          <w:w w:val="105"/>
        </w:rPr>
        <w:t>Tiempo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protrombina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(TP):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$165.37</w:t>
      </w:r>
    </w:p>
    <w:p>
      <w:pPr>
        <w:pStyle w:val="BodyText"/>
        <w:tabs>
          <w:tab w:pos="5593" w:val="left" w:leader="none"/>
        </w:tabs>
        <w:spacing w:before="128"/>
      </w:pPr>
      <w:r>
        <w:rPr>
          <w:color w:val="231F20"/>
          <w:spacing w:val="-1"/>
          <w:w w:val="105"/>
        </w:rPr>
        <w:t>Tiempo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parcial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tromboplastina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(TPT):</w:t>
        <w:tab/>
        <w:t>$165.37</w:t>
      </w:r>
    </w:p>
    <w:p>
      <w:pPr>
        <w:pStyle w:val="Heading2"/>
        <w:numPr>
          <w:ilvl w:val="0"/>
          <w:numId w:val="176"/>
        </w:numPr>
        <w:tabs>
          <w:tab w:pos="2338" w:val="left" w:leader="none"/>
        </w:tabs>
        <w:spacing w:line="240" w:lineRule="auto" w:before="129" w:after="0"/>
        <w:ind w:left="2337" w:right="0" w:hanging="310"/>
        <w:jc w:val="left"/>
      </w:pPr>
      <w:r>
        <w:rPr>
          <w:color w:val="231F20"/>
          <w:spacing w:val="-1"/>
          <w:w w:val="105"/>
        </w:rPr>
        <w:t>Pruebas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realizan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heces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fecales:</w:t>
      </w:r>
    </w:p>
    <w:p>
      <w:pPr>
        <w:pStyle w:val="BodyText"/>
        <w:spacing w:line="330" w:lineRule="atLeast" w:before="6"/>
        <w:ind w:right="4026"/>
      </w:pPr>
      <w:r>
        <w:rPr>
          <w:color w:val="231F20"/>
        </w:rPr>
        <w:t>Coproparasitoscopio</w:t>
      </w:r>
      <w:r>
        <w:rPr>
          <w:color w:val="231F20"/>
          <w:spacing w:val="9"/>
        </w:rPr>
        <w:t> </w:t>
      </w:r>
      <w:r>
        <w:rPr>
          <w:color w:val="231F20"/>
        </w:rPr>
        <w:t>(de</w:t>
      </w:r>
      <w:r>
        <w:rPr>
          <w:color w:val="231F20"/>
          <w:spacing w:val="10"/>
        </w:rPr>
        <w:t> </w:t>
      </w:r>
      <w:r>
        <w:rPr>
          <w:color w:val="231F20"/>
        </w:rPr>
        <w:t>1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3</w:t>
      </w:r>
      <w:r>
        <w:rPr>
          <w:color w:val="231F20"/>
          <w:spacing w:val="10"/>
        </w:rPr>
        <w:t> </w:t>
      </w:r>
      <w:r>
        <w:rPr>
          <w:color w:val="231F20"/>
        </w:rPr>
        <w:t>muestras):</w:t>
      </w:r>
      <w:r>
        <w:rPr>
          <w:color w:val="231F20"/>
          <w:spacing w:val="10"/>
        </w:rPr>
        <w:t> </w:t>
      </w:r>
      <w:r>
        <w:rPr>
          <w:color w:val="231F20"/>
        </w:rPr>
        <w:t>$77.17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Coprológico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general:</w:t>
      </w:r>
    </w:p>
    <w:p>
      <w:pPr>
        <w:pStyle w:val="BodyText"/>
        <w:spacing w:before="11"/>
      </w:pPr>
      <w:r>
        <w:rPr>
          <w:color w:val="231F20"/>
          <w:w w:val="105"/>
        </w:rPr>
        <w:t>$157.50</w:t>
      </w:r>
    </w:p>
    <w:p>
      <w:pPr>
        <w:pStyle w:val="BodyText"/>
        <w:spacing w:before="129"/>
      </w:pPr>
      <w:r>
        <w:rPr>
          <w:color w:val="231F20"/>
        </w:rPr>
        <w:t>Sangre</w:t>
      </w:r>
      <w:r>
        <w:rPr>
          <w:color w:val="231F20"/>
          <w:spacing w:val="11"/>
        </w:rPr>
        <w:t> </w:t>
      </w:r>
      <w:r>
        <w:rPr>
          <w:color w:val="231F20"/>
        </w:rPr>
        <w:t>oculta:</w:t>
      </w:r>
    </w:p>
    <w:p>
      <w:pPr>
        <w:pStyle w:val="BodyText"/>
        <w:spacing w:before="5"/>
      </w:pPr>
      <w:r>
        <w:rPr>
          <w:color w:val="231F20"/>
          <w:w w:val="105"/>
        </w:rPr>
        <w:t>$105.00</w:t>
      </w:r>
    </w:p>
    <w:p>
      <w:pPr>
        <w:pStyle w:val="BodyText"/>
        <w:tabs>
          <w:tab w:pos="4373" w:val="left" w:leader="none"/>
        </w:tabs>
        <w:spacing w:before="129"/>
      </w:pPr>
      <w:r>
        <w:rPr>
          <w:color w:val="231F20"/>
          <w:w w:val="105"/>
        </w:rPr>
        <w:t>Leucocitos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moco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fecal:</w:t>
        <w:tab/>
        <w:t>$89.25</w:t>
      </w:r>
    </w:p>
    <w:p>
      <w:pPr>
        <w:pStyle w:val="Heading2"/>
        <w:numPr>
          <w:ilvl w:val="0"/>
          <w:numId w:val="176"/>
        </w:numPr>
        <w:tabs>
          <w:tab w:pos="2338" w:val="left" w:leader="none"/>
        </w:tabs>
        <w:spacing w:line="240" w:lineRule="auto" w:before="129" w:after="0"/>
        <w:ind w:left="2337" w:right="0" w:hanging="310"/>
        <w:jc w:val="left"/>
      </w:pPr>
      <w:r>
        <w:rPr>
          <w:color w:val="231F20"/>
          <w:w w:val="105"/>
        </w:rPr>
        <w:t>Electrolitos:</w:t>
      </w:r>
    </w:p>
    <w:p>
      <w:pPr>
        <w:pStyle w:val="BodyText"/>
        <w:tabs>
          <w:tab w:pos="7914" w:val="left" w:leader="none"/>
        </w:tabs>
        <w:spacing w:before="128"/>
      </w:pPr>
      <w:r>
        <w:rPr>
          <w:color w:val="231F20"/>
          <w:w w:val="105"/>
        </w:rPr>
        <w:t>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(B)</w:t>
        <w:tab/>
        <w:t>$275.62</w:t>
      </w:r>
    </w:p>
    <w:p>
      <w:pPr>
        <w:pStyle w:val="BodyText"/>
        <w:spacing w:before="129"/>
      </w:pPr>
      <w:r>
        <w:rPr>
          <w:color w:val="231F20"/>
          <w:w w:val="105"/>
        </w:rPr>
        <w:t>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(G)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$472.50</w:t>
      </w:r>
    </w:p>
    <w:p>
      <w:pPr>
        <w:pStyle w:val="BodyText"/>
        <w:tabs>
          <w:tab w:pos="7903" w:val="left" w:leader="none"/>
        </w:tabs>
        <w:spacing w:before="129"/>
      </w:pPr>
      <w:r>
        <w:rPr>
          <w:color w:val="231F20"/>
          <w:w w:val="105"/>
        </w:rPr>
        <w:t>Magnesio:</w:t>
        <w:tab/>
        <w:t>$136.50</w:t>
      </w:r>
    </w:p>
    <w:p>
      <w:pPr>
        <w:pStyle w:val="ListParagraph"/>
        <w:numPr>
          <w:ilvl w:val="0"/>
          <w:numId w:val="172"/>
        </w:numPr>
        <w:tabs>
          <w:tab w:pos="2436" w:val="left" w:leader="none"/>
        </w:tabs>
        <w:spacing w:line="247" w:lineRule="auto" w:before="129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A los contribuyentes que acrediten ser personas pensionadas, jubiladas,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personas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discapacidad,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tengan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60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años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más,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serán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beneficiados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un descuento del 50% por el pago de cuotas establecidas de los Servicios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Médicos Municipales, previa autorización por el Departamento de Trabajo Social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Dirección;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exenciones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ameriten.</w:t>
      </w:r>
    </w:p>
    <w:p>
      <w:pPr>
        <w:pStyle w:val="ListParagraph"/>
        <w:numPr>
          <w:ilvl w:val="0"/>
          <w:numId w:val="172"/>
        </w:numPr>
        <w:tabs>
          <w:tab w:pos="2430" w:val="left" w:leader="none"/>
          <w:tab w:pos="8139" w:val="left" w:leader="none"/>
        </w:tabs>
        <w:spacing w:line="240" w:lineRule="auto" w:before="119" w:after="0"/>
        <w:ind w:left="2429" w:right="0" w:hanging="40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Hospitalización,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hora:</w:t>
        <w:tab/>
      </w:r>
      <w:r>
        <w:rPr>
          <w:color w:val="231F20"/>
          <w:w w:val="105"/>
          <w:sz w:val="18"/>
        </w:rPr>
        <w:t>$110.25</w:t>
      </w:r>
    </w:p>
    <w:p>
      <w:pPr>
        <w:pStyle w:val="ListParagraph"/>
        <w:numPr>
          <w:ilvl w:val="0"/>
          <w:numId w:val="172"/>
        </w:numPr>
        <w:tabs>
          <w:tab w:pos="2482" w:val="left" w:leader="none"/>
        </w:tabs>
        <w:spacing w:line="240" w:lineRule="auto" w:before="129" w:after="0"/>
        <w:ind w:left="2481" w:right="0" w:hanging="454"/>
        <w:jc w:val="left"/>
        <w:rPr>
          <w:sz w:val="18"/>
        </w:rPr>
      </w:pPr>
      <w:r>
        <w:rPr>
          <w:color w:val="231F20"/>
          <w:sz w:val="18"/>
        </w:rPr>
        <w:t>Otros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servicios:</w:t>
      </w:r>
    </w:p>
    <w:p>
      <w:pPr>
        <w:pStyle w:val="ListParagraph"/>
        <w:numPr>
          <w:ilvl w:val="0"/>
          <w:numId w:val="177"/>
        </w:numPr>
        <w:tabs>
          <w:tab w:pos="2235" w:val="left" w:leader="none"/>
          <w:tab w:pos="4249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Yeso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procedimiento</w:t>
        <w:tab/>
      </w:r>
      <w:r>
        <w:rPr>
          <w:color w:val="231F20"/>
          <w:w w:val="105"/>
          <w:sz w:val="18"/>
        </w:rPr>
        <w:t>$330.75</w:t>
      </w:r>
    </w:p>
    <w:p>
      <w:pPr>
        <w:pStyle w:val="ListParagraph"/>
        <w:numPr>
          <w:ilvl w:val="0"/>
          <w:numId w:val="177"/>
        </w:numPr>
        <w:tabs>
          <w:tab w:pos="2235" w:val="left" w:leader="none"/>
          <w:tab w:pos="8137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Soluciones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enterales</w:t>
        <w:tab/>
      </w:r>
      <w:r>
        <w:rPr>
          <w:color w:val="231F20"/>
          <w:w w:val="105"/>
          <w:sz w:val="18"/>
        </w:rPr>
        <w:t>$330.75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5"/>
        </w:rPr>
        <w:t>107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78"/>
        </w:numPr>
        <w:tabs>
          <w:tab w:pos="2235" w:val="left" w:leader="none"/>
          <w:tab w:pos="8141" w:val="left" w:leader="none"/>
        </w:tabs>
        <w:spacing w:line="240" w:lineRule="auto" w:before="0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Tipo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sangre</w:t>
        <w:tab/>
        <w:t>$157.50</w:t>
      </w:r>
    </w:p>
    <w:p>
      <w:pPr>
        <w:pStyle w:val="ListParagraph"/>
        <w:numPr>
          <w:ilvl w:val="0"/>
          <w:numId w:val="178"/>
        </w:numPr>
        <w:tabs>
          <w:tab w:pos="2235" w:val="left" w:leader="none"/>
          <w:tab w:pos="8240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Retiro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yeso:</w:t>
        <w:tab/>
        <w:t>$55.12</w:t>
      </w:r>
    </w:p>
    <w:p>
      <w:pPr>
        <w:pStyle w:val="ListParagraph"/>
        <w:numPr>
          <w:ilvl w:val="0"/>
          <w:numId w:val="178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Lavado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oídos:</w:t>
      </w:r>
    </w:p>
    <w:p>
      <w:pPr>
        <w:pStyle w:val="BodyText"/>
        <w:spacing w:before="6"/>
      </w:pPr>
      <w:r>
        <w:rPr>
          <w:color w:val="231F20"/>
          <w:w w:val="105"/>
        </w:rPr>
        <w:t>$60.37</w:t>
      </w:r>
    </w:p>
    <w:p>
      <w:pPr>
        <w:pStyle w:val="ListParagraph"/>
        <w:numPr>
          <w:ilvl w:val="0"/>
          <w:numId w:val="178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Sutura:</w:t>
      </w:r>
    </w:p>
    <w:p>
      <w:pPr>
        <w:pStyle w:val="BodyText"/>
        <w:spacing w:before="6"/>
      </w:pPr>
      <w:r>
        <w:rPr>
          <w:color w:val="231F20"/>
          <w:w w:val="105"/>
        </w:rPr>
        <w:t>$165.37</w:t>
      </w:r>
    </w:p>
    <w:p>
      <w:pPr>
        <w:pStyle w:val="ListParagraph"/>
        <w:numPr>
          <w:ilvl w:val="0"/>
          <w:numId w:val="178"/>
        </w:numPr>
        <w:tabs>
          <w:tab w:pos="2235" w:val="left" w:leader="none"/>
          <w:tab w:pos="8241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Retiro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puntos:</w:t>
        <w:tab/>
        <w:t>$55.12</w:t>
      </w:r>
    </w:p>
    <w:p>
      <w:pPr>
        <w:pStyle w:val="ListParagraph"/>
        <w:numPr>
          <w:ilvl w:val="0"/>
          <w:numId w:val="178"/>
        </w:numPr>
        <w:tabs>
          <w:tab w:pos="2235" w:val="left" w:leader="none"/>
        </w:tabs>
        <w:spacing w:line="388" w:lineRule="auto" w:before="129" w:after="0"/>
        <w:ind w:left="2028" w:right="3133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servicios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presta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Centro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Salud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Mental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Municipal: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Dependiendo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resultado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estudio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socioeconómico:</w:t>
      </w:r>
    </w:p>
    <w:p>
      <w:pPr>
        <w:pStyle w:val="ListParagraph"/>
        <w:numPr>
          <w:ilvl w:val="0"/>
          <w:numId w:val="179"/>
        </w:numPr>
        <w:tabs>
          <w:tab w:pos="2252" w:val="left" w:leader="none"/>
        </w:tabs>
        <w:spacing w:line="247" w:lineRule="auto" w:before="1" w:after="0"/>
        <w:ind w:left="2028" w:right="1828" w:firstLine="0"/>
        <w:jc w:val="left"/>
        <w:rPr>
          <w:sz w:val="18"/>
        </w:rPr>
      </w:pPr>
      <w:r>
        <w:rPr>
          <w:color w:val="231F20"/>
          <w:w w:val="105"/>
          <w:sz w:val="18"/>
        </w:rPr>
        <w:t>Atención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Psicológica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exenta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pago,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aquellas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personas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escasos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recursos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condiciones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pobreza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extrema</w:t>
      </w:r>
    </w:p>
    <w:p>
      <w:pPr>
        <w:pStyle w:val="ListParagraph"/>
        <w:numPr>
          <w:ilvl w:val="0"/>
          <w:numId w:val="179"/>
        </w:numPr>
        <w:tabs>
          <w:tab w:pos="2270" w:val="left" w:leader="none"/>
          <w:tab w:pos="2931" w:val="left" w:leader="none"/>
          <w:tab w:pos="3270" w:val="left" w:leader="none"/>
          <w:tab w:pos="3825" w:val="left" w:leader="none"/>
          <w:tab w:pos="4369" w:val="left" w:leader="none"/>
          <w:tab w:pos="4965" w:val="left" w:leader="none"/>
          <w:tab w:pos="5355" w:val="left" w:leader="none"/>
          <w:tab w:pos="6043" w:val="left" w:leader="none"/>
          <w:tab w:pos="6988" w:val="left" w:leader="none"/>
          <w:tab w:pos="7337" w:val="left" w:leader="none"/>
          <w:tab w:pos="8187" w:val="left" w:leader="none"/>
        </w:tabs>
        <w:spacing w:line="247" w:lineRule="auto" w:before="121" w:after="0"/>
        <w:ind w:left="2028" w:right="1824" w:firstLine="0"/>
        <w:jc w:val="left"/>
        <w:rPr>
          <w:sz w:val="18"/>
        </w:rPr>
      </w:pPr>
      <w:r>
        <w:rPr>
          <w:color w:val="231F20"/>
          <w:w w:val="105"/>
          <w:sz w:val="18"/>
        </w:rPr>
        <w:t>Atención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Psicológica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voluntaria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personas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perciban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únicamente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salario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mínimo,</w:t>
        <w:tab/>
        <w:t>y</w:t>
        <w:tab/>
        <w:t>que</w:t>
        <w:tab/>
        <w:t>sea</w:t>
        <w:tab/>
        <w:t>éste</w:t>
        <w:tab/>
        <w:t>el</w:t>
        <w:tab/>
        <w:t>único</w:t>
        <w:tab/>
        <w:t>sustento</w:t>
        <w:tab/>
        <w:t>e</w:t>
        <w:tab/>
        <w:t>ingreso</w:t>
        <w:tab/>
      </w:r>
      <w:r>
        <w:rPr>
          <w:color w:val="231F20"/>
          <w:spacing w:val="-1"/>
          <w:w w:val="105"/>
          <w:sz w:val="18"/>
        </w:rPr>
        <w:t>familiar: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$55.12</w:t>
      </w:r>
    </w:p>
    <w:p>
      <w:pPr>
        <w:pStyle w:val="ListParagraph"/>
        <w:numPr>
          <w:ilvl w:val="0"/>
          <w:numId w:val="179"/>
        </w:numPr>
        <w:tabs>
          <w:tab w:pos="2246" w:val="left" w:leader="none"/>
        </w:tabs>
        <w:spacing w:line="240" w:lineRule="auto" w:before="130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Atención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Psicológica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asignada,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quien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perciba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arriba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salarios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mínimos;</w:t>
      </w:r>
    </w:p>
    <w:p>
      <w:pPr>
        <w:pStyle w:val="BodyText"/>
        <w:spacing w:before="128"/>
        <w:ind w:left="0" w:right="1955"/>
        <w:jc w:val="right"/>
      </w:pPr>
      <w:r>
        <w:rPr>
          <w:color w:val="231F20"/>
          <w:w w:val="105"/>
        </w:rPr>
        <w:t>$55.12</w:t>
      </w:r>
    </w:p>
    <w:p>
      <w:pPr>
        <w:pStyle w:val="ListParagraph"/>
        <w:numPr>
          <w:ilvl w:val="0"/>
          <w:numId w:val="179"/>
        </w:numPr>
        <w:tabs>
          <w:tab w:pos="2323" w:val="left" w:leader="none"/>
        </w:tabs>
        <w:spacing w:line="247" w:lineRule="auto" w:before="128" w:after="0"/>
        <w:ind w:left="2028" w:right="1835" w:firstLine="0"/>
        <w:jc w:val="left"/>
        <w:rPr>
          <w:sz w:val="18"/>
        </w:rPr>
      </w:pPr>
      <w:r>
        <w:rPr>
          <w:color w:val="231F20"/>
          <w:w w:val="105"/>
          <w:sz w:val="18"/>
        </w:rPr>
        <w:t>Atención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Psicológica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costo,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quien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perciba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arriba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cinco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salarios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mínimos: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$55.12</w:t>
      </w:r>
    </w:p>
    <w:p>
      <w:pPr>
        <w:pStyle w:val="ListParagraph"/>
        <w:numPr>
          <w:ilvl w:val="0"/>
          <w:numId w:val="179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Asesoría,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cuota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voluntaria:</w:t>
      </w:r>
    </w:p>
    <w:p>
      <w:pPr>
        <w:pStyle w:val="ListParagraph"/>
        <w:numPr>
          <w:ilvl w:val="0"/>
          <w:numId w:val="180"/>
        </w:numPr>
        <w:tabs>
          <w:tab w:pos="2235" w:val="left" w:leader="none"/>
          <w:tab w:pos="7893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Individual.</w:t>
        <w:tab/>
        <w:t>$55.12</w:t>
      </w:r>
    </w:p>
    <w:p>
      <w:pPr>
        <w:pStyle w:val="ListParagraph"/>
        <w:numPr>
          <w:ilvl w:val="0"/>
          <w:numId w:val="180"/>
        </w:numPr>
        <w:tabs>
          <w:tab w:pos="2235" w:val="left" w:leader="none"/>
          <w:tab w:pos="7840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pareja.</w:t>
        <w:tab/>
        <w:t>$110.25</w:t>
      </w:r>
    </w:p>
    <w:p>
      <w:pPr>
        <w:pStyle w:val="ListParagraph"/>
        <w:numPr>
          <w:ilvl w:val="0"/>
          <w:numId w:val="180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Familiar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persona.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$55.12</w:t>
      </w:r>
    </w:p>
    <w:p>
      <w:pPr>
        <w:pStyle w:val="BodyText"/>
        <w:spacing w:before="129"/>
      </w:pPr>
      <w:r>
        <w:rPr>
          <w:rFonts w:ascii="Arial"/>
          <w:b/>
          <w:color w:val="231F20"/>
        </w:rPr>
        <w:t>f).</w:t>
      </w:r>
      <w:r>
        <w:rPr>
          <w:rFonts w:ascii="Arial"/>
          <w:b/>
          <w:color w:val="231F20"/>
          <w:spacing w:val="14"/>
        </w:rPr>
        <w:t> </w:t>
      </w:r>
      <w:r>
        <w:rPr>
          <w:color w:val="231F20"/>
        </w:rPr>
        <w:t>Psicoterapia</w:t>
      </w:r>
      <w:r>
        <w:rPr>
          <w:color w:val="231F20"/>
          <w:spacing w:val="15"/>
        </w:rPr>
        <w:t> </w:t>
      </w:r>
      <w:r>
        <w:rPr>
          <w:color w:val="231F20"/>
        </w:rPr>
        <w:t>individual,</w:t>
      </w:r>
      <w:r>
        <w:rPr>
          <w:color w:val="231F20"/>
          <w:spacing w:val="14"/>
        </w:rPr>
        <w:t> </w:t>
      </w:r>
      <w:r>
        <w:rPr>
          <w:color w:val="231F20"/>
        </w:rPr>
        <w:t>con</w:t>
      </w:r>
      <w:r>
        <w:rPr>
          <w:color w:val="231F20"/>
          <w:spacing w:val="15"/>
        </w:rPr>
        <w:t> </w:t>
      </w:r>
      <w:r>
        <w:rPr>
          <w:color w:val="231F20"/>
        </w:rPr>
        <w:t>cuota</w:t>
      </w:r>
      <w:r>
        <w:rPr>
          <w:color w:val="231F20"/>
          <w:spacing w:val="14"/>
        </w:rPr>
        <w:t> </w:t>
      </w:r>
      <w:r>
        <w:rPr>
          <w:color w:val="231F20"/>
        </w:rPr>
        <w:t>voluntaria:</w:t>
      </w:r>
    </w:p>
    <w:p>
      <w:pPr>
        <w:pStyle w:val="BodyText"/>
        <w:tabs>
          <w:tab w:pos="7943" w:val="left" w:leader="none"/>
        </w:tabs>
        <w:spacing w:before="129"/>
      </w:pPr>
      <w:r>
        <w:rPr>
          <w:color w:val="231F20"/>
          <w:w w:val="105"/>
        </w:rPr>
        <w:t>1.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Niños.</w:t>
        <w:tab/>
        <w:t>$55.12</w:t>
      </w:r>
    </w:p>
    <w:p>
      <w:pPr>
        <w:pStyle w:val="ListParagraph"/>
        <w:numPr>
          <w:ilvl w:val="0"/>
          <w:numId w:val="181"/>
        </w:numPr>
        <w:tabs>
          <w:tab w:pos="2235" w:val="left" w:leader="none"/>
          <w:tab w:pos="7882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Adolescentes.</w:t>
        <w:tab/>
        <w:t>$55.12</w:t>
      </w:r>
    </w:p>
    <w:p>
      <w:pPr>
        <w:pStyle w:val="ListParagraph"/>
        <w:numPr>
          <w:ilvl w:val="0"/>
          <w:numId w:val="181"/>
        </w:numPr>
        <w:tabs>
          <w:tab w:pos="2235" w:val="left" w:leader="none"/>
          <w:tab w:pos="8006" w:val="left" w:leader="none"/>
        </w:tabs>
        <w:spacing w:line="240" w:lineRule="auto" w:before="130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Adultos.</w:t>
        <w:tab/>
        <w:t>$55.12</w:t>
      </w:r>
    </w:p>
    <w:p>
      <w:pPr>
        <w:pStyle w:val="ListParagraph"/>
        <w:numPr>
          <w:ilvl w:val="0"/>
          <w:numId w:val="181"/>
        </w:numPr>
        <w:tabs>
          <w:tab w:pos="2235" w:val="left" w:leader="none"/>
          <w:tab w:pos="7882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Adultos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mayores.</w:t>
        <w:tab/>
        <w:t>$55.12</w:t>
      </w:r>
    </w:p>
    <w:p>
      <w:pPr>
        <w:pStyle w:val="ListParagraph"/>
        <w:numPr>
          <w:ilvl w:val="0"/>
          <w:numId w:val="182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Psicoterapia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pareja,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cuota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voluntaria.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$110.25</w:t>
      </w:r>
    </w:p>
    <w:p>
      <w:pPr>
        <w:pStyle w:val="ListParagraph"/>
        <w:numPr>
          <w:ilvl w:val="0"/>
          <w:numId w:val="182"/>
        </w:numPr>
        <w:tabs>
          <w:tab w:pos="2421" w:val="left" w:leader="none"/>
          <w:tab w:pos="2422" w:val="left" w:leader="none"/>
          <w:tab w:pos="3656" w:val="left" w:leader="none"/>
          <w:tab w:pos="4470" w:val="left" w:leader="none"/>
          <w:tab w:pos="4955" w:val="left" w:leader="none"/>
          <w:tab w:pos="5574" w:val="left" w:leader="none"/>
          <w:tab w:pos="6798" w:val="left" w:leader="none"/>
          <w:tab w:pos="7314" w:val="left" w:leader="none"/>
          <w:tab w:pos="7985" w:val="left" w:leader="none"/>
        </w:tabs>
        <w:spacing w:line="240" w:lineRule="auto" w:before="129" w:after="0"/>
        <w:ind w:left="2421" w:right="0" w:hanging="394"/>
        <w:jc w:val="left"/>
        <w:rPr>
          <w:sz w:val="18"/>
        </w:rPr>
      </w:pPr>
      <w:r>
        <w:rPr>
          <w:color w:val="231F20"/>
          <w:w w:val="105"/>
          <w:sz w:val="18"/>
        </w:rPr>
        <w:t>Psicoterapia</w:t>
        <w:tab/>
        <w:t>familiar</w:t>
        <w:tab/>
        <w:t>por</w:t>
        <w:tab/>
        <w:t>cada</w:t>
        <w:tab/>
        <w:t>participante,</w:t>
        <w:tab/>
        <w:t>con</w:t>
        <w:tab/>
        <w:t>cuota</w:t>
        <w:tab/>
        <w:t>voluntaria.</w:t>
      </w:r>
    </w:p>
    <w:p>
      <w:pPr>
        <w:pStyle w:val="BodyText"/>
        <w:spacing w:before="5"/>
      </w:pPr>
      <w:r>
        <w:rPr>
          <w:color w:val="231F20"/>
          <w:w w:val="105"/>
        </w:rPr>
        <w:t>$55.12</w:t>
      </w:r>
    </w:p>
    <w:p>
      <w:pPr>
        <w:pStyle w:val="ListParagraph"/>
        <w:numPr>
          <w:ilvl w:val="0"/>
          <w:numId w:val="182"/>
        </w:numPr>
        <w:tabs>
          <w:tab w:pos="2195" w:val="left" w:leader="none"/>
        </w:tabs>
        <w:spacing w:line="240" w:lineRule="auto" w:before="129" w:after="0"/>
        <w:ind w:left="2194" w:right="0" w:hanging="167"/>
        <w:jc w:val="left"/>
        <w:rPr>
          <w:sz w:val="18"/>
        </w:rPr>
      </w:pPr>
      <w:r>
        <w:rPr>
          <w:color w:val="231F20"/>
          <w:sz w:val="18"/>
        </w:rPr>
        <w:t>Valoración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Psicológica,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cuota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voluntaria.</w:t>
      </w:r>
    </w:p>
    <w:p>
      <w:pPr>
        <w:pStyle w:val="BodyText"/>
        <w:tabs>
          <w:tab w:pos="3067" w:val="left" w:leader="none"/>
        </w:tabs>
        <w:spacing w:before="128"/>
      </w:pPr>
      <w:r>
        <w:rPr>
          <w:color w:val="231F20"/>
          <w:w w:val="105"/>
        </w:rPr>
        <w:t>1.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Niños.</w:t>
        <w:tab/>
        <w:t>$55.12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108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</w:pPr>
      <w:r>
        <w:rPr>
          <w:color w:val="231F20"/>
          <w:spacing w:val="-1"/>
          <w:w w:val="105"/>
        </w:rPr>
        <w:t>2.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Adultos.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$55.12</w:t>
      </w:r>
    </w:p>
    <w:p>
      <w:pPr>
        <w:pStyle w:val="ListParagraph"/>
        <w:numPr>
          <w:ilvl w:val="0"/>
          <w:numId w:val="182"/>
        </w:numPr>
        <w:tabs>
          <w:tab w:pos="2195" w:val="left" w:leader="none"/>
        </w:tabs>
        <w:spacing w:line="240" w:lineRule="auto" w:before="129" w:after="0"/>
        <w:ind w:left="2194" w:right="0" w:hanging="167"/>
        <w:jc w:val="left"/>
        <w:rPr>
          <w:sz w:val="18"/>
        </w:rPr>
      </w:pPr>
      <w:r>
        <w:rPr>
          <w:color w:val="231F20"/>
          <w:sz w:val="18"/>
        </w:rPr>
        <w:t>Aplicación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Test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pruebas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Psicodiagnósticas,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cuota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voluntaria.</w:t>
      </w:r>
    </w:p>
    <w:p>
      <w:pPr>
        <w:pStyle w:val="ListParagraph"/>
        <w:numPr>
          <w:ilvl w:val="0"/>
          <w:numId w:val="183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Personalidad.</w:t>
      </w:r>
    </w:p>
    <w:p>
      <w:pPr>
        <w:pStyle w:val="BodyText"/>
        <w:spacing w:before="6"/>
      </w:pPr>
      <w:r>
        <w:rPr>
          <w:color w:val="231F20"/>
          <w:w w:val="105"/>
        </w:rPr>
        <w:t>$55.12</w:t>
      </w:r>
    </w:p>
    <w:p>
      <w:pPr>
        <w:pStyle w:val="ListParagraph"/>
        <w:numPr>
          <w:ilvl w:val="0"/>
          <w:numId w:val="183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Proyectivas.</w:t>
      </w:r>
    </w:p>
    <w:p>
      <w:pPr>
        <w:pStyle w:val="BodyText"/>
        <w:spacing w:before="6"/>
      </w:pPr>
      <w:r>
        <w:rPr>
          <w:color w:val="231F20"/>
          <w:w w:val="105"/>
        </w:rPr>
        <w:t>$55.12</w:t>
      </w:r>
    </w:p>
    <w:p>
      <w:pPr>
        <w:pStyle w:val="ListParagraph"/>
        <w:numPr>
          <w:ilvl w:val="0"/>
          <w:numId w:val="183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cociente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intelectual.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$55.12</w:t>
      </w:r>
    </w:p>
    <w:p>
      <w:pPr>
        <w:pStyle w:val="ListParagraph"/>
        <w:numPr>
          <w:ilvl w:val="0"/>
          <w:numId w:val="183"/>
        </w:numPr>
        <w:tabs>
          <w:tab w:pos="2235" w:val="left" w:leader="none"/>
          <w:tab w:pos="5268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Intereses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vocacional.</w:t>
        <w:tab/>
      </w:r>
      <w:r>
        <w:rPr>
          <w:color w:val="231F20"/>
          <w:w w:val="105"/>
          <w:sz w:val="18"/>
        </w:rPr>
        <w:t>$55.12</w:t>
      </w:r>
    </w:p>
    <w:p>
      <w:pPr>
        <w:pStyle w:val="ListParagraph"/>
        <w:numPr>
          <w:ilvl w:val="0"/>
          <w:numId w:val="182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Psicoterapia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individual,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cuota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asignada:</w:t>
      </w:r>
    </w:p>
    <w:p>
      <w:pPr>
        <w:pStyle w:val="BodyText"/>
        <w:spacing w:before="128"/>
      </w:pPr>
      <w:r>
        <w:rPr>
          <w:color w:val="231F20"/>
          <w:spacing w:val="-1"/>
          <w:w w:val="105"/>
        </w:rPr>
        <w:t>1.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Niños.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$55.12</w:t>
      </w:r>
    </w:p>
    <w:p>
      <w:pPr>
        <w:pStyle w:val="ListParagraph"/>
        <w:numPr>
          <w:ilvl w:val="0"/>
          <w:numId w:val="184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Adolecentes.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$55.12</w:t>
      </w:r>
    </w:p>
    <w:p>
      <w:pPr>
        <w:pStyle w:val="ListParagraph"/>
        <w:numPr>
          <w:ilvl w:val="0"/>
          <w:numId w:val="184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Adultos.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$55.12</w:t>
      </w:r>
    </w:p>
    <w:p>
      <w:pPr>
        <w:pStyle w:val="ListParagraph"/>
        <w:numPr>
          <w:ilvl w:val="0"/>
          <w:numId w:val="184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Adultos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mayores.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$55.12</w:t>
      </w:r>
    </w:p>
    <w:p>
      <w:pPr>
        <w:pStyle w:val="ListParagraph"/>
        <w:numPr>
          <w:ilvl w:val="0"/>
          <w:numId w:val="182"/>
        </w:numPr>
        <w:tabs>
          <w:tab w:pos="2701" w:val="left" w:leader="none"/>
          <w:tab w:pos="2702" w:val="left" w:leader="none"/>
          <w:tab w:pos="4277" w:val="left" w:leader="none"/>
          <w:tab w:pos="5042" w:val="left" w:leader="none"/>
          <w:tab w:pos="6165" w:val="left" w:leader="none"/>
          <w:tab w:pos="7022" w:val="left" w:leader="none"/>
          <w:tab w:pos="8034" w:val="left" w:leader="none"/>
        </w:tabs>
        <w:spacing w:line="240" w:lineRule="auto" w:before="128" w:after="0"/>
        <w:ind w:left="2701" w:right="0" w:hanging="674"/>
        <w:jc w:val="left"/>
        <w:rPr>
          <w:sz w:val="18"/>
        </w:rPr>
      </w:pPr>
      <w:r>
        <w:rPr>
          <w:color w:val="231F20"/>
          <w:w w:val="105"/>
          <w:sz w:val="18"/>
        </w:rPr>
        <w:t>Psicoterapia</w:t>
        <w:tab/>
        <w:t>de</w:t>
        <w:tab/>
        <w:t>pareja,</w:t>
        <w:tab/>
        <w:t>con</w:t>
        <w:tab/>
        <w:t>cuota</w:t>
        <w:tab/>
        <w:t>asignada.</w:t>
      </w:r>
    </w:p>
    <w:p>
      <w:pPr>
        <w:pStyle w:val="BodyText"/>
        <w:spacing w:before="6"/>
      </w:pPr>
      <w:r>
        <w:rPr>
          <w:color w:val="231F20"/>
          <w:w w:val="105"/>
        </w:rPr>
        <w:t>$105.00</w:t>
      </w:r>
    </w:p>
    <w:p>
      <w:pPr>
        <w:pStyle w:val="ListParagraph"/>
        <w:numPr>
          <w:ilvl w:val="0"/>
          <w:numId w:val="182"/>
        </w:numPr>
        <w:tabs>
          <w:tab w:pos="2473" w:val="left" w:leader="none"/>
          <w:tab w:pos="2474" w:val="left" w:leader="none"/>
          <w:tab w:pos="3708" w:val="left" w:leader="none"/>
          <w:tab w:pos="4522" w:val="left" w:leader="none"/>
          <w:tab w:pos="5007" w:val="left" w:leader="none"/>
          <w:tab w:pos="5626" w:val="left" w:leader="none"/>
          <w:tab w:pos="6850" w:val="left" w:leader="none"/>
          <w:tab w:pos="7366" w:val="left" w:leader="none"/>
          <w:tab w:pos="8037" w:val="left" w:leader="none"/>
        </w:tabs>
        <w:spacing w:line="240" w:lineRule="auto" w:before="129" w:after="0"/>
        <w:ind w:left="2473" w:right="0" w:hanging="446"/>
        <w:jc w:val="left"/>
        <w:rPr>
          <w:sz w:val="18"/>
        </w:rPr>
      </w:pPr>
      <w:r>
        <w:rPr>
          <w:color w:val="231F20"/>
          <w:w w:val="105"/>
          <w:sz w:val="18"/>
        </w:rPr>
        <w:t>Psicoterapia</w:t>
        <w:tab/>
        <w:t>familiar</w:t>
        <w:tab/>
        <w:t>por</w:t>
        <w:tab/>
        <w:t>cada</w:t>
        <w:tab/>
        <w:t>participante,</w:t>
        <w:tab/>
        <w:t>con</w:t>
        <w:tab/>
        <w:t>cuota</w:t>
        <w:tab/>
        <w:t>asignada.</w:t>
      </w:r>
    </w:p>
    <w:p>
      <w:pPr>
        <w:pStyle w:val="BodyText"/>
        <w:spacing w:before="5"/>
      </w:pPr>
      <w:r>
        <w:rPr>
          <w:color w:val="231F20"/>
          <w:w w:val="105"/>
        </w:rPr>
        <w:t>$55.12</w:t>
      </w:r>
    </w:p>
    <w:p>
      <w:pPr>
        <w:pStyle w:val="ListParagraph"/>
        <w:numPr>
          <w:ilvl w:val="0"/>
          <w:numId w:val="182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Valoración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Psicológica,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cuota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asignada.</w:t>
      </w:r>
    </w:p>
    <w:p>
      <w:pPr>
        <w:pStyle w:val="ListParagraph"/>
        <w:numPr>
          <w:ilvl w:val="0"/>
          <w:numId w:val="185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Niños.</w:t>
      </w:r>
    </w:p>
    <w:p>
      <w:pPr>
        <w:pStyle w:val="BodyText"/>
        <w:spacing w:before="6"/>
      </w:pPr>
      <w:r>
        <w:rPr>
          <w:color w:val="231F20"/>
          <w:w w:val="105"/>
        </w:rPr>
        <w:t>$55.12</w:t>
      </w:r>
    </w:p>
    <w:p>
      <w:pPr>
        <w:pStyle w:val="ListParagraph"/>
        <w:numPr>
          <w:ilvl w:val="0"/>
          <w:numId w:val="185"/>
        </w:numPr>
        <w:tabs>
          <w:tab w:pos="2235" w:val="left" w:leader="none"/>
          <w:tab w:pos="795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Adultos.</w:t>
        <w:tab/>
        <w:t>$55.12</w:t>
      </w:r>
    </w:p>
    <w:p>
      <w:pPr>
        <w:pStyle w:val="BodyText"/>
        <w:spacing w:before="130"/>
      </w:pPr>
      <w:r>
        <w:rPr>
          <w:rFonts w:ascii="Arial" w:hAnsi="Arial"/>
          <w:b/>
          <w:color w:val="231F20"/>
        </w:rPr>
        <w:t>ñ)</w:t>
      </w:r>
      <w:r>
        <w:rPr>
          <w:rFonts w:ascii="Arial" w:hAnsi="Arial"/>
          <w:b/>
          <w:color w:val="231F20"/>
          <w:spacing w:val="11"/>
        </w:rPr>
        <w:t> </w:t>
      </w:r>
      <w:r>
        <w:rPr>
          <w:color w:val="231F20"/>
        </w:rPr>
        <w:t>Aplicación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Test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pruebas</w:t>
      </w:r>
      <w:r>
        <w:rPr>
          <w:color w:val="231F20"/>
          <w:spacing w:val="10"/>
        </w:rPr>
        <w:t> </w:t>
      </w:r>
      <w:r>
        <w:rPr>
          <w:color w:val="231F20"/>
        </w:rPr>
        <w:t>Psicodiagnósticas,</w:t>
      </w:r>
      <w:r>
        <w:rPr>
          <w:color w:val="231F20"/>
          <w:spacing w:val="9"/>
        </w:rPr>
        <w:t> </w:t>
      </w:r>
      <w:r>
        <w:rPr>
          <w:color w:val="231F20"/>
        </w:rPr>
        <w:t>con</w:t>
      </w:r>
      <w:r>
        <w:rPr>
          <w:color w:val="231F20"/>
          <w:spacing w:val="10"/>
        </w:rPr>
        <w:t> </w:t>
      </w:r>
      <w:r>
        <w:rPr>
          <w:color w:val="231F20"/>
        </w:rPr>
        <w:t>cuota</w:t>
      </w:r>
      <w:r>
        <w:rPr>
          <w:color w:val="231F20"/>
          <w:spacing w:val="10"/>
        </w:rPr>
        <w:t> </w:t>
      </w:r>
      <w:r>
        <w:rPr>
          <w:color w:val="231F20"/>
        </w:rPr>
        <w:t>asignada.</w:t>
      </w:r>
    </w:p>
    <w:p>
      <w:pPr>
        <w:pStyle w:val="ListParagraph"/>
        <w:numPr>
          <w:ilvl w:val="0"/>
          <w:numId w:val="186"/>
        </w:numPr>
        <w:tabs>
          <w:tab w:pos="2235" w:val="left" w:leader="none"/>
          <w:tab w:pos="3571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Personalidad.</w:t>
        <w:tab/>
        <w:t>$55.12</w:t>
      </w:r>
    </w:p>
    <w:p>
      <w:pPr>
        <w:pStyle w:val="ListParagraph"/>
        <w:numPr>
          <w:ilvl w:val="0"/>
          <w:numId w:val="186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Proyectivas.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$55.12</w:t>
      </w:r>
    </w:p>
    <w:p>
      <w:pPr>
        <w:pStyle w:val="ListParagraph"/>
        <w:numPr>
          <w:ilvl w:val="0"/>
          <w:numId w:val="186"/>
        </w:numPr>
        <w:tabs>
          <w:tab w:pos="2235" w:val="left" w:leader="none"/>
          <w:tab w:pos="4455" w:val="left" w:leader="none"/>
        </w:tabs>
        <w:spacing w:line="240" w:lineRule="auto" w:before="130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cociente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intelectual.</w:t>
        <w:tab/>
      </w:r>
      <w:r>
        <w:rPr>
          <w:color w:val="231F20"/>
          <w:w w:val="105"/>
          <w:sz w:val="18"/>
        </w:rPr>
        <w:t>$55.12</w:t>
      </w:r>
    </w:p>
    <w:p>
      <w:pPr>
        <w:pStyle w:val="ListParagraph"/>
        <w:numPr>
          <w:ilvl w:val="0"/>
          <w:numId w:val="186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Intereses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vocacional.</w:t>
      </w:r>
      <w:r>
        <w:rPr>
          <w:color w:val="231F20"/>
          <w:spacing w:val="78"/>
          <w:sz w:val="18"/>
        </w:rPr>
        <w:t> </w:t>
      </w:r>
      <w:r>
        <w:rPr>
          <w:color w:val="231F20"/>
          <w:sz w:val="18"/>
        </w:rPr>
        <w:t>$55.12</w:t>
      </w:r>
    </w:p>
    <w:p>
      <w:pPr>
        <w:pStyle w:val="BodyText"/>
        <w:spacing w:before="129"/>
      </w:pPr>
      <w:r>
        <w:rPr>
          <w:color w:val="231F20"/>
          <w:w w:val="105"/>
        </w:rPr>
        <w:t>Talleres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educativos 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 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la 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comunidad 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e 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instituciones 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públicas 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 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privadas:</w:t>
      </w:r>
    </w:p>
    <w:p>
      <w:pPr>
        <w:pStyle w:val="BodyText"/>
        <w:spacing w:before="5"/>
      </w:pPr>
      <w:r>
        <w:rPr>
          <w:color w:val="231F20"/>
          <w:w w:val="105"/>
        </w:rPr>
        <w:t>$510.86</w:t>
      </w:r>
    </w:p>
    <w:p>
      <w:pPr>
        <w:pStyle w:val="BodyText"/>
        <w:spacing w:line="247" w:lineRule="auto" w:before="130"/>
        <w:ind w:right="1684"/>
      </w:pPr>
      <w:r>
        <w:rPr>
          <w:color w:val="231F20"/>
          <w:w w:val="105"/>
        </w:rPr>
        <w:t>Todos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tendrán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costo,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persona,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sesión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estudios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adicionales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especiales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tendrán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mismo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cuota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correspondiente.</w:t>
      </w:r>
    </w:p>
    <w:p>
      <w:pPr>
        <w:pStyle w:val="BodyText"/>
        <w:spacing w:before="121"/>
      </w:pPr>
      <w:r>
        <w:rPr>
          <w:color w:val="231F20"/>
        </w:rPr>
        <w:t>9.</w:t>
      </w:r>
      <w:r>
        <w:rPr>
          <w:color w:val="231F20"/>
          <w:spacing w:val="20"/>
        </w:rPr>
        <w:t> </w:t>
      </w:r>
      <w:r>
        <w:rPr>
          <w:color w:val="231F20"/>
        </w:rPr>
        <w:t>Gineco-obstetricia</w:t>
      </w:r>
    </w:p>
    <w:p>
      <w:pPr>
        <w:pStyle w:val="BodyText"/>
        <w:tabs>
          <w:tab w:pos="4958" w:val="left" w:leader="none"/>
        </w:tabs>
        <w:spacing w:before="129"/>
      </w:pPr>
      <w:r>
        <w:rPr>
          <w:color w:val="231F20"/>
          <w:w w:val="105"/>
        </w:rPr>
        <w:t>a)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Parto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normal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solo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urgencias</w:t>
        <w:tab/>
      </w:r>
      <w:r>
        <w:rPr>
          <w:color w:val="231F20"/>
        </w:rPr>
        <w:t>$1,378.12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$2,205.00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</w:rPr>
        <w:t>109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</w:pPr>
      <w:r>
        <w:rPr>
          <w:color w:val="231F20"/>
        </w:rPr>
        <w:t>10.</w:t>
      </w:r>
      <w:r>
        <w:rPr>
          <w:color w:val="231F20"/>
          <w:spacing w:val="13"/>
        </w:rPr>
        <w:t> </w:t>
      </w:r>
      <w:r>
        <w:rPr>
          <w:color w:val="231F20"/>
        </w:rPr>
        <w:t>Materiales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Curación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  <w:r>
        <w:rPr>
          <w:color w:val="231F20"/>
          <w:spacing w:val="14"/>
        </w:rPr>
        <w:t> </w:t>
      </w:r>
      <w:r>
        <w:rPr>
          <w:color w:val="231F20"/>
        </w:rPr>
        <w:t>Medicamentos.</w:t>
      </w:r>
    </w:p>
    <w:p>
      <w:pPr>
        <w:pStyle w:val="Heading2"/>
        <w:ind w:left="2028"/>
        <w:jc w:val="left"/>
      </w:pPr>
      <w:r>
        <w:rPr>
          <w:color w:val="231F20"/>
        </w:rPr>
        <w:t>A.-</w:t>
      </w:r>
      <w:r>
        <w:rPr>
          <w:color w:val="231F20"/>
          <w:spacing w:val="13"/>
        </w:rPr>
        <w:t> </w:t>
      </w:r>
      <w:r>
        <w:rPr>
          <w:color w:val="231F20"/>
        </w:rPr>
        <w:t>Soluciones</w:t>
      </w:r>
      <w:r>
        <w:rPr>
          <w:color w:val="231F20"/>
          <w:spacing w:val="14"/>
        </w:rPr>
        <w:t> </w:t>
      </w:r>
      <w:r>
        <w:rPr>
          <w:color w:val="231F20"/>
        </w:rPr>
        <w:t>Intravenosas:</w:t>
      </w:r>
    </w:p>
    <w:p>
      <w:pPr>
        <w:pStyle w:val="ListParagraph"/>
        <w:numPr>
          <w:ilvl w:val="0"/>
          <w:numId w:val="187"/>
        </w:numPr>
        <w:tabs>
          <w:tab w:pos="2245" w:val="left" w:leader="none"/>
          <w:tab w:pos="4680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Solución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Hartmann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500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ml</w:t>
        <w:tab/>
        <w:t>$110.25</w:t>
      </w:r>
    </w:p>
    <w:p>
      <w:pPr>
        <w:pStyle w:val="ListParagraph"/>
        <w:numPr>
          <w:ilvl w:val="0"/>
          <w:numId w:val="187"/>
        </w:numPr>
        <w:tabs>
          <w:tab w:pos="2256" w:val="left" w:leader="none"/>
        </w:tabs>
        <w:spacing w:line="240" w:lineRule="auto" w:before="130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Solución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Fisiológica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500ml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$110.25</w:t>
      </w:r>
    </w:p>
    <w:p>
      <w:pPr>
        <w:pStyle w:val="ListParagraph"/>
        <w:numPr>
          <w:ilvl w:val="0"/>
          <w:numId w:val="187"/>
        </w:numPr>
        <w:tabs>
          <w:tab w:pos="2246" w:val="left" w:leader="none"/>
          <w:tab w:pos="4466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Solución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Mixta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500ml</w:t>
        <w:tab/>
        <w:t>$110.25</w:t>
      </w:r>
    </w:p>
    <w:p>
      <w:pPr>
        <w:pStyle w:val="BodyText"/>
        <w:spacing w:before="3" w:after="1"/>
        <w:ind w:left="0"/>
        <w:rPr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4"/>
        <w:gridCol w:w="1669"/>
        <w:gridCol w:w="2271"/>
      </w:tblGrid>
      <w:tr>
        <w:trPr>
          <w:trHeight w:val="271" w:hRule="atLeast"/>
        </w:trPr>
        <w:tc>
          <w:tcPr>
            <w:tcW w:w="2944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d)</w:t>
            </w:r>
            <w:r>
              <w:rPr>
                <w:rFonts w:ascii="Arial" w:hAnsi="Arial"/>
                <w:b/>
                <w:color w:val="231F20"/>
                <w:spacing w:val="-1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Solución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Glucosa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5%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500ml</w:t>
            </w:r>
          </w:p>
        </w:tc>
        <w:tc>
          <w:tcPr>
            <w:tcW w:w="1669" w:type="dxa"/>
          </w:tcPr>
          <w:p>
            <w:pPr>
              <w:pStyle w:val="TableParagraph"/>
              <w:spacing w:line="205" w:lineRule="exact" w:before="0"/>
              <w:ind w:left="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$110.25</w:t>
            </w:r>
          </w:p>
        </w:tc>
        <w:tc>
          <w:tcPr>
            <w:tcW w:w="227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Solución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Glucosa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5%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1000ml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1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$165.37</w:t>
            </w:r>
          </w:p>
        </w:tc>
      </w:tr>
      <w:tr>
        <w:trPr>
          <w:trHeight w:val="547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f)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Solución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Hartmann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1000ml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$165.37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g)</w:t>
            </w:r>
            <w:r>
              <w:rPr>
                <w:rFonts w:ascii="Arial" w:hAns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Solución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Fisiológica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1000ml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1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$165.37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h)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Solución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Hartmann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250ml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3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$55.12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i)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Solución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Fisiológica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250ml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$55.12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j)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Solución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Glucosa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5%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250ml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$55.12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k)</w:t>
            </w:r>
            <w:r>
              <w:rPr>
                <w:rFonts w:ascii="Arial" w:hAnsi="Arial"/>
                <w:b/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Solución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Glucosa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10%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1000ml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left="99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$167.37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l)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Solución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Glucosa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10%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500ml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$110.77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m)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Equipo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venoclisis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left="109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$55.12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B.-Material.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Yelcos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Cal.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22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Yelcos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Cal.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24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c)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Yelcos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Cal.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d)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Yelcos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Cal.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17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e)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Yelcos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Cal.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19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f)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Yelcos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Cal.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28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g)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Yelcos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Cal.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16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h)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Mariposa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del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22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i)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Mariposa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del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24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3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j)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Jeringas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3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$11.02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k)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Jeringas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3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$22.05</w:t>
            </w:r>
          </w:p>
        </w:tc>
      </w:tr>
      <w:tr>
        <w:trPr>
          <w:trHeight w:val="335" w:hRule="atLeast"/>
        </w:trPr>
        <w:tc>
          <w:tcPr>
            <w:tcW w:w="2944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l)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Jeringas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ind w:right="53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$22.05</w:t>
            </w:r>
          </w:p>
        </w:tc>
      </w:tr>
      <w:tr>
        <w:trPr>
          <w:trHeight w:val="271" w:hRule="atLeast"/>
        </w:trPr>
        <w:tc>
          <w:tcPr>
            <w:tcW w:w="2944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m)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Jeringas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ml</w:t>
            </w:r>
          </w:p>
        </w:tc>
        <w:tc>
          <w:tcPr>
            <w:tcW w:w="166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spacing w:line="188" w:lineRule="exact"/>
              <w:ind w:right="5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</w:tbl>
    <w:p>
      <w:pPr>
        <w:spacing w:after="0" w:line="188" w:lineRule="exact"/>
        <w:jc w:val="righ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85"/>
        </w:rPr>
        <w:t>110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88"/>
        </w:numPr>
        <w:tabs>
          <w:tab w:pos="2255" w:val="left" w:leader="none"/>
          <w:tab w:pos="8242" w:val="left" w:leader="none"/>
        </w:tabs>
        <w:spacing w:line="240" w:lineRule="auto" w:before="0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Jeringas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20ml</w:t>
        <w:tab/>
        <w:t>$55.12</w:t>
      </w:r>
    </w:p>
    <w:p>
      <w:pPr>
        <w:pStyle w:val="ListParagraph"/>
        <w:numPr>
          <w:ilvl w:val="0"/>
          <w:numId w:val="188"/>
        </w:numPr>
        <w:tabs>
          <w:tab w:pos="2255" w:val="left" w:leader="none"/>
          <w:tab w:pos="7690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Algodón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Paquete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300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grs.</w:t>
        <w:tab/>
        <w:t>$88.20</w:t>
      </w:r>
    </w:p>
    <w:p>
      <w:pPr>
        <w:pStyle w:val="ListParagraph"/>
        <w:numPr>
          <w:ilvl w:val="0"/>
          <w:numId w:val="188"/>
        </w:numPr>
        <w:tabs>
          <w:tab w:pos="2255" w:val="left" w:leader="none"/>
          <w:tab w:pos="7883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Gasa</w:t>
        <w:tab/>
        <w:t>$16.53</w:t>
      </w:r>
    </w:p>
    <w:p>
      <w:pPr>
        <w:pStyle w:val="ListParagraph"/>
        <w:numPr>
          <w:ilvl w:val="0"/>
          <w:numId w:val="188"/>
        </w:numPr>
        <w:tabs>
          <w:tab w:pos="2255" w:val="left" w:leader="none"/>
          <w:tab w:pos="8342" w:val="left" w:leader="none"/>
        </w:tabs>
        <w:spacing w:line="240" w:lineRule="auto" w:before="130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Agujas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22X32</w:t>
        <w:tab/>
        <w:t>$5.51</w:t>
      </w:r>
    </w:p>
    <w:p>
      <w:pPr>
        <w:pStyle w:val="ListParagraph"/>
        <w:numPr>
          <w:ilvl w:val="0"/>
          <w:numId w:val="188"/>
        </w:numPr>
        <w:tabs>
          <w:tab w:pos="2215" w:val="left" w:leader="none"/>
          <w:tab w:pos="8343" w:val="left" w:leader="none"/>
        </w:tabs>
        <w:spacing w:line="240" w:lineRule="auto" w:before="128" w:after="0"/>
        <w:ind w:left="2214" w:right="0" w:hanging="187"/>
        <w:jc w:val="left"/>
        <w:rPr>
          <w:sz w:val="18"/>
        </w:rPr>
      </w:pPr>
      <w:r>
        <w:rPr>
          <w:color w:val="231F20"/>
          <w:w w:val="105"/>
          <w:sz w:val="18"/>
        </w:rPr>
        <w:t>Agujas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20X30</w:t>
        <w:tab/>
        <w:t>$5.51</w:t>
      </w:r>
    </w:p>
    <w:p>
      <w:pPr>
        <w:pStyle w:val="ListParagraph"/>
        <w:numPr>
          <w:ilvl w:val="0"/>
          <w:numId w:val="188"/>
        </w:numPr>
        <w:tabs>
          <w:tab w:pos="2245" w:val="left" w:leader="none"/>
          <w:tab w:pos="8346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Agujas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Insulina</w:t>
        <w:tab/>
        <w:t>$5.51</w:t>
      </w:r>
    </w:p>
    <w:p>
      <w:pPr>
        <w:pStyle w:val="ListParagraph"/>
        <w:numPr>
          <w:ilvl w:val="0"/>
          <w:numId w:val="188"/>
        </w:numPr>
        <w:tabs>
          <w:tab w:pos="2205" w:val="left" w:leader="none"/>
          <w:tab w:pos="8344" w:val="left" w:leader="none"/>
        </w:tabs>
        <w:spacing w:line="240" w:lineRule="auto" w:before="129" w:after="0"/>
        <w:ind w:left="2204" w:right="0" w:hanging="177"/>
        <w:jc w:val="left"/>
        <w:rPr>
          <w:sz w:val="18"/>
        </w:rPr>
      </w:pPr>
      <w:r>
        <w:rPr>
          <w:color w:val="231F20"/>
          <w:w w:val="105"/>
          <w:sz w:val="18"/>
        </w:rPr>
        <w:t>Lancetas</w:t>
        <w:tab/>
        <w:t>$2.20</w:t>
      </w:r>
    </w:p>
    <w:p>
      <w:pPr>
        <w:pStyle w:val="ListParagraph"/>
        <w:numPr>
          <w:ilvl w:val="0"/>
          <w:numId w:val="188"/>
        </w:numPr>
        <w:tabs>
          <w:tab w:pos="2255" w:val="left" w:leader="none"/>
          <w:tab w:pos="8242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Hojas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Bisturí</w:t>
        <w:tab/>
        <w:t>$11.02</w:t>
      </w:r>
    </w:p>
    <w:p>
      <w:pPr>
        <w:pStyle w:val="ListParagraph"/>
        <w:numPr>
          <w:ilvl w:val="0"/>
          <w:numId w:val="188"/>
        </w:numPr>
        <w:tabs>
          <w:tab w:pos="2245" w:val="left" w:leader="none"/>
          <w:tab w:pos="8240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Hojas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Rasurar</w:t>
        <w:tab/>
        <w:t>$11.02</w:t>
      </w:r>
    </w:p>
    <w:p>
      <w:pPr>
        <w:pStyle w:val="ListParagraph"/>
        <w:numPr>
          <w:ilvl w:val="0"/>
          <w:numId w:val="188"/>
        </w:numPr>
        <w:tabs>
          <w:tab w:pos="2287" w:val="left" w:leader="none"/>
          <w:tab w:pos="8244" w:val="left" w:leader="none"/>
        </w:tabs>
        <w:spacing w:line="240" w:lineRule="auto" w:before="129" w:after="0"/>
        <w:ind w:left="2286" w:right="0" w:hanging="259"/>
        <w:jc w:val="left"/>
        <w:rPr>
          <w:sz w:val="18"/>
        </w:rPr>
      </w:pPr>
      <w:r>
        <w:rPr>
          <w:color w:val="231F20"/>
          <w:w w:val="105"/>
          <w:sz w:val="18"/>
        </w:rPr>
        <w:t>Puntilla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Nasal</w:t>
        <w:tab/>
        <w:t>$88.20</w:t>
      </w:r>
    </w:p>
    <w:p>
      <w:pPr>
        <w:pStyle w:val="ListParagraph"/>
        <w:numPr>
          <w:ilvl w:val="0"/>
          <w:numId w:val="188"/>
        </w:numPr>
        <w:tabs>
          <w:tab w:pos="2245" w:val="left" w:leader="none"/>
          <w:tab w:pos="8240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Sonda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Nasogástrica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18</w:t>
        <w:tab/>
        <w:t>$55.12</w:t>
      </w:r>
    </w:p>
    <w:p>
      <w:pPr>
        <w:pStyle w:val="ListParagraph"/>
        <w:numPr>
          <w:ilvl w:val="0"/>
          <w:numId w:val="188"/>
        </w:numPr>
        <w:tabs>
          <w:tab w:pos="2245" w:val="left" w:leader="none"/>
          <w:tab w:pos="8240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Sonda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Nasogástrica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14</w:t>
        <w:tab/>
        <w:t>$55.12</w:t>
      </w:r>
    </w:p>
    <w:p>
      <w:pPr>
        <w:pStyle w:val="ListParagraph"/>
        <w:numPr>
          <w:ilvl w:val="0"/>
          <w:numId w:val="188"/>
        </w:numPr>
        <w:tabs>
          <w:tab w:pos="2235" w:val="left" w:leader="none"/>
          <w:tab w:pos="8240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Sonda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Nasogástrica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16</w:t>
        <w:tab/>
        <w:t>$55.12</w:t>
      </w:r>
    </w:p>
    <w:p>
      <w:pPr>
        <w:pStyle w:val="BodyText"/>
        <w:tabs>
          <w:tab w:pos="7689" w:val="left" w:leader="none"/>
        </w:tabs>
        <w:spacing w:before="129"/>
      </w:pPr>
      <w:r>
        <w:rPr>
          <w:rFonts w:ascii="Arial" w:hAnsi="Arial"/>
          <w:b/>
          <w:color w:val="231F20"/>
          <w:spacing w:val="-1"/>
          <w:w w:val="105"/>
        </w:rPr>
        <w:t>a.1)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Sonda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Nasogástrica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20</w:t>
        <w:tab/>
        <w:t>$55.12</w:t>
      </w:r>
    </w:p>
    <w:p>
      <w:pPr>
        <w:pStyle w:val="BodyText"/>
        <w:tabs>
          <w:tab w:pos="8244" w:val="left" w:leader="none"/>
        </w:tabs>
        <w:spacing w:before="128"/>
      </w:pPr>
      <w:r>
        <w:rPr>
          <w:rFonts w:ascii="Arial" w:hAnsi="Arial"/>
          <w:b/>
          <w:color w:val="231F20"/>
          <w:spacing w:val="-1"/>
          <w:w w:val="105"/>
        </w:rPr>
        <w:t>b.1</w:t>
      </w:r>
      <w:r>
        <w:rPr>
          <w:color w:val="231F20"/>
          <w:spacing w:val="-1"/>
          <w:w w:val="105"/>
        </w:rPr>
        <w:t>)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Sonda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Nasogástrica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12</w:t>
        <w:tab/>
        <w:t>$55.12</w:t>
      </w:r>
    </w:p>
    <w:p>
      <w:pPr>
        <w:pStyle w:val="BodyText"/>
        <w:tabs>
          <w:tab w:pos="8243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c.1)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Naylon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6-0</w:t>
        <w:tab/>
        <w:t>$66.15</w:t>
      </w:r>
    </w:p>
    <w:p>
      <w:pPr>
        <w:pStyle w:val="BodyText"/>
        <w:tabs>
          <w:tab w:pos="8243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d.1)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Naylon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5-0</w:t>
        <w:tab/>
        <w:t>$66.15</w:t>
      </w:r>
    </w:p>
    <w:p>
      <w:pPr>
        <w:pStyle w:val="BodyText"/>
        <w:tabs>
          <w:tab w:pos="8243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e.1)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Naylon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4-0</w:t>
        <w:tab/>
        <w:t>$66.15</w:t>
      </w:r>
    </w:p>
    <w:p>
      <w:pPr>
        <w:pStyle w:val="BodyText"/>
        <w:tabs>
          <w:tab w:pos="8242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f.1)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Naylon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3-0</w:t>
        <w:tab/>
        <w:t>$66.15</w:t>
      </w:r>
    </w:p>
    <w:p>
      <w:pPr>
        <w:pStyle w:val="BodyText"/>
        <w:tabs>
          <w:tab w:pos="7688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g.1)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Naylon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2-0</w:t>
        <w:tab/>
        <w:t>$66.15</w:t>
      </w:r>
    </w:p>
    <w:p>
      <w:pPr>
        <w:pStyle w:val="BodyText"/>
        <w:tabs>
          <w:tab w:pos="7688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h.1)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Naylon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1-0</w:t>
        <w:tab/>
        <w:t>$66.15</w:t>
      </w:r>
    </w:p>
    <w:p>
      <w:pPr>
        <w:pStyle w:val="BodyText"/>
        <w:tabs>
          <w:tab w:pos="8240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i.1)</w:t>
      </w:r>
      <w:r>
        <w:rPr>
          <w:rFonts w:asci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Vickyl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</w:t>
        <w:tab/>
        <w:t>$66.15</w:t>
      </w:r>
    </w:p>
    <w:p>
      <w:pPr>
        <w:pStyle w:val="BodyText"/>
        <w:tabs>
          <w:tab w:pos="7688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j.1)</w:t>
      </w:r>
      <w:r>
        <w:rPr>
          <w:rFonts w:asci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Vicryl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2</w:t>
        <w:tab/>
        <w:t>$66.15</w:t>
      </w:r>
    </w:p>
    <w:p>
      <w:pPr>
        <w:pStyle w:val="BodyText"/>
        <w:tabs>
          <w:tab w:pos="8240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k.1)</w:t>
      </w:r>
      <w:r>
        <w:rPr>
          <w:rFonts w:ascii="Arial"/>
          <w:b/>
          <w:color w:val="231F20"/>
          <w:spacing w:val="-9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Vicryl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0</w:t>
        <w:tab/>
        <w:t>$66.15</w:t>
      </w:r>
    </w:p>
    <w:p>
      <w:pPr>
        <w:pStyle w:val="BodyText"/>
        <w:tabs>
          <w:tab w:pos="7625" w:val="left" w:leader="none"/>
        </w:tabs>
        <w:spacing w:before="128"/>
      </w:pPr>
      <w:r>
        <w:rPr>
          <w:rFonts w:ascii="Arial"/>
          <w:b/>
          <w:color w:val="231F20"/>
          <w:spacing w:val="-1"/>
          <w:w w:val="105"/>
        </w:rPr>
        <w:t>l.1)</w:t>
      </w:r>
      <w:r>
        <w:rPr>
          <w:rFonts w:ascii="Arial"/>
          <w:b/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Guantes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Desechables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(Par)</w:t>
        <w:tab/>
        <w:t>$11.02</w:t>
      </w:r>
    </w:p>
    <w:p>
      <w:pPr>
        <w:pStyle w:val="BodyText"/>
        <w:tabs>
          <w:tab w:pos="7750" w:val="left" w:leader="none"/>
        </w:tabs>
        <w:spacing w:before="130"/>
      </w:pPr>
      <w:r>
        <w:rPr>
          <w:rFonts w:ascii="Arial" w:hAnsi="Arial"/>
          <w:b/>
          <w:color w:val="231F20"/>
          <w:spacing w:val="-1"/>
          <w:w w:val="105"/>
        </w:rPr>
        <w:t>m.1)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Catgur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Crómico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6-0</w:t>
        <w:tab/>
        <w:t>$66.15</w:t>
      </w:r>
    </w:p>
    <w:p>
      <w:pPr>
        <w:pStyle w:val="BodyText"/>
        <w:tabs>
          <w:tab w:pos="7751" w:val="left" w:leader="none"/>
        </w:tabs>
        <w:spacing w:before="128"/>
      </w:pPr>
      <w:r>
        <w:rPr>
          <w:rFonts w:ascii="Arial" w:hAnsi="Arial"/>
          <w:b/>
          <w:color w:val="231F20"/>
          <w:w w:val="105"/>
        </w:rPr>
        <w:t>n.1)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Catgur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Crómico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5-0</w:t>
        <w:tab/>
        <w:t>$66.15</w:t>
      </w:r>
    </w:p>
    <w:p>
      <w:pPr>
        <w:pStyle w:val="BodyText"/>
        <w:tabs>
          <w:tab w:pos="7751" w:val="left" w:leader="none"/>
        </w:tabs>
        <w:spacing w:before="128"/>
      </w:pPr>
      <w:r>
        <w:rPr>
          <w:rFonts w:ascii="Arial" w:hAnsi="Arial"/>
          <w:b/>
          <w:color w:val="231F20"/>
          <w:w w:val="105"/>
        </w:rPr>
        <w:t>o.1)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Catgur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Crómico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4-0</w:t>
        <w:tab/>
        <w:t>$66.15</w:t>
      </w:r>
    </w:p>
    <w:p>
      <w:pPr>
        <w:pStyle w:val="BodyText"/>
        <w:tabs>
          <w:tab w:pos="7751" w:val="left" w:leader="none"/>
        </w:tabs>
        <w:spacing w:before="130"/>
      </w:pPr>
      <w:r>
        <w:rPr>
          <w:rFonts w:ascii="Arial" w:hAnsi="Arial"/>
          <w:b/>
          <w:color w:val="231F20"/>
          <w:w w:val="105"/>
        </w:rPr>
        <w:t>p.1)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Catgur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Crómico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3-0</w:t>
        <w:tab/>
        <w:t>$66.15</w:t>
      </w:r>
    </w:p>
    <w:p>
      <w:pPr>
        <w:pStyle w:val="BodyText"/>
        <w:tabs>
          <w:tab w:pos="7751" w:val="left" w:leader="none"/>
        </w:tabs>
        <w:spacing w:before="128"/>
      </w:pPr>
      <w:r>
        <w:rPr>
          <w:rFonts w:ascii="Arial" w:hAnsi="Arial"/>
          <w:b/>
          <w:color w:val="231F20"/>
          <w:w w:val="105"/>
        </w:rPr>
        <w:t>q.1)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Suturas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Catgur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Crómico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2-0</w:t>
        <w:tab/>
        <w:t>$66.15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70"/>
        </w:rPr>
        <w:t>111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8"/>
        <w:ind w:left="0"/>
        <w:rPr>
          <w:rFonts w:ascii="Verdana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1"/>
        <w:gridCol w:w="4074"/>
      </w:tblGrid>
      <w:tr>
        <w:trPr>
          <w:trHeight w:val="270" w:hRule="atLeast"/>
        </w:trPr>
        <w:tc>
          <w:tcPr>
            <w:tcW w:w="2831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r.1)</w:t>
            </w:r>
            <w:r>
              <w:rPr>
                <w:rFonts w:ascii="Arial" w:hAns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Suturas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Catgur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Crómico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1-0</w:t>
            </w:r>
          </w:p>
        </w:tc>
        <w:tc>
          <w:tcPr>
            <w:tcW w:w="4074" w:type="dxa"/>
          </w:tcPr>
          <w:p>
            <w:pPr>
              <w:pStyle w:val="TableParagraph"/>
              <w:spacing w:line="205" w:lineRule="exact" w:before="0"/>
              <w:ind w:right="565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$66.15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s.1)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Venda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Yeso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5cm</w:t>
            </w:r>
          </w:p>
        </w:tc>
        <w:tc>
          <w:tcPr>
            <w:tcW w:w="4074" w:type="dxa"/>
          </w:tcPr>
          <w:p>
            <w:pPr>
              <w:pStyle w:val="TableParagraph"/>
              <w:ind w:right="56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$31.50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t.1)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Venda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Yeso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10cm</w:t>
            </w:r>
          </w:p>
        </w:tc>
        <w:tc>
          <w:tcPr>
            <w:tcW w:w="4074" w:type="dxa"/>
          </w:tcPr>
          <w:p>
            <w:pPr>
              <w:pStyle w:val="TableParagraph"/>
              <w:ind w:right="565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$55.12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u.1)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Venda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Yeso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15cm</w:t>
            </w:r>
          </w:p>
        </w:tc>
        <w:tc>
          <w:tcPr>
            <w:tcW w:w="4074" w:type="dxa"/>
          </w:tcPr>
          <w:p>
            <w:pPr>
              <w:pStyle w:val="TableParagraph"/>
              <w:ind w:right="565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$55.12</w:t>
            </w:r>
          </w:p>
        </w:tc>
      </w:tr>
      <w:tr>
        <w:trPr>
          <w:trHeight w:val="547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v.1)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Venda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Yeso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20cm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$55.12</w:t>
            </w:r>
          </w:p>
        </w:tc>
        <w:tc>
          <w:tcPr>
            <w:tcW w:w="407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w.1)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Huata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5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cm.</w:t>
            </w:r>
          </w:p>
        </w:tc>
        <w:tc>
          <w:tcPr>
            <w:tcW w:w="4074" w:type="dxa"/>
          </w:tcPr>
          <w:p>
            <w:pPr>
              <w:pStyle w:val="TableParagraph"/>
              <w:ind w:right="566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x.1)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Huata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10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cm.</w:t>
            </w:r>
          </w:p>
        </w:tc>
        <w:tc>
          <w:tcPr>
            <w:tcW w:w="4074" w:type="dxa"/>
          </w:tcPr>
          <w:p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$16.53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y.1)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Huata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15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cm.</w:t>
            </w:r>
          </w:p>
        </w:tc>
        <w:tc>
          <w:tcPr>
            <w:tcW w:w="4074" w:type="dxa"/>
          </w:tcPr>
          <w:p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$16.53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a.2)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Huata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cm.</w:t>
            </w:r>
          </w:p>
        </w:tc>
        <w:tc>
          <w:tcPr>
            <w:tcW w:w="4074" w:type="dxa"/>
          </w:tcPr>
          <w:p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$22.05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b.2)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Sonda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Nelaton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18</w:t>
            </w:r>
          </w:p>
        </w:tc>
        <w:tc>
          <w:tcPr>
            <w:tcW w:w="4074" w:type="dxa"/>
          </w:tcPr>
          <w:p>
            <w:pPr>
              <w:pStyle w:val="TableParagraph"/>
              <w:ind w:right="73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c.2)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Sonda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Nelaton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20</w:t>
            </w:r>
          </w:p>
        </w:tc>
        <w:tc>
          <w:tcPr>
            <w:tcW w:w="4074" w:type="dxa"/>
          </w:tcPr>
          <w:p>
            <w:pPr>
              <w:pStyle w:val="TableParagraph"/>
              <w:ind w:right="68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d.2)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Sonda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Nelaton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16</w:t>
            </w:r>
          </w:p>
        </w:tc>
        <w:tc>
          <w:tcPr>
            <w:tcW w:w="4074" w:type="dxa"/>
          </w:tcPr>
          <w:p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$33.07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e.2)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Sonda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Nelaton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14</w:t>
            </w:r>
          </w:p>
        </w:tc>
        <w:tc>
          <w:tcPr>
            <w:tcW w:w="4074" w:type="dxa"/>
          </w:tcPr>
          <w:p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$31.50</w:t>
            </w: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f.2)</w:t>
            </w:r>
            <w:r>
              <w:rPr>
                <w:rFonts w:asci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Sonda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Nelaton</w:t>
            </w:r>
            <w:r>
              <w:rPr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12</w:t>
            </w:r>
          </w:p>
        </w:tc>
        <w:tc>
          <w:tcPr>
            <w:tcW w:w="4074" w:type="dxa"/>
          </w:tcPr>
          <w:p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$55.12</w:t>
            </w:r>
          </w:p>
        </w:tc>
      </w:tr>
      <w:tr>
        <w:trPr>
          <w:trHeight w:val="547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g.2)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Sonda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FoLey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12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  <w:tc>
          <w:tcPr>
            <w:tcW w:w="407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h.2)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Sonda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FoLey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14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  <w:tc>
          <w:tcPr>
            <w:tcW w:w="407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83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i.2)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Sonda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FoLey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16</w:t>
            </w:r>
          </w:p>
        </w:tc>
        <w:tc>
          <w:tcPr>
            <w:tcW w:w="4074" w:type="dxa"/>
          </w:tcPr>
          <w:p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$88.20</w:t>
            </w:r>
          </w:p>
        </w:tc>
      </w:tr>
      <w:tr>
        <w:trPr>
          <w:trHeight w:val="270" w:hRule="atLeast"/>
        </w:trPr>
        <w:tc>
          <w:tcPr>
            <w:tcW w:w="2831" w:type="dxa"/>
          </w:tcPr>
          <w:p>
            <w:pPr>
              <w:pStyle w:val="TableParagraph"/>
              <w:spacing w:line="188" w:lineRule="exact"/>
              <w:ind w:lef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C.-Medicamentos.</w:t>
            </w:r>
            <w:r>
              <w:rPr>
                <w:rFonts w:ascii="Arial" w:hAnsi="Arial"/>
                <w:b/>
                <w:color w:val="231F20"/>
                <w:spacing w:val="4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Tratándose</w:t>
            </w:r>
          </w:p>
        </w:tc>
        <w:tc>
          <w:tcPr>
            <w:tcW w:w="4074" w:type="dxa"/>
          </w:tcPr>
          <w:p>
            <w:pPr>
              <w:pStyle w:val="TableParagraph"/>
              <w:spacing w:line="188" w:lineRule="exact"/>
              <w:ind w:right="46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de</w:t>
            </w:r>
            <w:r>
              <w:rPr>
                <w:rFonts w:ascii="Arial" w:hAnsi="Arial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la </w:t>
            </w:r>
            <w:r>
              <w:rPr>
                <w:rFonts w:ascii="Arial" w:hAnsi="Arial"/>
                <w:b/>
                <w:color w:val="231F20"/>
                <w:spacing w:val="1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aplicación </w:t>
            </w:r>
            <w:r>
              <w:rPr>
                <w:rFonts w:ascii="Arial" w:hAnsi="Arial"/>
                <w:b/>
                <w:color w:val="231F20"/>
                <w:spacing w:val="1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de </w:t>
            </w:r>
            <w:r>
              <w:rPr>
                <w:rFonts w:ascii="Arial" w:hAnsi="Arial"/>
                <w:b/>
                <w:color w:val="231F20"/>
                <w:spacing w:val="13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medicamentos </w:t>
            </w:r>
            <w:r>
              <w:rPr>
                <w:rFonts w:ascii="Arial" w:hAnsi="Arial"/>
                <w:b/>
                <w:color w:val="231F20"/>
                <w:spacing w:val="12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serán</w:t>
            </w:r>
          </w:p>
        </w:tc>
      </w:tr>
    </w:tbl>
    <w:p>
      <w:pPr>
        <w:pStyle w:val="Heading2"/>
        <w:spacing w:before="4"/>
        <w:ind w:left="2028"/>
        <w:jc w:val="both"/>
      </w:pPr>
      <w:r>
        <w:rPr>
          <w:color w:val="231F20"/>
          <w:spacing w:val="-1"/>
          <w:w w:val="105"/>
        </w:rPr>
        <w:t>cobradas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según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valor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mercado.</w:t>
      </w:r>
    </w:p>
    <w:p>
      <w:pPr>
        <w:pStyle w:val="BodyText"/>
        <w:spacing w:line="247" w:lineRule="auto" w:before="129"/>
        <w:ind w:right="1825"/>
        <w:jc w:val="both"/>
      </w:pPr>
      <w:r>
        <w:rPr>
          <w:rFonts w:ascii="Arial" w:hAnsi="Arial"/>
          <w:b/>
          <w:color w:val="231F20"/>
          <w:w w:val="105"/>
        </w:rPr>
        <w:t>XXIV. </w:t>
      </w:r>
      <w:r>
        <w:rPr>
          <w:color w:val="231F20"/>
          <w:w w:val="105"/>
        </w:rPr>
        <w:t>La cuota de recuperación de cirugía electiva, se determinará de acuerdo al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estudio socioeconómico del paciente, realizado por la Dirección de Salud, y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costos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insumos.</w:t>
      </w:r>
    </w:p>
    <w:p>
      <w:pPr>
        <w:pStyle w:val="BodyText"/>
        <w:spacing w:line="247" w:lineRule="auto" w:before="121"/>
        <w:ind w:right="1826"/>
        <w:jc w:val="both"/>
      </w:pPr>
      <w:r>
        <w:rPr>
          <w:color w:val="231F20"/>
          <w:spacing w:val="-1"/>
          <w:w w:val="105"/>
        </w:rPr>
        <w:t>Las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cuotas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señaladas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presente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reducidas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100%,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cuando se trate de personas cuya situación económica no les permita realizar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pago de las mismas o podrán pagar en parcialidades, según convenio acordado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 ambas partes previo dictamen socioeconómico que al efecto formule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Médicos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Municipales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Municipal.</w:t>
      </w:r>
    </w:p>
    <w:p>
      <w:pPr>
        <w:pStyle w:val="BodyText"/>
        <w:spacing w:line="247" w:lineRule="auto" w:before="120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118.-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jurídicas,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generen,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controlen,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administren, distribuyan, almacenen o dispongan de residuos de lenta degradación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tales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como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llantas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neumáticos,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pagarán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disposición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mismos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derechos: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80"/>
        </w:rPr>
        <w:t>112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89"/>
        </w:numPr>
        <w:tabs>
          <w:tab w:pos="2245" w:val="left" w:leader="none"/>
          <w:tab w:pos="8347" w:val="left" w:leader="none"/>
        </w:tabs>
        <w:spacing w:line="240" w:lineRule="auto" w:before="0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Llantas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neumáticos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hasta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17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pulgadas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rin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</w:t>
        <w:tab/>
        <w:t>$9.58</w:t>
      </w:r>
    </w:p>
    <w:p>
      <w:pPr>
        <w:pStyle w:val="ListParagraph"/>
        <w:numPr>
          <w:ilvl w:val="0"/>
          <w:numId w:val="189"/>
        </w:numPr>
        <w:tabs>
          <w:tab w:pos="2256" w:val="left" w:leader="none"/>
          <w:tab w:pos="8182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Llantas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neumáticos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17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pulgadas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rin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</w:t>
        <w:tab/>
        <w:t>$16.00</w:t>
      </w:r>
    </w:p>
    <w:p>
      <w:pPr>
        <w:pStyle w:val="BodyText"/>
        <w:spacing w:line="247" w:lineRule="auto" w:before="128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rFonts w:ascii="Arial" w:hAnsi="Arial"/>
          <w:b/>
          <w:color w:val="231F20"/>
          <w:w w:val="105"/>
        </w:rPr>
        <w:t>119.-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soliciten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Ayuntamiento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reubicación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modificación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instalaciones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pertenecientes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alumbrado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público municipal por así convenir a sus intereses, deberán cubrir la cuota por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evaluación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dictamen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cuantificación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solicite,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será:</w:t>
      </w:r>
    </w:p>
    <w:p>
      <w:pPr>
        <w:pStyle w:val="BodyText"/>
        <w:spacing w:line="204" w:lineRule="exact"/>
      </w:pPr>
      <w:r>
        <w:rPr>
          <w:color w:val="231F20"/>
          <w:w w:val="105"/>
        </w:rPr>
        <w:t>$227.98</w:t>
      </w:r>
    </w:p>
    <w:p>
      <w:pPr>
        <w:pStyle w:val="BodyText"/>
        <w:spacing w:line="247" w:lineRule="auto" w:before="130"/>
        <w:ind w:right="1831"/>
        <w:jc w:val="both"/>
      </w:pPr>
      <w:r>
        <w:rPr>
          <w:color w:val="231F20"/>
          <w:w w:val="105"/>
        </w:rPr>
        <w:t>En todo caso, el solicitante deberá cubrir el costo de los materiales y mano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obra que sean determinados más el 10% del presupuesto dictaminado por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Públicos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gastos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operación,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entendido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servicio de reubicación o modificación señalado se llevará a cabo dentro de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treinta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hábiles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posteriores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fecha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referido.</w:t>
      </w:r>
    </w:p>
    <w:p>
      <w:pPr>
        <w:pStyle w:val="BodyText"/>
        <w:spacing w:line="247" w:lineRule="auto" w:before="119"/>
        <w:ind w:right="1829"/>
        <w:jc w:val="both"/>
      </w:pPr>
      <w:r>
        <w:rPr>
          <w:rFonts w:ascii="Arial" w:hAnsi="Arial"/>
          <w:b/>
          <w:color w:val="231F20"/>
          <w:spacing w:val="-1"/>
          <w:w w:val="105"/>
        </w:rPr>
        <w:t>Artículo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rFonts w:ascii="Arial" w:hAnsi="Arial"/>
          <w:b/>
          <w:color w:val="231F20"/>
          <w:spacing w:val="-1"/>
          <w:w w:val="105"/>
        </w:rPr>
        <w:t>120.-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personas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requieran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 tala de árboles, deberán obtener previamente el dictamen técnico que al efecto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expida la Dirección de Ecología y Protección al medio ambiente y, en su caso,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cubrir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derechos:</w:t>
      </w:r>
    </w:p>
    <w:p>
      <w:pPr>
        <w:pStyle w:val="BodyText"/>
        <w:spacing w:before="120"/>
      </w:pPr>
      <w:r>
        <w:rPr>
          <w:color w:val="231F20"/>
          <w:w w:val="105"/>
        </w:rPr>
        <w:t>Por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poda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ó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derribo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árboles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altura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uno:</w:t>
      </w:r>
    </w:p>
    <w:p>
      <w:pPr>
        <w:pStyle w:val="ListParagraph"/>
        <w:numPr>
          <w:ilvl w:val="0"/>
          <w:numId w:val="190"/>
        </w:numPr>
        <w:tabs>
          <w:tab w:pos="2184" w:val="left" w:leader="none"/>
        </w:tabs>
        <w:spacing w:line="240" w:lineRule="auto" w:before="130" w:after="0"/>
        <w:ind w:left="2183" w:right="0" w:hanging="15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árboles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hasta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10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metros: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$729.08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0"/>
        </w:rPr>
      </w:pPr>
    </w:p>
    <w:p>
      <w:pPr>
        <w:pStyle w:val="ListParagraph"/>
        <w:numPr>
          <w:ilvl w:val="0"/>
          <w:numId w:val="190"/>
        </w:numPr>
        <w:tabs>
          <w:tab w:pos="2235" w:val="left" w:leader="none"/>
          <w:tab w:pos="6428" w:val="left" w:leader="none"/>
        </w:tabs>
        <w:spacing w:line="240" w:lineRule="auto" w:before="1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Poda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árboles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mayores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10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hasta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15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metros:</w:t>
        <w:tab/>
        <w:t>$1,145.22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0"/>
        </w:rPr>
      </w:pPr>
    </w:p>
    <w:p>
      <w:pPr>
        <w:pStyle w:val="ListParagraph"/>
        <w:numPr>
          <w:ilvl w:val="0"/>
          <w:numId w:val="190"/>
        </w:numPr>
        <w:tabs>
          <w:tab w:pos="2287" w:val="left" w:leader="none"/>
          <w:tab w:pos="6479" w:val="left" w:leader="none"/>
        </w:tabs>
        <w:spacing w:line="240" w:lineRule="auto" w:before="0" w:after="0"/>
        <w:ind w:left="2286" w:right="0" w:hanging="259"/>
        <w:jc w:val="left"/>
        <w:rPr>
          <w:sz w:val="18"/>
        </w:rPr>
      </w:pPr>
      <w:r>
        <w:rPr>
          <w:color w:val="231F20"/>
          <w:w w:val="105"/>
          <w:sz w:val="18"/>
        </w:rPr>
        <w:t>Poda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árboles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mayores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15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hasta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20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metros:</w:t>
        <w:tab/>
        <w:t>$1,715.26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0"/>
        </w:rPr>
      </w:pPr>
    </w:p>
    <w:p>
      <w:pPr>
        <w:pStyle w:val="ListParagraph"/>
        <w:numPr>
          <w:ilvl w:val="0"/>
          <w:numId w:val="190"/>
        </w:numPr>
        <w:tabs>
          <w:tab w:pos="2307" w:val="left" w:leader="none"/>
          <w:tab w:pos="5852" w:val="left" w:leader="none"/>
        </w:tabs>
        <w:spacing w:line="240" w:lineRule="auto" w:before="0" w:after="0"/>
        <w:ind w:left="2306" w:right="0" w:hanging="279"/>
        <w:jc w:val="left"/>
        <w:rPr>
          <w:sz w:val="18"/>
        </w:rPr>
      </w:pPr>
      <w:r>
        <w:rPr>
          <w:color w:val="231F20"/>
          <w:w w:val="105"/>
          <w:sz w:val="18"/>
        </w:rPr>
        <w:t>Poda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árboles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mayores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20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metros:</w:t>
        <w:tab/>
        <w:t>$2,317.53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0"/>
        </w:rPr>
      </w:pPr>
    </w:p>
    <w:p>
      <w:pPr>
        <w:pStyle w:val="ListParagraph"/>
        <w:numPr>
          <w:ilvl w:val="0"/>
          <w:numId w:val="190"/>
        </w:numPr>
        <w:tabs>
          <w:tab w:pos="2255" w:val="left" w:leader="none"/>
        </w:tabs>
        <w:spacing w:line="240" w:lineRule="auto" w:before="0" w:after="0"/>
        <w:ind w:left="2254" w:right="0" w:hanging="22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Derribo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árboles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hasta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10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metros: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$1,253.40</w:t>
      </w:r>
    </w:p>
    <w:p>
      <w:pPr>
        <w:pStyle w:val="ListParagraph"/>
        <w:numPr>
          <w:ilvl w:val="0"/>
          <w:numId w:val="190"/>
        </w:numPr>
        <w:tabs>
          <w:tab w:pos="2522" w:val="left" w:leader="none"/>
          <w:tab w:pos="2523" w:val="left" w:leader="none"/>
          <w:tab w:pos="3395" w:val="left" w:leader="none"/>
          <w:tab w:pos="3868" w:val="left" w:leader="none"/>
          <w:tab w:pos="4743" w:val="left" w:leader="none"/>
          <w:tab w:pos="5720" w:val="left" w:leader="none"/>
          <w:tab w:pos="6193" w:val="left" w:leader="none"/>
          <w:tab w:pos="6667" w:val="left" w:leader="none"/>
          <w:tab w:pos="7027" w:val="left" w:leader="none"/>
          <w:tab w:pos="7747" w:val="left" w:leader="none"/>
          <w:tab w:pos="8220" w:val="left" w:leader="none"/>
        </w:tabs>
        <w:spacing w:line="240" w:lineRule="auto" w:before="129" w:after="0"/>
        <w:ind w:left="2522" w:right="0" w:hanging="495"/>
        <w:jc w:val="left"/>
        <w:rPr>
          <w:sz w:val="18"/>
        </w:rPr>
      </w:pPr>
      <w:r>
        <w:rPr>
          <w:color w:val="231F20"/>
          <w:w w:val="105"/>
          <w:sz w:val="18"/>
        </w:rPr>
        <w:t>Derribo</w:t>
        <w:tab/>
        <w:t>de</w:t>
        <w:tab/>
        <w:t>árboles</w:t>
        <w:tab/>
        <w:t>mayores</w:t>
        <w:tab/>
        <w:t>de</w:t>
        <w:tab/>
        <w:t>10</w:t>
        <w:tab/>
        <w:t>y</w:t>
        <w:tab/>
        <w:t>hasta</w:t>
        <w:tab/>
        <w:t>15</w:t>
        <w:tab/>
        <w:t>metros:</w:t>
      </w:r>
    </w:p>
    <w:p>
      <w:pPr>
        <w:pStyle w:val="BodyText"/>
        <w:spacing w:before="5"/>
      </w:pPr>
      <w:r>
        <w:rPr>
          <w:color w:val="231F20"/>
          <w:w w:val="105"/>
        </w:rPr>
        <w:t>$1,599.07</w:t>
      </w:r>
    </w:p>
    <w:p>
      <w:pPr>
        <w:pStyle w:val="ListParagraph"/>
        <w:numPr>
          <w:ilvl w:val="0"/>
          <w:numId w:val="190"/>
        </w:numPr>
        <w:tabs>
          <w:tab w:pos="2569" w:val="left" w:leader="none"/>
          <w:tab w:pos="2570" w:val="left" w:leader="none"/>
          <w:tab w:pos="3436" w:val="left" w:leader="none"/>
          <w:tab w:pos="3904" w:val="left" w:leader="none"/>
          <w:tab w:pos="4772" w:val="left" w:leader="none"/>
          <w:tab w:pos="5743" w:val="left" w:leader="none"/>
          <w:tab w:pos="6212" w:val="left" w:leader="none"/>
          <w:tab w:pos="6680" w:val="left" w:leader="none"/>
          <w:tab w:pos="7035" w:val="left" w:leader="none"/>
          <w:tab w:pos="7749" w:val="left" w:leader="none"/>
          <w:tab w:pos="8217" w:val="left" w:leader="none"/>
        </w:tabs>
        <w:spacing w:line="240" w:lineRule="auto" w:before="129" w:after="0"/>
        <w:ind w:left="2569" w:right="0" w:hanging="542"/>
        <w:jc w:val="left"/>
        <w:rPr>
          <w:sz w:val="18"/>
        </w:rPr>
      </w:pPr>
      <w:r>
        <w:rPr>
          <w:color w:val="231F20"/>
          <w:w w:val="105"/>
          <w:sz w:val="18"/>
        </w:rPr>
        <w:t>Derribo</w:t>
        <w:tab/>
        <w:t>de</w:t>
        <w:tab/>
        <w:t>árboles</w:t>
        <w:tab/>
        <w:t>mayores</w:t>
        <w:tab/>
        <w:t>de</w:t>
        <w:tab/>
        <w:t>15</w:t>
        <w:tab/>
        <w:t>y</w:t>
        <w:tab/>
        <w:t>hasta</w:t>
        <w:tab/>
        <w:t>20</w:t>
        <w:tab/>
        <w:t>metros:</w:t>
      </w:r>
    </w:p>
    <w:p>
      <w:pPr>
        <w:pStyle w:val="BodyText"/>
        <w:spacing w:before="6"/>
      </w:pPr>
      <w:r>
        <w:rPr>
          <w:color w:val="231F20"/>
          <w:w w:val="105"/>
        </w:rPr>
        <w:t>$2,797.96</w:t>
      </w:r>
    </w:p>
    <w:p>
      <w:pPr>
        <w:pStyle w:val="ListParagraph"/>
        <w:numPr>
          <w:ilvl w:val="0"/>
          <w:numId w:val="190"/>
        </w:numPr>
        <w:tabs>
          <w:tab w:pos="2833" w:val="left" w:leader="none"/>
          <w:tab w:pos="2834" w:val="left" w:leader="none"/>
          <w:tab w:pos="3913" w:val="left" w:leader="none"/>
          <w:tab w:pos="4594" w:val="left" w:leader="none"/>
          <w:tab w:pos="5674" w:val="left" w:leader="none"/>
          <w:tab w:pos="6858" w:val="left" w:leader="none"/>
          <w:tab w:pos="7539" w:val="left" w:leader="none"/>
          <w:tab w:pos="8219" w:val="left" w:leader="none"/>
        </w:tabs>
        <w:spacing w:line="240" w:lineRule="auto" w:before="128" w:after="0"/>
        <w:ind w:left="2833" w:right="0" w:hanging="806"/>
        <w:jc w:val="left"/>
        <w:rPr>
          <w:sz w:val="18"/>
        </w:rPr>
      </w:pPr>
      <w:r>
        <w:rPr>
          <w:color w:val="231F20"/>
          <w:w w:val="105"/>
          <w:sz w:val="18"/>
        </w:rPr>
        <w:t>Derribo</w:t>
        <w:tab/>
        <w:t>de</w:t>
        <w:tab/>
        <w:t>árboles</w:t>
        <w:tab/>
        <w:t>mayores</w:t>
        <w:tab/>
        <w:t>de</w:t>
        <w:tab/>
        <w:t>20</w:t>
        <w:tab/>
        <w:t>metros:</w:t>
      </w:r>
    </w:p>
    <w:p>
      <w:pPr>
        <w:pStyle w:val="BodyText"/>
        <w:spacing w:before="6"/>
      </w:pPr>
      <w:r>
        <w:rPr>
          <w:color w:val="231F20"/>
          <w:w w:val="105"/>
        </w:rPr>
        <w:t>$3,995.68</w:t>
      </w:r>
    </w:p>
    <w:p>
      <w:pPr>
        <w:pStyle w:val="BodyText"/>
        <w:spacing w:line="247" w:lineRule="auto" w:before="128"/>
        <w:ind w:right="1823"/>
        <w:jc w:val="both"/>
      </w:pPr>
      <w:r>
        <w:rPr>
          <w:color w:val="231F20"/>
          <w:w w:val="105"/>
        </w:rPr>
        <w:t>Si se trata de tala de árboles secos cuya muerte sea determinada como natural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 la Dirección de Ecología y Protección al medio ambiente, el servicio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realizará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alguno,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trata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muerte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inducida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aplicarán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las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80"/>
        </w:rPr>
        <w:t>113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8"/>
        <w:jc w:val="both"/>
      </w:pPr>
      <w:r>
        <w:rPr>
          <w:color w:val="231F20"/>
          <w:spacing w:val="-1"/>
          <w:w w:val="105"/>
        </w:rPr>
        <w:t>sanciones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corresponda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reglamentos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respectivos,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determinará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tarifas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anteriores.</w:t>
      </w:r>
    </w:p>
    <w:p>
      <w:pPr>
        <w:pStyle w:val="BodyText"/>
        <w:spacing w:line="247" w:lineRule="auto" w:before="122"/>
        <w:ind w:right="1827"/>
        <w:jc w:val="both"/>
      </w:pPr>
      <w:r>
        <w:rPr>
          <w:color w:val="231F20"/>
          <w:w w:val="105"/>
        </w:rPr>
        <w:t>Así mismo, el servicio se realizará sin costo en aquellos casos en que la tala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realice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causando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daños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vía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propiedad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particular,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implique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inminente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peligro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daño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severo,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previo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dictamen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</w:p>
    <w:p>
      <w:pPr>
        <w:pStyle w:val="BodyText"/>
        <w:ind w:left="0"/>
        <w:rPr>
          <w:sz w:val="29"/>
        </w:rPr>
      </w:pPr>
    </w:p>
    <w:p>
      <w:pPr>
        <w:pStyle w:val="BodyText"/>
        <w:spacing w:line="247" w:lineRule="auto"/>
        <w:ind w:right="1833"/>
        <w:jc w:val="both"/>
      </w:pPr>
      <w:r>
        <w:rPr>
          <w:color w:val="231F20"/>
          <w:spacing w:val="-1"/>
          <w:w w:val="105"/>
        </w:rPr>
        <w:t>Autoridad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Municipal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competente.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igual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forma,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tratándose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escuelas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públicas,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derribo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árboles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prestarán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costo.</w:t>
      </w:r>
    </w:p>
    <w:p>
      <w:pPr>
        <w:pStyle w:val="BodyText"/>
        <w:spacing w:line="247" w:lineRule="auto" w:before="122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121.</w:t>
      </w:r>
      <w:r>
        <w:rPr>
          <w:color w:val="231F20"/>
          <w:w w:val="105"/>
        </w:rPr>
        <w:t>- Los servicios de poda y tala a que se refiere el artículo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antecede, se verán incrementados en su costo en un 100% cuando se trate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 realizado en interiores de predios propiedad particular, y cuando se trate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realizado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favor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empresas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constructoras.</w:t>
      </w:r>
    </w:p>
    <w:p>
      <w:pPr>
        <w:pStyle w:val="BodyText"/>
        <w:spacing w:line="247" w:lineRule="auto" w:before="121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122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físicas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jurídicas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soliciten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recolección de desechos resultantes de poda de pasto, plantas de ornato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árboles,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vehículos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Municipio,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producto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derribos,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cubrir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conformidad,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ListParagraph"/>
        <w:numPr>
          <w:ilvl w:val="0"/>
          <w:numId w:val="191"/>
        </w:numPr>
        <w:tabs>
          <w:tab w:pos="2200" w:val="left" w:leader="none"/>
          <w:tab w:pos="2776" w:val="left" w:leader="none"/>
          <w:tab w:pos="3627" w:val="left" w:leader="none"/>
          <w:tab w:pos="5023" w:val="left" w:leader="none"/>
          <w:tab w:pos="5709" w:val="left" w:leader="none"/>
          <w:tab w:pos="6693" w:val="left" w:leader="none"/>
          <w:tab w:pos="7503" w:val="left" w:leader="none"/>
          <w:tab w:pos="8425" w:val="left" w:leader="none"/>
        </w:tabs>
        <w:spacing w:line="247" w:lineRule="auto" w:before="120" w:after="0"/>
        <w:ind w:left="2028" w:right="1823" w:firstLine="0"/>
        <w:jc w:val="left"/>
        <w:rPr>
          <w:sz w:val="18"/>
        </w:rPr>
      </w:pPr>
      <w:r>
        <w:rPr>
          <w:color w:val="231F20"/>
          <w:w w:val="105"/>
          <w:sz w:val="18"/>
        </w:rPr>
        <w:t>Si la recolección de desechos vegetales se realiza con vehículos de capacidad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  <w:tab/>
        <w:t>tres</w:t>
        <w:tab/>
        <w:t>toneladas,</w:t>
        <w:tab/>
        <w:t>el</w:t>
        <w:tab/>
        <w:t>costo</w:t>
        <w:tab/>
        <w:t>por</w:t>
        <w:tab/>
        <w:t>viaje</w:t>
        <w:tab/>
      </w:r>
      <w:r>
        <w:rPr>
          <w:color w:val="231F20"/>
          <w:spacing w:val="-2"/>
          <w:w w:val="105"/>
          <w:sz w:val="18"/>
        </w:rPr>
        <w:t>será: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$640.59</w:t>
      </w:r>
    </w:p>
    <w:p>
      <w:pPr>
        <w:pStyle w:val="ListParagraph"/>
        <w:numPr>
          <w:ilvl w:val="0"/>
          <w:numId w:val="191"/>
        </w:numPr>
        <w:tabs>
          <w:tab w:pos="2247" w:val="left" w:leader="none"/>
          <w:tab w:pos="2617" w:val="left" w:leader="none"/>
          <w:tab w:pos="3349" w:val="left" w:leader="none"/>
          <w:tab w:pos="3937" w:val="left" w:leader="none"/>
          <w:tab w:pos="4423" w:val="left" w:leader="none"/>
          <w:tab w:pos="5658" w:val="left" w:leader="none"/>
          <w:tab w:pos="6185" w:val="left" w:leader="none"/>
          <w:tab w:pos="7009" w:val="left" w:leader="none"/>
          <w:tab w:pos="7659" w:val="left" w:leader="none"/>
          <w:tab w:pos="8422" w:val="left" w:leader="none"/>
        </w:tabs>
        <w:spacing w:line="247" w:lineRule="auto" w:before="128" w:after="0"/>
        <w:ind w:left="2028" w:right="1828" w:firstLine="0"/>
        <w:jc w:val="left"/>
        <w:rPr>
          <w:sz w:val="18"/>
        </w:rPr>
      </w:pPr>
      <w:r>
        <w:rPr>
          <w:color w:val="231F20"/>
          <w:w w:val="105"/>
          <w:sz w:val="18"/>
        </w:rPr>
        <w:t>Si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recolección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desechos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vegetales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realiza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capacidad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  <w:tab/>
        <w:t>más</w:t>
        <w:tab/>
        <w:t>de</w:t>
        <w:tab/>
        <w:t>3</w:t>
        <w:tab/>
        <w:t>toneladas,</w:t>
        <w:tab/>
        <w:t>el</w:t>
        <w:tab/>
        <w:t>costo</w:t>
        <w:tab/>
        <w:t>por</w:t>
        <w:tab/>
        <w:t>viaje</w:t>
        <w:tab/>
      </w:r>
      <w:r>
        <w:rPr>
          <w:color w:val="231F20"/>
          <w:spacing w:val="-2"/>
          <w:w w:val="105"/>
          <w:sz w:val="18"/>
        </w:rPr>
        <w:t>será: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$667.31</w:t>
      </w:r>
    </w:p>
    <w:p>
      <w:pPr>
        <w:pStyle w:val="ListParagraph"/>
        <w:numPr>
          <w:ilvl w:val="0"/>
          <w:numId w:val="191"/>
        </w:numPr>
        <w:tabs>
          <w:tab w:pos="2390" w:val="left" w:leader="none"/>
        </w:tabs>
        <w:spacing w:line="240" w:lineRule="auto" w:before="130" w:after="0"/>
        <w:ind w:left="2389" w:right="0" w:hanging="362"/>
        <w:jc w:val="left"/>
        <w:rPr>
          <w:sz w:val="18"/>
        </w:rPr>
      </w:pPr>
      <w:r>
        <w:rPr>
          <w:color w:val="231F20"/>
          <w:w w:val="105"/>
          <w:sz w:val="18"/>
        </w:rPr>
        <w:t>Recolección 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de 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postes 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de 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hasta 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2.50 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metros 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de 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largo, 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por 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cada 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BodyText"/>
        <w:spacing w:before="5"/>
      </w:pPr>
      <w:r>
        <w:rPr>
          <w:color w:val="231F20"/>
          <w:w w:val="105"/>
        </w:rPr>
        <w:t>$69.27</w:t>
      </w:r>
    </w:p>
    <w:p>
      <w:pPr>
        <w:pStyle w:val="ListParagraph"/>
        <w:numPr>
          <w:ilvl w:val="0"/>
          <w:numId w:val="191"/>
        </w:numPr>
        <w:tabs>
          <w:tab w:pos="2311" w:val="left" w:leader="none"/>
          <w:tab w:pos="8131" w:val="left" w:leader="none"/>
        </w:tabs>
        <w:spacing w:line="247" w:lineRule="auto" w:before="129" w:after="0"/>
        <w:ind w:left="2028" w:right="1824" w:firstLine="0"/>
        <w:jc w:val="left"/>
        <w:rPr>
          <w:sz w:val="18"/>
        </w:rPr>
      </w:pPr>
      <w:r>
        <w:rPr>
          <w:color w:val="231F20"/>
          <w:w w:val="105"/>
          <w:sz w:val="18"/>
        </w:rPr>
        <w:t>Recolección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troncos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ornato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jardineras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hasta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10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cm.,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grueso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70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cm.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largo,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  <w:tab/>
        <w:t>$19.51</w:t>
      </w:r>
    </w:p>
    <w:p>
      <w:pPr>
        <w:pStyle w:val="ListParagraph"/>
        <w:numPr>
          <w:ilvl w:val="0"/>
          <w:numId w:val="191"/>
        </w:numPr>
        <w:tabs>
          <w:tab w:pos="2286" w:val="left" w:leader="none"/>
          <w:tab w:pos="4467" w:val="left" w:leader="none"/>
          <w:tab w:pos="6403" w:val="left" w:leader="none"/>
          <w:tab w:pos="8472" w:val="left" w:leader="none"/>
        </w:tabs>
        <w:spacing w:line="247" w:lineRule="auto" w:before="121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Recolección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rodajas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ornato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20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cm.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alto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50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70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cm.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diámetro,</w:t>
        <w:tab/>
        <w:t>por</w:t>
        <w:tab/>
        <w:t>cada</w:t>
        <w:tab/>
      </w:r>
      <w:r>
        <w:rPr>
          <w:color w:val="231F20"/>
          <w:spacing w:val="-2"/>
          <w:w w:val="105"/>
          <w:sz w:val="18"/>
        </w:rPr>
        <w:t>uno: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$72.52</w:t>
      </w:r>
    </w:p>
    <w:p>
      <w:pPr>
        <w:pStyle w:val="ListParagraph"/>
        <w:numPr>
          <w:ilvl w:val="0"/>
          <w:numId w:val="191"/>
        </w:numPr>
        <w:tabs>
          <w:tab w:pos="2335" w:val="left" w:leader="none"/>
          <w:tab w:pos="4467" w:val="left" w:leader="none"/>
          <w:tab w:pos="6403" w:val="left" w:leader="none"/>
          <w:tab w:pos="8472" w:val="left" w:leader="none"/>
        </w:tabs>
        <w:spacing w:line="247" w:lineRule="auto" w:before="129" w:after="0"/>
        <w:ind w:left="2028" w:right="1824" w:firstLine="0"/>
        <w:jc w:val="left"/>
        <w:rPr>
          <w:sz w:val="18"/>
        </w:rPr>
      </w:pPr>
      <w:r>
        <w:rPr>
          <w:color w:val="231F20"/>
          <w:w w:val="105"/>
          <w:sz w:val="18"/>
        </w:rPr>
        <w:t>Recolección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rodajas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ornato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10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cm.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alto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50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cm.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diámetro,</w:t>
        <w:tab/>
        <w:t>por</w:t>
        <w:tab/>
        <w:t>cada</w:t>
        <w:tab/>
        <w:t>uno: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$39.80</w:t>
      </w:r>
    </w:p>
    <w:p>
      <w:pPr>
        <w:pStyle w:val="ListParagraph"/>
        <w:numPr>
          <w:ilvl w:val="0"/>
          <w:numId w:val="191"/>
        </w:numPr>
        <w:tabs>
          <w:tab w:pos="2394" w:val="left" w:leader="none"/>
        </w:tabs>
        <w:spacing w:line="247" w:lineRule="auto" w:before="129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los casos de accidentes donde sea afectado un sujeto forestal, deberá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cubrirse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previamente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dictamen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efecto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emita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Departamento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Parques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Jardines,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sanciones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conforme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reglamentos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respectivos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costo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será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determinado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siguiente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manera:</w:t>
      </w:r>
    </w:p>
    <w:p>
      <w:pPr>
        <w:pStyle w:val="BodyText"/>
        <w:tabs>
          <w:tab w:pos="8119" w:val="left" w:leader="none"/>
        </w:tabs>
        <w:spacing w:line="247" w:lineRule="auto" w:before="120"/>
        <w:ind w:right="1833"/>
        <w:jc w:val="both"/>
      </w:pPr>
      <w:r>
        <w:rPr>
          <w:rFonts w:ascii="Arial" w:hAnsi="Arial"/>
          <w:b/>
          <w:color w:val="231F20"/>
          <w:w w:val="105"/>
        </w:rPr>
        <w:t>a) </w:t>
      </w:r>
      <w:r>
        <w:rPr>
          <w:color w:val="231F20"/>
          <w:w w:val="105"/>
        </w:rPr>
        <w:t>Si el sujeto forestal fue dañado en su estructura, pero no fue puesto en peligro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muerte,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será:</w:t>
        <w:tab/>
        <w:t>$707.07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85"/>
        </w:rPr>
        <w:t>114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92"/>
        </w:numPr>
        <w:tabs>
          <w:tab w:pos="2267" w:val="left" w:leader="none"/>
          <w:tab w:pos="5103" w:val="left" w:leader="none"/>
          <w:tab w:pos="8423" w:val="left" w:leader="none"/>
        </w:tabs>
        <w:spacing w:line="247" w:lineRule="auto" w:before="0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Si el sujeto forestal fue dañado en su estructura y puesto en peligro de muerte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  <w:tab/>
        <w:t>costo</w:t>
        <w:tab/>
        <w:t>será: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$1,273.38</w:t>
      </w:r>
    </w:p>
    <w:p>
      <w:pPr>
        <w:pStyle w:val="ListParagraph"/>
        <w:numPr>
          <w:ilvl w:val="0"/>
          <w:numId w:val="192"/>
        </w:numPr>
        <w:tabs>
          <w:tab w:pos="2315" w:val="left" w:leader="none"/>
        </w:tabs>
        <w:spacing w:line="247" w:lineRule="auto" w:before="129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Si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sujeto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forestal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dañado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estructura,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habrá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sanción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económica, debiendo entregar a el Departamento de Parques y Jardines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cantidad de producto químico para sanar el árbol que se le indique por esa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Dependencia.</w:t>
      </w:r>
    </w:p>
    <w:p>
      <w:pPr>
        <w:pStyle w:val="ListParagraph"/>
        <w:numPr>
          <w:ilvl w:val="0"/>
          <w:numId w:val="191"/>
        </w:numPr>
        <w:tabs>
          <w:tab w:pos="2441" w:val="left" w:leader="none"/>
        </w:tabs>
        <w:spacing w:line="247" w:lineRule="auto" w:before="120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la obtención de permisos, para la realización de tala o poda, derribo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trasplante de árboles, en forma directa por el particular, solicitar previo dictamen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inspección y autorización del Departamento de Parques y Jardines, y pagar 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árbol:</w:t>
      </w:r>
    </w:p>
    <w:p>
      <w:pPr>
        <w:pStyle w:val="BodyText"/>
        <w:spacing w:line="204" w:lineRule="exact"/>
      </w:pPr>
      <w:r>
        <w:rPr>
          <w:color w:val="231F20"/>
          <w:w w:val="105"/>
        </w:rPr>
        <w:t>$286.91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0"/>
        </w:rPr>
      </w:pPr>
    </w:p>
    <w:p>
      <w:pPr>
        <w:pStyle w:val="ListParagraph"/>
        <w:numPr>
          <w:ilvl w:val="0"/>
          <w:numId w:val="191"/>
        </w:numPr>
        <w:tabs>
          <w:tab w:pos="2348" w:val="left" w:leader="none"/>
        </w:tabs>
        <w:spacing w:line="247" w:lineRule="auto" w:before="0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Los desarrollos habitacionales que soliciten al Departamento de Parques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Jardines el visto bueno de planos de forestación y áreas verdes, se les apoyará,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técnicamente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planeación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deberán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entregar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viveros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municipales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cantidad extra del 50% del arbolado necesario para el desarrollo, siendo de 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mismas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especies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características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indicadas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planos.</w:t>
      </w:r>
    </w:p>
    <w:p>
      <w:pPr>
        <w:pStyle w:val="ListParagraph"/>
        <w:numPr>
          <w:ilvl w:val="0"/>
          <w:numId w:val="191"/>
        </w:numPr>
        <w:tabs>
          <w:tab w:pos="2290" w:val="left" w:leader="none"/>
        </w:tabs>
        <w:spacing w:line="247" w:lineRule="auto" w:before="119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Las personas que soliciten el servicio de la máquina destoconadora para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eliminación del tocón, al nivel de la banqueta, deberán cubrir por cada tocón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eliminado: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$742.93</w:t>
      </w:r>
    </w:p>
    <w:p>
      <w:pPr>
        <w:pStyle w:val="ListParagraph"/>
        <w:numPr>
          <w:ilvl w:val="0"/>
          <w:numId w:val="191"/>
        </w:numPr>
        <w:tabs>
          <w:tab w:pos="2316" w:val="left" w:leader="none"/>
        </w:tabs>
        <w:spacing w:line="247" w:lineRule="auto" w:before="121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contratación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máquina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astilladora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trituración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 deshechos resultantes de poda o de derribo de árboles, será de acuerdo 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inspección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realizada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conocer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volumen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deshechos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costo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será:</w:t>
      </w:r>
    </w:p>
    <w:p>
      <w:pPr>
        <w:pStyle w:val="ListParagraph"/>
        <w:numPr>
          <w:ilvl w:val="0"/>
          <w:numId w:val="193"/>
        </w:numPr>
        <w:tabs>
          <w:tab w:pos="2245" w:val="left" w:leader="none"/>
        </w:tabs>
        <w:spacing w:line="240" w:lineRule="auto" w:before="122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hasta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3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toneladas:</w:t>
      </w:r>
    </w:p>
    <w:p>
      <w:pPr>
        <w:pStyle w:val="BodyText"/>
        <w:spacing w:before="6"/>
      </w:pPr>
      <w:r>
        <w:rPr>
          <w:color w:val="231F20"/>
          <w:w w:val="105"/>
        </w:rPr>
        <w:t>$529.57</w:t>
      </w:r>
    </w:p>
    <w:p>
      <w:pPr>
        <w:pStyle w:val="ListParagraph"/>
        <w:numPr>
          <w:ilvl w:val="0"/>
          <w:numId w:val="193"/>
        </w:numPr>
        <w:tabs>
          <w:tab w:pos="2255" w:val="left" w:leader="none"/>
          <w:tab w:pos="7626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más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3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toneladas:</w:t>
        <w:tab/>
        <w:t>$1,058.87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2"/>
        <w:spacing w:line="247" w:lineRule="auto" w:before="1"/>
        <w:ind w:left="3891" w:right="3464" w:firstLine="980"/>
        <w:jc w:val="left"/>
      </w:pPr>
      <w:r>
        <w:rPr>
          <w:color w:val="231F20"/>
          <w:w w:val="105"/>
        </w:rPr>
        <w:t>CAPÍTULO V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ACCESORIOS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LOS</w:t>
      </w:r>
      <w:r>
        <w:rPr>
          <w:color w:val="231F20"/>
          <w:spacing w:val="17"/>
        </w:rPr>
        <w:t> </w:t>
      </w:r>
      <w:r>
        <w:rPr>
          <w:color w:val="231F20"/>
        </w:rPr>
        <w:t>DERECHOS</w:t>
      </w:r>
    </w:p>
    <w:p>
      <w:pPr>
        <w:pStyle w:val="BodyText"/>
        <w:spacing w:before="4"/>
        <w:ind w:left="0"/>
        <w:rPr>
          <w:rFonts w:ascii="Arial"/>
          <w:b/>
        </w:rPr>
      </w:pPr>
    </w:p>
    <w:p>
      <w:pPr>
        <w:pStyle w:val="BodyText"/>
        <w:spacing w:line="247" w:lineRule="auto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 123.-</w:t>
      </w:r>
      <w:r>
        <w:rPr>
          <w:color w:val="231F20"/>
          <w:w w:val="105"/>
        </w:rPr>
        <w:t>Los ingresos por concepto de accesorios derivados por la falta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pago de los derechos señalados en este Título de Derechos, son los que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perciben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por:</w:t>
      </w:r>
    </w:p>
    <w:p>
      <w:pPr>
        <w:pStyle w:val="ListParagraph"/>
        <w:numPr>
          <w:ilvl w:val="0"/>
          <w:numId w:val="194"/>
        </w:numPr>
        <w:tabs>
          <w:tab w:pos="2184" w:val="left" w:leader="none"/>
        </w:tabs>
        <w:spacing w:line="240" w:lineRule="auto" w:before="122" w:after="0"/>
        <w:ind w:left="2183" w:right="0" w:hanging="156"/>
        <w:jc w:val="left"/>
        <w:rPr>
          <w:sz w:val="18"/>
        </w:rPr>
      </w:pPr>
      <w:r>
        <w:rPr>
          <w:color w:val="231F20"/>
          <w:w w:val="105"/>
          <w:sz w:val="18"/>
        </w:rPr>
        <w:t>Recargos;</w:t>
      </w:r>
    </w:p>
    <w:p>
      <w:pPr>
        <w:pStyle w:val="BodyText"/>
        <w:spacing w:line="247" w:lineRule="auto" w:before="128"/>
        <w:ind w:right="1825"/>
        <w:jc w:val="both"/>
      </w:pPr>
      <w:r>
        <w:rPr>
          <w:color w:val="231F20"/>
          <w:w w:val="105"/>
        </w:rPr>
        <w:t>Los recargos se causarán conforme a lo establecido por la Ley de Hacienda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vigor.</w:t>
      </w:r>
    </w:p>
    <w:p>
      <w:pPr>
        <w:pStyle w:val="ListParagraph"/>
        <w:numPr>
          <w:ilvl w:val="0"/>
          <w:numId w:val="194"/>
        </w:numPr>
        <w:tabs>
          <w:tab w:pos="2235" w:val="left" w:leader="none"/>
        </w:tabs>
        <w:spacing w:line="240" w:lineRule="auto" w:before="122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Multas;</w:t>
      </w:r>
    </w:p>
    <w:p>
      <w:pPr>
        <w:pStyle w:val="ListParagraph"/>
        <w:numPr>
          <w:ilvl w:val="0"/>
          <w:numId w:val="194"/>
        </w:numPr>
        <w:tabs>
          <w:tab w:pos="2286" w:val="left" w:leader="none"/>
        </w:tabs>
        <w:spacing w:line="240" w:lineRule="auto" w:before="128" w:after="0"/>
        <w:ind w:left="2285" w:right="0" w:hanging="258"/>
        <w:jc w:val="left"/>
        <w:rPr>
          <w:sz w:val="18"/>
        </w:rPr>
      </w:pPr>
      <w:r>
        <w:rPr>
          <w:color w:val="231F20"/>
          <w:w w:val="105"/>
          <w:sz w:val="18"/>
        </w:rPr>
        <w:t>Intereses;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80"/>
        </w:rPr>
        <w:t>115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195"/>
        </w:numPr>
        <w:tabs>
          <w:tab w:pos="2307" w:val="left" w:leader="none"/>
        </w:tabs>
        <w:spacing w:line="240" w:lineRule="auto" w:before="0" w:after="0"/>
        <w:ind w:left="2306" w:right="0" w:hanging="279"/>
        <w:jc w:val="left"/>
        <w:rPr>
          <w:sz w:val="18"/>
        </w:rPr>
      </w:pPr>
      <w:r>
        <w:rPr>
          <w:color w:val="231F20"/>
          <w:sz w:val="18"/>
        </w:rPr>
        <w:t>Gastos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ejecución;</w:t>
      </w:r>
    </w:p>
    <w:p>
      <w:pPr>
        <w:pStyle w:val="ListParagraph"/>
        <w:numPr>
          <w:ilvl w:val="0"/>
          <w:numId w:val="195"/>
        </w:numPr>
        <w:tabs>
          <w:tab w:pos="2255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Indemnizaciones;</w:t>
      </w:r>
    </w:p>
    <w:p>
      <w:pPr>
        <w:pStyle w:val="ListParagraph"/>
        <w:numPr>
          <w:ilvl w:val="0"/>
          <w:numId w:val="195"/>
        </w:numPr>
        <w:tabs>
          <w:tab w:pos="2307" w:val="left" w:leader="none"/>
        </w:tabs>
        <w:spacing w:line="240" w:lineRule="auto" w:before="128" w:after="0"/>
        <w:ind w:left="2306" w:right="0" w:hanging="279"/>
        <w:jc w:val="left"/>
        <w:rPr>
          <w:sz w:val="18"/>
        </w:rPr>
      </w:pPr>
      <w:r>
        <w:rPr>
          <w:color w:val="231F20"/>
          <w:sz w:val="18"/>
        </w:rPr>
        <w:t>Otros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especificados.</w:t>
      </w:r>
    </w:p>
    <w:p>
      <w:pPr>
        <w:pStyle w:val="BodyText"/>
        <w:spacing w:line="247" w:lineRule="auto" w:before="130"/>
        <w:ind w:right="1829"/>
        <w:jc w:val="both"/>
      </w:pPr>
      <w:r>
        <w:rPr>
          <w:rFonts w:ascii="Arial" w:hAnsi="Arial"/>
          <w:b/>
          <w:color w:val="231F20"/>
          <w:spacing w:val="-1"/>
          <w:w w:val="105"/>
        </w:rPr>
        <w:t>Artículo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rFonts w:ascii="Arial" w:hAnsi="Arial"/>
          <w:b/>
          <w:color w:val="231F20"/>
          <w:spacing w:val="-1"/>
          <w:w w:val="105"/>
        </w:rPr>
        <w:t>124.-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Dichos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conceptos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accesorios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participan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naturaleza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éstos.</w:t>
      </w:r>
    </w:p>
    <w:p>
      <w:pPr>
        <w:pStyle w:val="BodyText"/>
        <w:tabs>
          <w:tab w:pos="7604" w:val="left" w:leader="none"/>
          <w:tab w:pos="8731" w:val="left" w:leader="none"/>
        </w:tabs>
        <w:spacing w:line="247" w:lineRule="auto" w:before="121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7"/>
          <w:w w:val="105"/>
        </w:rPr>
        <w:t> </w:t>
      </w:r>
      <w:r>
        <w:rPr>
          <w:rFonts w:ascii="Arial" w:hAnsi="Arial"/>
          <w:b/>
          <w:color w:val="231F20"/>
          <w:w w:val="105"/>
        </w:rPr>
        <w:t>125</w:t>
      </w:r>
      <w:r>
        <w:rPr>
          <w:color w:val="231F20"/>
          <w:w w:val="105"/>
        </w:rPr>
        <w:t>.-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Multas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derivadas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incumplimiento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forma,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fecha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términos,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establezcan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fiscales,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derechos,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siempre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no esté considerada otra sanción en las demás disposiciones establecidas en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Ley,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crédito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omitido,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del:</w:t>
        <w:tab/>
        <w:t>10.5%</w:t>
        <w:tab/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31.50%</w:t>
      </w:r>
    </w:p>
    <w:p>
      <w:pPr>
        <w:pStyle w:val="BodyText"/>
        <w:spacing w:line="247" w:lineRule="auto" w:before="120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 126.- </w:t>
      </w:r>
      <w:r>
        <w:rPr>
          <w:color w:val="231F20"/>
          <w:w w:val="105"/>
        </w:rPr>
        <w:t>La tasa de recargos por falta de pago oportuno de los créditos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fiscales derivados por la falta de pago de los derechos señalados en el presente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título,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1%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mensual.</w:t>
      </w:r>
    </w:p>
    <w:p>
      <w:pPr>
        <w:pStyle w:val="BodyText"/>
        <w:spacing w:line="247" w:lineRule="auto" w:before="122"/>
        <w:ind w:right="1824"/>
        <w:jc w:val="both"/>
      </w:pPr>
      <w:r>
        <w:rPr>
          <w:rFonts w:ascii="Arial" w:hAnsi="Arial"/>
          <w:b/>
          <w:color w:val="231F20"/>
          <w:w w:val="105"/>
        </w:rPr>
        <w:t>Artículo 127</w:t>
      </w:r>
      <w:r>
        <w:rPr>
          <w:color w:val="231F20"/>
          <w:w w:val="105"/>
        </w:rPr>
        <w:t>- Cuando se concedan plazos para cubrir créditos fiscales derivados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por la falta de pago de los derechos señalados en el presente título, la tasa de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interés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costo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porcentual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promedio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(C.P.P.),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inmediato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Banco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México.</w:t>
      </w:r>
    </w:p>
    <w:p>
      <w:pPr>
        <w:pStyle w:val="BodyText"/>
        <w:spacing w:line="247" w:lineRule="auto" w:before="120"/>
        <w:ind w:right="1827"/>
        <w:jc w:val="both"/>
      </w:pPr>
      <w:r>
        <w:rPr>
          <w:rFonts w:ascii="Arial" w:hAnsi="Arial"/>
          <w:b/>
          <w:color w:val="231F20"/>
          <w:w w:val="105"/>
        </w:rPr>
        <w:t>Artículo 128.- </w:t>
      </w:r>
      <w:r>
        <w:rPr>
          <w:color w:val="231F20"/>
          <w:w w:val="105"/>
        </w:rPr>
        <w:t>Los gastos de ejecución y de embargo derivados por la falta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pago de los derechos señalados en el presente título, se cubrirán a la Hacienda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conjuntamente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crédito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fiscal,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bases:</w:t>
      </w:r>
    </w:p>
    <w:p>
      <w:pPr>
        <w:pStyle w:val="ListParagraph"/>
        <w:numPr>
          <w:ilvl w:val="0"/>
          <w:numId w:val="196"/>
        </w:numPr>
        <w:tabs>
          <w:tab w:pos="2185" w:val="left" w:leader="none"/>
        </w:tabs>
        <w:spacing w:line="240" w:lineRule="auto" w:before="121" w:after="0"/>
        <w:ind w:left="2184" w:right="0" w:hanging="15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gastos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ejecución:</w:t>
      </w:r>
    </w:p>
    <w:p>
      <w:pPr>
        <w:pStyle w:val="BodyText"/>
        <w:spacing w:line="247" w:lineRule="auto" w:before="128"/>
        <w:ind w:right="1826"/>
        <w:jc w:val="both"/>
      </w:pPr>
      <w:r>
        <w:rPr>
          <w:color w:val="231F20"/>
          <w:w w:val="105"/>
        </w:rPr>
        <w:t>Por la notificación de requerimiento de pago de créditos fiscales, no cubiertos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plazos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establecidos:</w:t>
      </w:r>
    </w:p>
    <w:p>
      <w:pPr>
        <w:pStyle w:val="ListParagraph"/>
        <w:numPr>
          <w:ilvl w:val="0"/>
          <w:numId w:val="197"/>
        </w:numPr>
        <w:tabs>
          <w:tab w:pos="2258" w:val="left" w:leader="none"/>
        </w:tabs>
        <w:spacing w:line="247" w:lineRule="auto" w:before="123" w:after="0"/>
        <w:ind w:left="2028" w:right="1831" w:firstLine="0"/>
        <w:jc w:val="left"/>
        <w:rPr>
          <w:sz w:val="18"/>
        </w:rPr>
      </w:pPr>
      <w:r>
        <w:rPr>
          <w:color w:val="231F20"/>
          <w:w w:val="105"/>
          <w:sz w:val="18"/>
        </w:rPr>
        <w:t>Cuando se realicen en la cabecera municipal, el 5.51% sin que su importe sea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menor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</w:p>
    <w:p>
      <w:pPr>
        <w:pStyle w:val="ListParagraph"/>
        <w:numPr>
          <w:ilvl w:val="0"/>
          <w:numId w:val="197"/>
        </w:numPr>
        <w:tabs>
          <w:tab w:pos="2266" w:val="left" w:leader="none"/>
        </w:tabs>
        <w:spacing w:line="247" w:lineRule="auto" w:before="121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realice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cabecera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8.82%,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importe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menor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</w:p>
    <w:p>
      <w:pPr>
        <w:pStyle w:val="ListParagraph"/>
        <w:numPr>
          <w:ilvl w:val="0"/>
          <w:numId w:val="196"/>
        </w:numPr>
        <w:tabs>
          <w:tab w:pos="2235" w:val="left" w:leader="none"/>
        </w:tabs>
        <w:spacing w:line="240" w:lineRule="auto" w:before="122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gastos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embargo:</w:t>
      </w:r>
    </w:p>
    <w:p>
      <w:pPr>
        <w:pStyle w:val="BodyText"/>
        <w:spacing w:line="247" w:lineRule="auto" w:before="129"/>
        <w:ind w:right="1825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diligencias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embargo,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remoción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deudor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depositario,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impliquen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extracción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bienes:</w:t>
      </w:r>
    </w:p>
    <w:p>
      <w:pPr>
        <w:pStyle w:val="ListParagraph"/>
        <w:numPr>
          <w:ilvl w:val="0"/>
          <w:numId w:val="198"/>
        </w:numPr>
        <w:tabs>
          <w:tab w:pos="2246" w:val="left" w:leader="none"/>
        </w:tabs>
        <w:spacing w:line="247" w:lineRule="auto" w:before="122" w:after="0"/>
        <w:ind w:left="2028" w:right="4672" w:firstLine="0"/>
        <w:jc w:val="left"/>
        <w:rPr>
          <w:sz w:val="18"/>
        </w:rPr>
      </w:pPr>
      <w:r>
        <w:rPr>
          <w:color w:val="231F20"/>
          <w:sz w:val="18"/>
        </w:rPr>
        <w:t>Cuando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realicen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cabecera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municipal,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5.51%</w:t>
      </w:r>
    </w:p>
    <w:p>
      <w:pPr>
        <w:pStyle w:val="ListParagraph"/>
        <w:numPr>
          <w:ilvl w:val="0"/>
          <w:numId w:val="198"/>
        </w:numPr>
        <w:tabs>
          <w:tab w:pos="2256" w:val="left" w:leader="none"/>
          <w:tab w:pos="8256" w:val="left" w:leader="none"/>
        </w:tabs>
        <w:spacing w:line="240" w:lineRule="auto" w:before="121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realicen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cabecera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  <w:tab/>
        <w:t>8.82%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ListParagraph"/>
        <w:numPr>
          <w:ilvl w:val="0"/>
          <w:numId w:val="196"/>
        </w:numPr>
        <w:tabs>
          <w:tab w:pos="2406" w:val="left" w:leader="none"/>
        </w:tabs>
        <w:spacing w:line="247" w:lineRule="auto" w:before="1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demás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gastos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erogados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procedimiento,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serán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reembolsados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Ayuntamiento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contribuyentes.</w:t>
      </w:r>
    </w:p>
    <w:p>
      <w:pPr>
        <w:spacing w:after="0" w:line="247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85"/>
        </w:rPr>
        <w:t>116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3"/>
        <w:jc w:val="both"/>
      </w:pP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cobro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honorarios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tarifas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señaladas,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ningún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excederá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límites:</w:t>
      </w:r>
    </w:p>
    <w:p>
      <w:pPr>
        <w:pStyle w:val="ListParagraph"/>
        <w:numPr>
          <w:ilvl w:val="0"/>
          <w:numId w:val="199"/>
        </w:numPr>
        <w:tabs>
          <w:tab w:pos="2247" w:val="left" w:leader="none"/>
        </w:tabs>
        <w:spacing w:line="247" w:lineRule="auto" w:before="122" w:after="0"/>
        <w:ind w:left="2028" w:right="1825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importe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30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días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UMA,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requerimientos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satisfechos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plazos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legales,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cuyo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posterior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cumplimiento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derive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extemporáneo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prestaciones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fiscales.</w:t>
      </w:r>
    </w:p>
    <w:p>
      <w:pPr>
        <w:pStyle w:val="ListParagraph"/>
        <w:numPr>
          <w:ilvl w:val="0"/>
          <w:numId w:val="199"/>
        </w:numPr>
        <w:tabs>
          <w:tab w:pos="2270" w:val="left" w:leader="none"/>
        </w:tabs>
        <w:spacing w:line="247" w:lineRule="auto" w:before="121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Del importe de 45 días UMA, por diligencia de embargo y por las de remoción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deudor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depositario,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impliquen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extracción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bienes.</w:t>
      </w:r>
    </w:p>
    <w:p>
      <w:pPr>
        <w:pStyle w:val="BodyText"/>
        <w:spacing w:line="247" w:lineRule="auto" w:before="122"/>
        <w:ind w:right="1833"/>
        <w:jc w:val="both"/>
      </w:pPr>
      <w:r>
        <w:rPr>
          <w:color w:val="231F20"/>
          <w:w w:val="105"/>
        </w:rPr>
        <w:t>Todos los gastos de ejecución serán a cargo del contribuyente, en ningún caso,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condonados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parcialmente.</w:t>
      </w:r>
    </w:p>
    <w:p>
      <w:pPr>
        <w:pStyle w:val="BodyText"/>
        <w:spacing w:line="247" w:lineRule="auto" w:before="122"/>
        <w:ind w:right="1829"/>
        <w:jc w:val="both"/>
      </w:pPr>
      <w:r>
        <w:rPr>
          <w:color w:val="231F20"/>
          <w:w w:val="105"/>
        </w:rPr>
        <w:t>En los procedimientos administrativos de ejecución que realicen las autoridades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estatales, en uso de las facultades que les hayan sido conferidas en virtud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convenio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celebrado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Ayuntamiento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administración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cobro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diversas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contribuciones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municipales,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aplicará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tarifa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establece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Código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Estado.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Heading2"/>
        <w:spacing w:line="247" w:lineRule="auto" w:before="0"/>
        <w:ind w:left="4610" w:right="4408"/>
      </w:pPr>
      <w:r>
        <w:rPr>
          <w:color w:val="231F20"/>
        </w:rPr>
        <w:t>TITULO</w:t>
      </w:r>
      <w:r>
        <w:rPr>
          <w:color w:val="231F20"/>
          <w:spacing w:val="1"/>
        </w:rPr>
        <w:t> </w:t>
      </w:r>
      <w:r>
        <w:rPr>
          <w:color w:val="231F20"/>
        </w:rPr>
        <w:t>QUINTO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PRODUCTOS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CAPÍTULO 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PRODUCTOS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SECCIÓN</w:t>
      </w:r>
      <w:r>
        <w:rPr>
          <w:color w:val="231F20"/>
          <w:spacing w:val="14"/>
        </w:rPr>
        <w:t> </w:t>
      </w:r>
      <w:r>
        <w:rPr>
          <w:color w:val="231F20"/>
        </w:rPr>
        <w:t>ÚNICA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BodyText"/>
        <w:spacing w:line="247" w:lineRule="auto"/>
        <w:ind w:right="1827"/>
        <w:jc w:val="both"/>
      </w:pPr>
      <w:r>
        <w:rPr>
          <w:color w:val="231F20"/>
          <w:w w:val="105"/>
        </w:rPr>
        <w:t>Los Productos, son los ingresos por contraprestaciones por los servicios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funciones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privado.</w:t>
      </w:r>
    </w:p>
    <w:p>
      <w:pPr>
        <w:pStyle w:val="BodyText"/>
        <w:spacing w:before="4"/>
        <w:ind w:left="0"/>
      </w:pPr>
    </w:p>
    <w:p>
      <w:pPr>
        <w:pStyle w:val="Heading2"/>
        <w:spacing w:before="0"/>
        <w:ind w:right="1842"/>
      </w:pP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Productos</w:t>
      </w:r>
      <w:r>
        <w:rPr>
          <w:color w:val="231F20"/>
          <w:spacing w:val="12"/>
        </w:rPr>
        <w:t> </w:t>
      </w:r>
      <w:r>
        <w:rPr>
          <w:color w:val="231F20"/>
        </w:rPr>
        <w:t>Diversos.</w:t>
      </w:r>
    </w:p>
    <w:p>
      <w:pPr>
        <w:pStyle w:val="BodyText"/>
        <w:ind w:left="0"/>
        <w:rPr>
          <w:rFonts w:ascii="Arial"/>
          <w:b/>
          <w:sz w:val="19"/>
        </w:rPr>
      </w:pPr>
    </w:p>
    <w:p>
      <w:pPr>
        <w:pStyle w:val="BodyText"/>
        <w:spacing w:line="247" w:lineRule="auto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 129</w:t>
      </w:r>
      <w:r>
        <w:rPr>
          <w:color w:val="231F20"/>
          <w:w w:val="105"/>
        </w:rPr>
        <w:t>. Los productos por concepto de formas impresas, calcomanías,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credenciales y otros medios de identificación, se causarán y pagarán conforme 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tarifas:</w:t>
      </w:r>
    </w:p>
    <w:p>
      <w:pPr>
        <w:pStyle w:val="ListParagraph"/>
        <w:numPr>
          <w:ilvl w:val="0"/>
          <w:numId w:val="200"/>
        </w:numPr>
        <w:tabs>
          <w:tab w:pos="2185" w:val="left" w:leader="none"/>
        </w:tabs>
        <w:spacing w:line="240" w:lineRule="auto" w:before="121" w:after="0"/>
        <w:ind w:left="2184" w:right="0" w:hanging="157"/>
        <w:jc w:val="left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venta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formas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valoradas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cobrará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consignado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mismas.</w:t>
      </w:r>
    </w:p>
    <w:p>
      <w:pPr>
        <w:pStyle w:val="BodyText"/>
        <w:spacing w:before="4"/>
        <w:ind w:left="0"/>
        <w:rPr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6"/>
        <w:gridCol w:w="485"/>
        <w:gridCol w:w="748"/>
        <w:gridCol w:w="604"/>
        <w:gridCol w:w="1624"/>
      </w:tblGrid>
      <w:tr>
        <w:trPr>
          <w:trHeight w:val="270" w:hRule="atLeast"/>
        </w:trPr>
        <w:tc>
          <w:tcPr>
            <w:tcW w:w="3446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a)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Convenio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separación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bienes:</w:t>
            </w:r>
          </w:p>
        </w:tc>
        <w:tc>
          <w:tcPr>
            <w:tcW w:w="48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4" w:type="dxa"/>
          </w:tcPr>
          <w:p>
            <w:pPr>
              <w:pStyle w:val="TableParagraph"/>
              <w:spacing w:line="205" w:lineRule="exact" w:before="0"/>
              <w:ind w:left="44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$158.11</w:t>
            </w:r>
          </w:p>
        </w:tc>
      </w:tr>
      <w:tr>
        <w:trPr>
          <w:trHeight w:val="335" w:hRule="atLeast"/>
        </w:trPr>
        <w:tc>
          <w:tcPr>
            <w:tcW w:w="344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b)</w:t>
            </w:r>
            <w:r>
              <w:rPr>
                <w:rFonts w:asci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Constancia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matrimonio:</w:t>
            </w:r>
          </w:p>
        </w:tc>
        <w:tc>
          <w:tcPr>
            <w:tcW w:w="48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4" w:type="dxa"/>
          </w:tcPr>
          <w:p>
            <w:pPr>
              <w:pStyle w:val="TableParagraph"/>
              <w:ind w:left="52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$210.00</w:t>
            </w:r>
          </w:p>
        </w:tc>
      </w:tr>
      <w:tr>
        <w:trPr>
          <w:trHeight w:val="548" w:hRule="atLeast"/>
        </w:trPr>
        <w:tc>
          <w:tcPr>
            <w:tcW w:w="3446" w:type="dxa"/>
          </w:tcPr>
          <w:p>
            <w:pPr>
              <w:pStyle w:val="TableParagraph"/>
              <w:tabs>
                <w:tab w:pos="613" w:val="left" w:leader="none"/>
                <w:tab w:pos="1711" w:val="left" w:leader="none"/>
                <w:tab w:pos="2316" w:val="left" w:leader="none"/>
              </w:tabs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c)</w:t>
              <w:tab/>
            </w:r>
            <w:r>
              <w:rPr>
                <w:color w:val="231F20"/>
                <w:w w:val="105"/>
                <w:sz w:val="18"/>
              </w:rPr>
              <w:t>Solicitud</w:t>
              <w:tab/>
              <w:t>de</w:t>
              <w:tab/>
              <w:t>búsqueda</w:t>
            </w:r>
          </w:p>
          <w:p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$49.75</w:t>
            </w:r>
          </w:p>
        </w:tc>
        <w:tc>
          <w:tcPr>
            <w:tcW w:w="485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</w:p>
        </w:tc>
        <w:tc>
          <w:tcPr>
            <w:tcW w:w="748" w:type="dxa"/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acta</w:t>
            </w:r>
          </w:p>
        </w:tc>
        <w:tc>
          <w:tcPr>
            <w:tcW w:w="604" w:type="dxa"/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1216" w:val="left" w:leader="none"/>
              </w:tabs>
              <w:ind w:left="20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registro</w:t>
              <w:tab/>
              <w:t>civil:</w:t>
            </w:r>
          </w:p>
        </w:tc>
      </w:tr>
      <w:tr>
        <w:trPr>
          <w:trHeight w:val="335" w:hRule="atLeast"/>
        </w:trPr>
        <w:tc>
          <w:tcPr>
            <w:tcW w:w="344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d)</w:t>
            </w:r>
            <w:r>
              <w:rPr>
                <w:rFonts w:ascii="Arial" w:hAnsi="Arial"/>
                <w:b/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Solicitud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registro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extemporáneo:</w:t>
            </w:r>
          </w:p>
        </w:tc>
        <w:tc>
          <w:tcPr>
            <w:tcW w:w="48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4" w:type="dxa"/>
          </w:tcPr>
          <w:p>
            <w:pPr>
              <w:pStyle w:val="TableParagraph"/>
              <w:ind w:left="44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$129.59</w:t>
            </w:r>
          </w:p>
        </w:tc>
      </w:tr>
      <w:tr>
        <w:trPr>
          <w:trHeight w:val="270" w:hRule="atLeast"/>
        </w:trPr>
        <w:tc>
          <w:tcPr>
            <w:tcW w:w="3446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e)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Solicitud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institución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matrimonio:</w:t>
            </w:r>
          </w:p>
        </w:tc>
        <w:tc>
          <w:tcPr>
            <w:tcW w:w="48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4" w:type="dxa"/>
          </w:tcPr>
          <w:p>
            <w:pPr>
              <w:pStyle w:val="TableParagraph"/>
              <w:spacing w:line="188" w:lineRule="exact"/>
              <w:ind w:left="44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$122.28</w:t>
            </w:r>
          </w:p>
        </w:tc>
      </w:tr>
    </w:tbl>
    <w:p>
      <w:pPr>
        <w:pStyle w:val="BodyText"/>
        <w:tabs>
          <w:tab w:pos="2683" w:val="left" w:leader="none"/>
          <w:tab w:pos="3914" w:val="left" w:leader="none"/>
          <w:tab w:pos="4652" w:val="left" w:leader="none"/>
          <w:tab w:pos="6026" w:val="left" w:leader="none"/>
          <w:tab w:pos="7698" w:val="left" w:leader="none"/>
          <w:tab w:pos="8435" w:val="left" w:leader="none"/>
        </w:tabs>
        <w:spacing w:before="127"/>
      </w:pPr>
      <w:r>
        <w:rPr>
          <w:rFonts w:ascii="Arial" w:hAnsi="Arial"/>
          <w:b/>
          <w:color w:val="231F20"/>
          <w:w w:val="105"/>
        </w:rPr>
        <w:t>f)</w:t>
        <w:tab/>
      </w:r>
      <w:r>
        <w:rPr>
          <w:color w:val="231F20"/>
          <w:w w:val="105"/>
        </w:rPr>
        <w:t>Solicitud</w:t>
        <w:tab/>
        <w:t>de</w:t>
        <w:tab/>
        <w:t>aclaración</w:t>
        <w:tab/>
        <w:t>administrativa</w:t>
        <w:tab/>
        <w:t>de</w:t>
        <w:tab/>
        <w:t>acta:</w:t>
      </w:r>
    </w:p>
    <w:p>
      <w:pPr>
        <w:pStyle w:val="BodyText"/>
        <w:spacing w:before="6"/>
      </w:pPr>
      <w:r>
        <w:rPr>
          <w:color w:val="231F20"/>
          <w:w w:val="105"/>
        </w:rPr>
        <w:t>$61.14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75"/>
        </w:rPr>
        <w:t>117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01"/>
        </w:numPr>
        <w:tabs>
          <w:tab w:pos="2403" w:val="left" w:leader="none"/>
        </w:tabs>
        <w:spacing w:line="240" w:lineRule="auto" w:before="0" w:after="0"/>
        <w:ind w:left="2402" w:right="0" w:hanging="375"/>
        <w:jc w:val="left"/>
        <w:rPr>
          <w:sz w:val="18"/>
        </w:rPr>
      </w:pPr>
      <w:r>
        <w:rPr>
          <w:color w:val="231F20"/>
          <w:w w:val="105"/>
          <w:sz w:val="18"/>
        </w:rPr>
        <w:t>Para 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constancia  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de  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los  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actos  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del  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registro  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civil,  </w:t>
      </w:r>
      <w:r>
        <w:rPr>
          <w:color w:val="231F20"/>
          <w:spacing w:val="29"/>
          <w:w w:val="105"/>
          <w:sz w:val="18"/>
        </w:rPr>
        <w:t> </w:t>
      </w:r>
      <w:r>
        <w:rPr>
          <w:color w:val="231F20"/>
          <w:w w:val="105"/>
          <w:sz w:val="18"/>
        </w:rPr>
        <w:t>por  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cada  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hoja:</w:t>
      </w:r>
    </w:p>
    <w:p>
      <w:pPr>
        <w:pStyle w:val="BodyText"/>
        <w:spacing w:before="6"/>
      </w:pPr>
      <w:r>
        <w:rPr>
          <w:color w:val="231F20"/>
          <w:w w:val="105"/>
        </w:rPr>
        <w:t>$62.69</w:t>
      </w:r>
    </w:p>
    <w:p>
      <w:pPr>
        <w:pStyle w:val="ListParagraph"/>
        <w:numPr>
          <w:ilvl w:val="0"/>
          <w:numId w:val="201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formas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impresas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derivadas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trámite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divorcio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administrativo:</w:t>
      </w:r>
    </w:p>
    <w:p>
      <w:pPr>
        <w:pStyle w:val="BodyText"/>
        <w:tabs>
          <w:tab w:pos="4147" w:val="left" w:leader="none"/>
        </w:tabs>
        <w:spacing w:before="129"/>
      </w:pPr>
      <w:r>
        <w:rPr>
          <w:rFonts w:ascii="Arial"/>
          <w:b/>
          <w:color w:val="231F20"/>
          <w:w w:val="105"/>
        </w:rPr>
        <w:t>1.-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Solicitud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divorcio</w:t>
        <w:tab/>
        <w:t>$94.56</w:t>
      </w:r>
    </w:p>
    <w:p>
      <w:pPr>
        <w:pStyle w:val="BodyText"/>
        <w:spacing w:before="129"/>
      </w:pPr>
      <w:r>
        <w:rPr>
          <w:rFonts w:ascii="Arial" w:hAnsi="Arial"/>
          <w:b/>
          <w:color w:val="231F20"/>
          <w:spacing w:val="-1"/>
          <w:w w:val="105"/>
        </w:rPr>
        <w:t>2.-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Ratificación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solicitud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divorcio:</w:t>
      </w:r>
    </w:p>
    <w:p>
      <w:pPr>
        <w:pStyle w:val="BodyText"/>
        <w:spacing w:before="6"/>
      </w:pPr>
      <w:r>
        <w:rPr>
          <w:color w:val="231F20"/>
          <w:w w:val="105"/>
        </w:rPr>
        <w:t>$94.56</w:t>
      </w:r>
    </w:p>
    <w:p>
      <w:pPr>
        <w:pStyle w:val="BodyText"/>
        <w:tabs>
          <w:tab w:pos="7945" w:val="left" w:leader="none"/>
        </w:tabs>
        <w:spacing w:before="128"/>
      </w:pPr>
      <w:r>
        <w:rPr>
          <w:rFonts w:ascii="Arial"/>
          <w:b/>
          <w:color w:val="231F20"/>
          <w:w w:val="105"/>
        </w:rPr>
        <w:t>3.-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Acta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divorcio:</w:t>
        <w:tab/>
        <w:t>$94.56</w:t>
      </w:r>
    </w:p>
    <w:p>
      <w:pPr>
        <w:pStyle w:val="ListParagraph"/>
        <w:numPr>
          <w:ilvl w:val="0"/>
          <w:numId w:val="201"/>
        </w:numPr>
        <w:tabs>
          <w:tab w:pos="2194" w:val="left" w:leader="none"/>
          <w:tab w:pos="7721" w:val="left" w:leader="none"/>
        </w:tabs>
        <w:spacing w:line="240" w:lineRule="auto" w:before="129" w:after="0"/>
        <w:ind w:left="2193" w:right="0" w:hanging="16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Cédula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licencia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  <w:tab/>
        <w:t>$228.51</w:t>
      </w:r>
    </w:p>
    <w:p>
      <w:pPr>
        <w:pStyle w:val="ListParagraph"/>
        <w:numPr>
          <w:ilvl w:val="0"/>
          <w:numId w:val="201"/>
        </w:numPr>
        <w:tabs>
          <w:tab w:pos="2195" w:val="left" w:leader="none"/>
          <w:tab w:pos="7753" w:val="left" w:leader="none"/>
        </w:tabs>
        <w:spacing w:line="240" w:lineRule="auto" w:before="129" w:after="0"/>
        <w:ind w:left="2194" w:right="0" w:hanging="16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Formato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Múltiple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trámite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licencias:</w:t>
        <w:tab/>
        <w:t>$63.00</w:t>
      </w:r>
    </w:p>
    <w:p>
      <w:pPr>
        <w:pStyle w:val="ListParagraph"/>
        <w:numPr>
          <w:ilvl w:val="0"/>
          <w:numId w:val="201"/>
        </w:numPr>
        <w:tabs>
          <w:tab w:pos="2281" w:val="left" w:leader="none"/>
        </w:tabs>
        <w:spacing w:line="247" w:lineRule="auto" w:before="128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Copia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fiel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Plan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Parcial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Desarrollo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urbano,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sub-distrito,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medios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magnéticos:</w:t>
      </w:r>
    </w:p>
    <w:p>
      <w:pPr>
        <w:pStyle w:val="ListParagraph"/>
        <w:numPr>
          <w:ilvl w:val="1"/>
          <w:numId w:val="201"/>
        </w:numPr>
        <w:tabs>
          <w:tab w:pos="2246" w:val="left" w:leader="none"/>
        </w:tabs>
        <w:spacing w:line="240" w:lineRule="auto" w:before="122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Documento: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$33.35</w:t>
      </w:r>
    </w:p>
    <w:p>
      <w:pPr>
        <w:pStyle w:val="BodyText"/>
        <w:spacing w:before="129"/>
      </w:pPr>
      <w:r>
        <w:rPr>
          <w:rFonts w:ascii="Arial"/>
          <w:b/>
          <w:color w:val="231F20"/>
          <w:w w:val="105"/>
        </w:rPr>
        <w:t>2)</w:t>
      </w:r>
      <w:r>
        <w:rPr>
          <w:rFonts w:asci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Plano: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$54.76</w:t>
      </w:r>
    </w:p>
    <w:p>
      <w:pPr>
        <w:pStyle w:val="ListParagraph"/>
        <w:numPr>
          <w:ilvl w:val="0"/>
          <w:numId w:val="201"/>
        </w:numPr>
        <w:tabs>
          <w:tab w:pos="2419" w:val="left" w:leader="none"/>
          <w:tab w:pos="2420" w:val="left" w:leader="none"/>
          <w:tab w:pos="3148" w:val="left" w:leader="none"/>
          <w:tab w:pos="3631" w:val="left" w:leader="none"/>
          <w:tab w:pos="5108" w:val="left" w:leader="none"/>
          <w:tab w:pos="6483" w:val="left" w:leader="none"/>
          <w:tab w:pos="7520" w:val="left" w:leader="none"/>
          <w:tab w:pos="8003" w:val="left" w:leader="none"/>
        </w:tabs>
        <w:spacing w:line="240" w:lineRule="auto" w:before="129" w:after="0"/>
        <w:ind w:left="2419" w:right="0" w:hanging="392"/>
        <w:jc w:val="left"/>
        <w:rPr>
          <w:sz w:val="18"/>
        </w:rPr>
      </w:pPr>
      <w:r>
        <w:rPr>
          <w:color w:val="231F20"/>
          <w:w w:val="105"/>
          <w:sz w:val="18"/>
        </w:rPr>
        <w:t>Aviso</w:t>
        <w:tab/>
        <w:t>de</w:t>
        <w:tab/>
        <w:t>Transmisiones</w:t>
        <w:tab/>
        <w:t>patrimoniales</w:t>
        <w:tab/>
        <w:t>adquirido</w:t>
        <w:tab/>
        <w:t>en</w:t>
        <w:tab/>
        <w:t>ventanilla:</w:t>
      </w:r>
    </w:p>
    <w:p>
      <w:pPr>
        <w:pStyle w:val="BodyText"/>
        <w:spacing w:before="5"/>
      </w:pPr>
      <w:r>
        <w:rPr>
          <w:color w:val="231F20"/>
          <w:w w:val="105"/>
        </w:rPr>
        <w:t>$59.90</w:t>
      </w:r>
    </w:p>
    <w:p>
      <w:pPr>
        <w:pStyle w:val="ListParagraph"/>
        <w:numPr>
          <w:ilvl w:val="0"/>
          <w:numId w:val="201"/>
        </w:numPr>
        <w:tabs>
          <w:tab w:pos="2307" w:val="left" w:leader="none"/>
          <w:tab w:pos="8249" w:val="left" w:leader="none"/>
        </w:tabs>
        <w:spacing w:line="240" w:lineRule="auto" w:before="129" w:after="0"/>
        <w:ind w:left="2306" w:right="0" w:hanging="27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Folio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trámite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transmisión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patrimonial</w:t>
        <w:tab/>
        <w:t>$59.90</w:t>
      </w:r>
    </w:p>
    <w:p>
      <w:pPr>
        <w:pStyle w:val="ListParagraph"/>
        <w:numPr>
          <w:ilvl w:val="0"/>
          <w:numId w:val="201"/>
        </w:numPr>
        <w:tabs>
          <w:tab w:pos="2256" w:val="left" w:leader="none"/>
          <w:tab w:pos="8242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Solicitud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edificación,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alineamiento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habitabilidad</w:t>
        <w:tab/>
      </w:r>
      <w:r>
        <w:rPr>
          <w:color w:val="231F20"/>
          <w:w w:val="105"/>
          <w:sz w:val="18"/>
        </w:rPr>
        <w:t>$64.19</w:t>
      </w:r>
    </w:p>
    <w:p>
      <w:pPr>
        <w:pStyle w:val="BodyText"/>
        <w:tabs>
          <w:tab w:pos="8139" w:val="left" w:leader="none"/>
        </w:tabs>
        <w:spacing w:before="128"/>
      </w:pPr>
      <w:r>
        <w:rPr>
          <w:rFonts w:ascii="Arial" w:hAnsi="Arial"/>
          <w:b/>
          <w:color w:val="231F20"/>
          <w:w w:val="105"/>
        </w:rPr>
        <w:t>ñ)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Solicitud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linderos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restricciones:</w:t>
        <w:tab/>
        <w:t>$182.15</w:t>
      </w:r>
    </w:p>
    <w:p>
      <w:pPr>
        <w:pStyle w:val="ListParagraph"/>
        <w:numPr>
          <w:ilvl w:val="0"/>
          <w:numId w:val="201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Bitácora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edificaciones:</w:t>
      </w:r>
    </w:p>
    <w:p>
      <w:pPr>
        <w:pStyle w:val="ListParagraph"/>
        <w:numPr>
          <w:ilvl w:val="1"/>
          <w:numId w:val="201"/>
        </w:numPr>
        <w:tabs>
          <w:tab w:pos="2245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25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firmas:</w:t>
      </w:r>
    </w:p>
    <w:p>
      <w:pPr>
        <w:pStyle w:val="BodyText"/>
        <w:spacing w:before="6"/>
      </w:pPr>
      <w:r>
        <w:rPr>
          <w:color w:val="231F20"/>
          <w:w w:val="105"/>
        </w:rPr>
        <w:t>$114.11</w:t>
      </w:r>
    </w:p>
    <w:p>
      <w:pPr>
        <w:pStyle w:val="ListParagraph"/>
        <w:numPr>
          <w:ilvl w:val="1"/>
          <w:numId w:val="201"/>
        </w:numPr>
        <w:tabs>
          <w:tab w:pos="2245" w:val="left" w:leader="none"/>
          <w:tab w:pos="8141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Para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75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firmas:</w:t>
        <w:tab/>
        <w:t>$349.09</w:t>
      </w:r>
    </w:p>
    <w:p>
      <w:pPr>
        <w:pStyle w:val="ListParagraph"/>
        <w:numPr>
          <w:ilvl w:val="0"/>
          <w:numId w:val="201"/>
        </w:numPr>
        <w:tabs>
          <w:tab w:pos="2256" w:val="left" w:leader="none"/>
          <w:tab w:pos="8143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Título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perpetuidad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temporalidad:</w:t>
        <w:tab/>
        <w:t>$434.41</w:t>
      </w:r>
    </w:p>
    <w:p>
      <w:pPr>
        <w:pStyle w:val="ListParagraph"/>
        <w:numPr>
          <w:ilvl w:val="0"/>
          <w:numId w:val="201"/>
        </w:numPr>
        <w:tabs>
          <w:tab w:pos="2255" w:val="left" w:leader="none"/>
          <w:tab w:pos="8242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Solicitud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registro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obra:</w:t>
        <w:tab/>
        <w:t>$90.45</w:t>
      </w:r>
    </w:p>
    <w:p>
      <w:pPr>
        <w:pStyle w:val="ListParagraph"/>
        <w:numPr>
          <w:ilvl w:val="0"/>
          <w:numId w:val="201"/>
        </w:numPr>
        <w:tabs>
          <w:tab w:pos="2215" w:val="left" w:leader="none"/>
          <w:tab w:pos="8240" w:val="left" w:leader="none"/>
        </w:tabs>
        <w:spacing w:line="240" w:lineRule="auto" w:before="129" w:after="0"/>
        <w:ind w:left="2214" w:right="0" w:hanging="18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Deslinde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catastral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avalúo:</w:t>
        <w:tab/>
        <w:t>$58.13</w:t>
      </w:r>
    </w:p>
    <w:p>
      <w:pPr>
        <w:pStyle w:val="ListParagraph"/>
        <w:numPr>
          <w:ilvl w:val="0"/>
          <w:numId w:val="201"/>
        </w:numPr>
        <w:tabs>
          <w:tab w:pos="2245" w:val="left" w:leader="none"/>
          <w:tab w:pos="8243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Solicitud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propiedad:</w:t>
        <w:tab/>
        <w:t>$30.13</w:t>
      </w:r>
    </w:p>
    <w:p>
      <w:pPr>
        <w:pStyle w:val="ListParagraph"/>
        <w:numPr>
          <w:ilvl w:val="0"/>
          <w:numId w:val="201"/>
        </w:numPr>
        <w:tabs>
          <w:tab w:pos="2205" w:val="left" w:leader="none"/>
          <w:tab w:pos="8242" w:val="left" w:leader="none"/>
        </w:tabs>
        <w:spacing w:line="240" w:lineRule="auto" w:before="128" w:after="0"/>
        <w:ind w:left="2204" w:right="0" w:hanging="17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Reserva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dominio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propiedad:</w:t>
        <w:tab/>
        <w:t>$48.09</w:t>
      </w:r>
    </w:p>
    <w:p>
      <w:pPr>
        <w:pStyle w:val="ListParagraph"/>
        <w:numPr>
          <w:ilvl w:val="0"/>
          <w:numId w:val="201"/>
        </w:numPr>
        <w:tabs>
          <w:tab w:pos="2255" w:val="left" w:leader="none"/>
          <w:tab w:pos="8242" w:val="left" w:leader="none"/>
        </w:tabs>
        <w:spacing w:line="240" w:lineRule="auto" w:before="130" w:after="0"/>
        <w:ind w:left="2254" w:right="0" w:hanging="22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Permiso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provisional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eventual:</w:t>
        <w:tab/>
      </w:r>
      <w:r>
        <w:rPr>
          <w:color w:val="231F20"/>
          <w:w w:val="105"/>
          <w:sz w:val="18"/>
        </w:rPr>
        <w:t>$88.15</w:t>
      </w:r>
    </w:p>
    <w:p>
      <w:pPr>
        <w:pStyle w:val="ListParagraph"/>
        <w:numPr>
          <w:ilvl w:val="0"/>
          <w:numId w:val="201"/>
        </w:numPr>
        <w:tabs>
          <w:tab w:pos="2246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Copia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fotostática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simple: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$6.68</w:t>
      </w:r>
    </w:p>
    <w:p>
      <w:pPr>
        <w:pStyle w:val="ListParagraph"/>
        <w:numPr>
          <w:ilvl w:val="0"/>
          <w:numId w:val="201"/>
        </w:numPr>
        <w:tabs>
          <w:tab w:pos="2435" w:val="left" w:leader="none"/>
          <w:tab w:pos="2436" w:val="left" w:leader="none"/>
          <w:tab w:pos="3446" w:val="left" w:leader="none"/>
          <w:tab w:pos="3915" w:val="left" w:leader="none"/>
          <w:tab w:pos="5193" w:val="left" w:leader="none"/>
          <w:tab w:pos="5599" w:val="left" w:leader="none"/>
          <w:tab w:pos="6344" w:val="left" w:leader="none"/>
          <w:tab w:pos="6638" w:val="left" w:leader="none"/>
          <w:tab w:pos="7362" w:val="left" w:leader="none"/>
          <w:tab w:pos="7830" w:val="left" w:leader="none"/>
          <w:tab w:pos="8431" w:val="left" w:leader="none"/>
        </w:tabs>
        <w:spacing w:line="240" w:lineRule="auto" w:before="128" w:after="0"/>
        <w:ind w:left="2435" w:right="0" w:hanging="408"/>
        <w:jc w:val="left"/>
        <w:rPr>
          <w:sz w:val="18"/>
        </w:rPr>
      </w:pPr>
      <w:r>
        <w:rPr>
          <w:color w:val="231F20"/>
          <w:w w:val="105"/>
          <w:sz w:val="18"/>
        </w:rPr>
        <w:t>Impresión</w:t>
        <w:tab/>
        <w:t>por</w:t>
        <w:tab/>
        <w:t>computadora</w:t>
        <w:tab/>
        <w:t>en</w:t>
        <w:tab/>
        <w:t>blanco</w:t>
        <w:tab/>
        <w:t>y</w:t>
        <w:tab/>
        <w:t>negro,</w:t>
        <w:tab/>
        <w:t>por</w:t>
        <w:tab/>
        <w:t>cada</w:t>
        <w:tab/>
        <w:t>hoja:</w:t>
      </w:r>
    </w:p>
    <w:p>
      <w:pPr>
        <w:pStyle w:val="BodyText"/>
        <w:spacing w:before="6"/>
      </w:pPr>
      <w:r>
        <w:rPr>
          <w:color w:val="231F20"/>
          <w:w w:val="105"/>
        </w:rPr>
        <w:t>$3.72</w:t>
      </w:r>
    </w:p>
    <w:p>
      <w:pPr>
        <w:pStyle w:val="ListParagraph"/>
        <w:numPr>
          <w:ilvl w:val="0"/>
          <w:numId w:val="201"/>
        </w:numPr>
        <w:tabs>
          <w:tab w:pos="2245" w:val="left" w:leader="none"/>
          <w:tab w:pos="8247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Hoja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fotocopiado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acta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registro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civil:</w:t>
        <w:tab/>
        <w:t>$33.70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85"/>
        </w:rPr>
        <w:t>118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02"/>
        </w:numPr>
        <w:tabs>
          <w:tab w:pos="2245" w:val="left" w:leader="none"/>
          <w:tab w:pos="8242" w:val="left" w:leader="none"/>
        </w:tabs>
        <w:spacing w:line="240" w:lineRule="auto" w:before="0" w:after="0"/>
        <w:ind w:left="2244" w:right="0" w:hanging="217"/>
        <w:jc w:val="left"/>
        <w:rPr>
          <w:sz w:val="18"/>
        </w:rPr>
      </w:pPr>
      <w:r>
        <w:rPr>
          <w:color w:val="231F20"/>
          <w:sz w:val="18"/>
        </w:rPr>
        <w:t>Certificado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inexistencia:</w:t>
        <w:tab/>
      </w:r>
      <w:r>
        <w:rPr>
          <w:color w:val="231F20"/>
          <w:w w:val="105"/>
          <w:sz w:val="18"/>
        </w:rPr>
        <w:t>$16.31</w:t>
      </w:r>
    </w:p>
    <w:p>
      <w:pPr>
        <w:pStyle w:val="ListParagraph"/>
        <w:numPr>
          <w:ilvl w:val="0"/>
          <w:numId w:val="202"/>
        </w:numPr>
        <w:tabs>
          <w:tab w:pos="2235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formas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impresas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registró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civil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$57.75</w:t>
      </w:r>
    </w:p>
    <w:p>
      <w:pPr>
        <w:pStyle w:val="BodyText"/>
        <w:spacing w:line="247" w:lineRule="auto" w:before="128"/>
        <w:ind w:right="1824"/>
        <w:jc w:val="both"/>
      </w:pPr>
      <w:r>
        <w:rPr>
          <w:color w:val="231F20"/>
          <w:w w:val="105"/>
        </w:rPr>
        <w:t>En la venta de formas valoradas se cobrará el valor consignado en las mismas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Durante las campañas de matrimonios colectivos, registros extemporáneos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hijos,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pagarán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productos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refieren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incisos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a),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d),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e)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x)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fracción.</w:t>
      </w:r>
    </w:p>
    <w:p>
      <w:pPr>
        <w:pStyle w:val="ListParagraph"/>
        <w:numPr>
          <w:ilvl w:val="0"/>
          <w:numId w:val="200"/>
        </w:numPr>
        <w:tabs>
          <w:tab w:pos="2236" w:val="left" w:leader="none"/>
          <w:tab w:pos="5922" w:val="left" w:leader="none"/>
        </w:tabs>
        <w:spacing w:line="240" w:lineRule="auto" w:before="121" w:after="0"/>
        <w:ind w:left="2235" w:right="0" w:hanging="208"/>
        <w:jc w:val="left"/>
        <w:rPr>
          <w:sz w:val="18"/>
        </w:rPr>
      </w:pPr>
      <w:r>
        <w:rPr>
          <w:color w:val="231F20"/>
          <w:sz w:val="18"/>
        </w:rPr>
        <w:t>Credencial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músicos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ambulantes:</w:t>
        <w:tab/>
      </w:r>
      <w:r>
        <w:rPr>
          <w:color w:val="231F20"/>
          <w:w w:val="105"/>
          <w:sz w:val="18"/>
        </w:rPr>
        <w:t>$114.88</w:t>
      </w:r>
    </w:p>
    <w:p>
      <w:pPr>
        <w:pStyle w:val="BodyText"/>
        <w:spacing w:before="4"/>
        <w:ind w:left="0"/>
        <w:rPr>
          <w:sz w:val="11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6"/>
        <w:gridCol w:w="1588"/>
      </w:tblGrid>
      <w:tr>
        <w:trPr>
          <w:trHeight w:val="270" w:hRule="atLeast"/>
        </w:trPr>
        <w:tc>
          <w:tcPr>
            <w:tcW w:w="5296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III</w:t>
            </w:r>
            <w:r>
              <w:rPr>
                <w:color w:val="231F20"/>
                <w:sz w:val="18"/>
              </w:rPr>
              <w:t>.-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Reposición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credencial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para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músicos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ambulante:</w:t>
            </w:r>
          </w:p>
        </w:tc>
        <w:tc>
          <w:tcPr>
            <w:tcW w:w="1588" w:type="dxa"/>
          </w:tcPr>
          <w:p>
            <w:pPr>
              <w:pStyle w:val="TableParagraph"/>
              <w:spacing w:line="205" w:lineRule="exact" w:before="0"/>
              <w:ind w:right="119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$58.23</w:t>
            </w:r>
          </w:p>
        </w:tc>
      </w:tr>
      <w:tr>
        <w:trPr>
          <w:trHeight w:val="335" w:hRule="atLeast"/>
        </w:trPr>
        <w:tc>
          <w:tcPr>
            <w:tcW w:w="529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105"/>
                <w:sz w:val="18"/>
              </w:rPr>
              <w:t>IV</w:t>
            </w:r>
            <w:r>
              <w:rPr>
                <w:color w:val="231F20"/>
                <w:spacing w:val="-1"/>
                <w:w w:val="105"/>
                <w:sz w:val="18"/>
              </w:rPr>
              <w:t>.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Credencial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para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los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fotógrafos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ambulantes:</w:t>
            </w:r>
            <w:r>
              <w:rPr>
                <w:color w:val="231F20"/>
                <w:spacing w:val="1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$58.23</w:t>
            </w:r>
          </w:p>
        </w:tc>
        <w:tc>
          <w:tcPr>
            <w:tcW w:w="158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5296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V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Reposición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credencial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para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los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fotógrafos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ambulantes:</w:t>
            </w:r>
          </w:p>
        </w:tc>
        <w:tc>
          <w:tcPr>
            <w:tcW w:w="1588" w:type="dxa"/>
          </w:tcPr>
          <w:p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$47.38</w:t>
            </w:r>
          </w:p>
        </w:tc>
      </w:tr>
      <w:tr>
        <w:trPr>
          <w:trHeight w:val="270" w:hRule="atLeast"/>
        </w:trPr>
        <w:tc>
          <w:tcPr>
            <w:tcW w:w="5296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VI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Credencial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identificación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comercio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z w:val="18"/>
              </w:rPr>
              <w:t>tianguis:</w:t>
            </w:r>
          </w:p>
        </w:tc>
        <w:tc>
          <w:tcPr>
            <w:tcW w:w="1588" w:type="dxa"/>
          </w:tcPr>
          <w:p>
            <w:pPr>
              <w:pStyle w:val="TableParagraph"/>
              <w:spacing w:line="188" w:lineRule="exact"/>
              <w:ind w:left="3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$182.77</w:t>
            </w:r>
          </w:p>
        </w:tc>
      </w:tr>
    </w:tbl>
    <w:p>
      <w:pPr>
        <w:pStyle w:val="ListParagraph"/>
        <w:numPr>
          <w:ilvl w:val="0"/>
          <w:numId w:val="203"/>
        </w:numPr>
        <w:tabs>
          <w:tab w:pos="2371" w:val="left" w:leader="none"/>
        </w:tabs>
        <w:spacing w:line="240" w:lineRule="auto" w:before="127" w:after="0"/>
        <w:ind w:left="2370" w:right="0" w:hanging="343"/>
        <w:jc w:val="left"/>
        <w:rPr>
          <w:sz w:val="18"/>
        </w:rPr>
      </w:pPr>
      <w:r>
        <w:rPr>
          <w:color w:val="231F20"/>
          <w:w w:val="105"/>
          <w:sz w:val="18"/>
        </w:rPr>
        <w:t>Reposición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credencial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identificación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comercio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tianguis:</w:t>
      </w:r>
    </w:p>
    <w:p>
      <w:pPr>
        <w:pStyle w:val="BodyText"/>
        <w:spacing w:before="6"/>
      </w:pPr>
      <w:r>
        <w:rPr>
          <w:color w:val="231F20"/>
          <w:w w:val="105"/>
        </w:rPr>
        <w:t>$99.39</w:t>
      </w:r>
    </w:p>
    <w:p>
      <w:pPr>
        <w:pStyle w:val="ListParagraph"/>
        <w:numPr>
          <w:ilvl w:val="0"/>
          <w:numId w:val="203"/>
        </w:numPr>
        <w:tabs>
          <w:tab w:pos="2422" w:val="left" w:leader="none"/>
        </w:tabs>
        <w:spacing w:line="247" w:lineRule="auto" w:before="129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Credencial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registro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ligas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fútbol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Consejo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Deporte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Jocotepec,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Jalisco</w:t>
      </w:r>
      <w:r>
        <w:rPr>
          <w:color w:val="231F20"/>
          <w:spacing w:val="50"/>
          <w:w w:val="105"/>
          <w:sz w:val="18"/>
        </w:rPr>
        <w:t> </w:t>
      </w:r>
      <w:r>
        <w:rPr>
          <w:color w:val="231F20"/>
          <w:w w:val="105"/>
          <w:sz w:val="18"/>
        </w:rPr>
        <w:t>$149.75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ListParagraph"/>
        <w:numPr>
          <w:ilvl w:val="0"/>
          <w:numId w:val="203"/>
        </w:numPr>
        <w:tabs>
          <w:tab w:pos="2332" w:val="left" w:leader="none"/>
          <w:tab w:pos="3321" w:val="left" w:leader="none"/>
          <w:tab w:pos="5024" w:val="left" w:leader="none"/>
          <w:tab w:pos="6275" w:val="left" w:leader="none"/>
          <w:tab w:pos="8215" w:val="left" w:leader="none"/>
        </w:tabs>
        <w:spacing w:line="247" w:lineRule="auto" w:before="1" w:after="0"/>
        <w:ind w:left="2028" w:right="1826" w:firstLine="0"/>
        <w:jc w:val="left"/>
        <w:rPr>
          <w:sz w:val="18"/>
        </w:rPr>
      </w:pPr>
      <w:r>
        <w:rPr>
          <w:color w:val="231F20"/>
          <w:w w:val="105"/>
          <w:sz w:val="18"/>
        </w:rPr>
        <w:t>Reposición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Credencial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registro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ligas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fútbol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Consejo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  <w:tab/>
        <w:t>Deporte</w:t>
        <w:tab/>
        <w:t>de</w:t>
        <w:tab/>
        <w:t>Jocotepec,</w:t>
        <w:tab/>
        <w:t>Jalisco: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$99.39</w:t>
      </w:r>
    </w:p>
    <w:p>
      <w:pPr>
        <w:pStyle w:val="ListParagraph"/>
        <w:numPr>
          <w:ilvl w:val="0"/>
          <w:numId w:val="203"/>
        </w:numPr>
        <w:tabs>
          <w:tab w:pos="2321" w:val="left" w:leader="none"/>
          <w:tab w:pos="8026" w:val="left" w:leader="none"/>
        </w:tabs>
        <w:spacing w:line="247" w:lineRule="auto" w:before="128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Hologramas o códigos de barras autoadheribles para la identificación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aparatos con explotación de tecnologías electrónicas, de vídeo, cómputo y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composición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mixta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fines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diversión,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aparatos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fono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electromecánicos,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manuales, así como mesas de billar, filas de boliche y máquinas despachadoras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refrescos:</w:t>
        <w:tab/>
        <w:t>$141.24</w:t>
      </w:r>
    </w:p>
    <w:p>
      <w:pPr>
        <w:pStyle w:val="ListParagraph"/>
        <w:numPr>
          <w:ilvl w:val="0"/>
          <w:numId w:val="203"/>
        </w:numPr>
        <w:tabs>
          <w:tab w:pos="2382" w:val="left" w:leader="none"/>
        </w:tabs>
        <w:spacing w:line="247" w:lineRule="auto" w:before="120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Hologramas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códigos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barras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adheribles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identificación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aparatos con explotación de tecnologías mecánicas, con fines de diversión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dispensadoras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bienes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juegos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montables:</w:t>
      </w:r>
    </w:p>
    <w:p>
      <w:pPr>
        <w:pStyle w:val="BodyText"/>
        <w:spacing w:line="205" w:lineRule="exact"/>
      </w:pPr>
      <w:r>
        <w:rPr>
          <w:color w:val="231F20"/>
          <w:w w:val="105"/>
        </w:rPr>
        <w:t>$35.67</w:t>
      </w:r>
    </w:p>
    <w:p>
      <w:pPr>
        <w:pStyle w:val="ListParagraph"/>
        <w:numPr>
          <w:ilvl w:val="0"/>
          <w:numId w:val="203"/>
        </w:numPr>
        <w:tabs>
          <w:tab w:pos="2393" w:val="left" w:leader="none"/>
          <w:tab w:pos="7491" w:val="left" w:leader="none"/>
        </w:tabs>
        <w:spacing w:line="247" w:lineRule="auto" w:before="129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Hologramas para identificación de terminales de apuestas o las maquinitas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permiten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jugar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apostar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competencias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hípicas,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deportivas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sorteo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números electrónicamente y, en general, las que se utilicen para desarrollar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juegos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apuestas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autorizados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  <w:tab/>
        <w:t>$1,354.23</w:t>
      </w:r>
    </w:p>
    <w:p>
      <w:pPr>
        <w:pStyle w:val="ListParagraph"/>
        <w:numPr>
          <w:ilvl w:val="0"/>
          <w:numId w:val="203"/>
        </w:numPr>
        <w:tabs>
          <w:tab w:pos="2418" w:val="left" w:leader="none"/>
          <w:tab w:pos="3719" w:val="left" w:leader="none"/>
          <w:tab w:pos="4782" w:val="left" w:leader="none"/>
          <w:tab w:pos="6122" w:val="left" w:leader="none"/>
          <w:tab w:pos="7124" w:val="left" w:leader="none"/>
          <w:tab w:pos="8373" w:val="left" w:leader="none"/>
        </w:tabs>
        <w:spacing w:line="247" w:lineRule="auto" w:before="120" w:after="0"/>
        <w:ind w:left="2028" w:right="1824" w:firstLine="0"/>
        <w:jc w:val="left"/>
        <w:rPr>
          <w:sz w:val="18"/>
        </w:rPr>
      </w:pPr>
      <w:r>
        <w:rPr>
          <w:color w:val="231F20"/>
          <w:w w:val="105"/>
          <w:sz w:val="18"/>
        </w:rPr>
        <w:t>Planos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E-1,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E-2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E-3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documento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básico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“Plan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Desarrollo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Urbano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Jocotepec,</w:t>
        <w:tab/>
        <w:t>por</w:t>
        <w:tab/>
        <w:t>distrito</w:t>
        <w:tab/>
        <w:t>en</w:t>
        <w:tab/>
        <w:t>papel</w:t>
        <w:tab/>
      </w:r>
      <w:r>
        <w:rPr>
          <w:color w:val="231F20"/>
          <w:spacing w:val="-2"/>
          <w:w w:val="105"/>
          <w:sz w:val="18"/>
        </w:rPr>
        <w:t>bond: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$277.99</w:t>
      </w:r>
    </w:p>
    <w:p>
      <w:pPr>
        <w:spacing w:after="0" w:line="206" w:lineRule="exact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85"/>
        </w:rPr>
        <w:t>119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684"/>
      </w:pPr>
      <w:r>
        <w:rPr>
          <w:rFonts w:ascii="Arial" w:hAnsi="Arial"/>
          <w:b/>
          <w:color w:val="231F20"/>
          <w:w w:val="105"/>
        </w:rPr>
        <w:t>XIV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Compendio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“Plan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Urbano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Planes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Parciales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Urbano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(distritos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subdistritos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urbanos)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medios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magnéticos: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$277.99</w:t>
      </w:r>
    </w:p>
    <w:p>
      <w:pPr>
        <w:pStyle w:val="ListParagraph"/>
        <w:numPr>
          <w:ilvl w:val="0"/>
          <w:numId w:val="204"/>
        </w:numPr>
        <w:tabs>
          <w:tab w:pos="2378" w:val="left" w:leader="none"/>
        </w:tabs>
        <w:spacing w:line="240" w:lineRule="auto" w:before="129" w:after="0"/>
        <w:ind w:left="2377" w:right="0" w:hanging="35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Dígitos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nomenclatura,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uno: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$47.01</w:t>
      </w:r>
    </w:p>
    <w:p>
      <w:pPr>
        <w:pStyle w:val="ListParagraph"/>
        <w:numPr>
          <w:ilvl w:val="0"/>
          <w:numId w:val="204"/>
        </w:numPr>
        <w:tabs>
          <w:tab w:pos="2430" w:val="left" w:leader="none"/>
        </w:tabs>
        <w:spacing w:line="240" w:lineRule="auto" w:before="128" w:after="0"/>
        <w:ind w:left="2429" w:right="0" w:hanging="40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Otros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productos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especificados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artículo,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$112.32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$1,061.50</w:t>
      </w:r>
    </w:p>
    <w:p>
      <w:pPr>
        <w:pStyle w:val="ListParagraph"/>
        <w:numPr>
          <w:ilvl w:val="0"/>
          <w:numId w:val="204"/>
        </w:numPr>
        <w:tabs>
          <w:tab w:pos="2520" w:val="left" w:leader="none"/>
          <w:tab w:pos="7719" w:val="left" w:leader="none"/>
        </w:tabs>
        <w:spacing w:line="247" w:lineRule="auto" w:before="130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Credencial y actualización de vigencia de director responsable de obra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perito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supervisión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cualquiera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modalidades,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nueva,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reposición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renovación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anual:</w:t>
        <w:tab/>
        <w:t>$682.55</w:t>
      </w:r>
    </w:p>
    <w:p>
      <w:pPr>
        <w:pStyle w:val="BodyText"/>
        <w:spacing w:line="247" w:lineRule="auto" w:before="121"/>
        <w:ind w:right="1684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25"/>
          <w:w w:val="105"/>
        </w:rPr>
        <w:t> </w:t>
      </w:r>
      <w:r>
        <w:rPr>
          <w:rFonts w:ascii="Arial" w:hAnsi="Arial"/>
          <w:b/>
          <w:color w:val="231F20"/>
          <w:w w:val="105"/>
        </w:rPr>
        <w:t>130</w:t>
      </w:r>
      <w:r>
        <w:rPr>
          <w:color w:val="231F20"/>
          <w:w w:val="105"/>
        </w:rPr>
        <w:t>.-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ingresos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refiere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percibirá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productos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provenientes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conceptos:</w:t>
      </w:r>
    </w:p>
    <w:p>
      <w:pPr>
        <w:pStyle w:val="ListParagraph"/>
        <w:numPr>
          <w:ilvl w:val="0"/>
          <w:numId w:val="205"/>
        </w:numPr>
        <w:tabs>
          <w:tab w:pos="2185" w:val="left" w:leader="none"/>
        </w:tabs>
        <w:spacing w:line="240" w:lineRule="auto" w:before="121" w:after="0"/>
        <w:ind w:left="2184" w:right="0" w:hanging="15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depósitos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vehículos,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día,</w:t>
      </w:r>
    </w:p>
    <w:p>
      <w:pPr>
        <w:pStyle w:val="ListParagraph"/>
        <w:numPr>
          <w:ilvl w:val="0"/>
          <w:numId w:val="206"/>
        </w:numPr>
        <w:tabs>
          <w:tab w:pos="2246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Camiones: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$86.37</w:t>
      </w:r>
    </w:p>
    <w:p>
      <w:pPr>
        <w:pStyle w:val="ListParagraph"/>
        <w:numPr>
          <w:ilvl w:val="0"/>
          <w:numId w:val="206"/>
        </w:numPr>
        <w:tabs>
          <w:tab w:pos="2307" w:val="left" w:leader="none"/>
          <w:tab w:pos="4804" w:val="left" w:leader="none"/>
        </w:tabs>
        <w:spacing w:line="240" w:lineRule="auto" w:before="129" w:after="0"/>
        <w:ind w:left="2306" w:right="0" w:hanging="279"/>
        <w:jc w:val="left"/>
        <w:rPr>
          <w:sz w:val="18"/>
        </w:rPr>
      </w:pPr>
      <w:r>
        <w:rPr>
          <w:color w:val="231F20"/>
          <w:w w:val="105"/>
          <w:sz w:val="18"/>
        </w:rPr>
        <w:t>Automóviles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Pick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Up:</w:t>
        <w:tab/>
        <w:t>$65.90</w:t>
      </w:r>
    </w:p>
    <w:p>
      <w:pPr>
        <w:pStyle w:val="ListParagraph"/>
        <w:numPr>
          <w:ilvl w:val="0"/>
          <w:numId w:val="206"/>
        </w:numPr>
        <w:tabs>
          <w:tab w:pos="2246" w:val="left" w:leader="none"/>
          <w:tab w:pos="3692" w:val="left" w:leader="none"/>
        </w:tabs>
        <w:spacing w:line="240" w:lineRule="auto" w:before="128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Motocicleta:</w:t>
        <w:tab/>
        <w:t>$5.04</w:t>
      </w:r>
    </w:p>
    <w:p>
      <w:pPr>
        <w:pStyle w:val="ListParagraph"/>
        <w:numPr>
          <w:ilvl w:val="0"/>
          <w:numId w:val="206"/>
        </w:numPr>
        <w:tabs>
          <w:tab w:pos="2255" w:val="left" w:leader="none"/>
          <w:tab w:pos="3137" w:val="left" w:leader="none"/>
        </w:tabs>
        <w:spacing w:line="240" w:lineRule="auto" w:before="130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Otros:</w:t>
        <w:tab/>
        <w:t>$3.41</w:t>
      </w:r>
    </w:p>
    <w:p>
      <w:pPr>
        <w:pStyle w:val="ListParagraph"/>
        <w:numPr>
          <w:ilvl w:val="0"/>
          <w:numId w:val="205"/>
        </w:numPr>
        <w:tabs>
          <w:tab w:pos="2240" w:val="left" w:leader="none"/>
        </w:tabs>
        <w:spacing w:line="247" w:lineRule="auto" w:before="128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explotación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tierra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fabricación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adobe,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teja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ladrillo,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terrenos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propiedad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Municipio,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además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requerir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causará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mensualmente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porcentaje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21%,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producción.</w:t>
      </w:r>
    </w:p>
    <w:p>
      <w:pPr>
        <w:pStyle w:val="ListParagraph"/>
        <w:numPr>
          <w:ilvl w:val="0"/>
          <w:numId w:val="205"/>
        </w:numPr>
        <w:tabs>
          <w:tab w:pos="2316" w:val="left" w:leader="none"/>
        </w:tabs>
        <w:spacing w:line="247" w:lineRule="auto" w:before="121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 extracción de cantera, piedra común y piedra para fabricación de cal, 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terrenos de propiedad del Municipio, además de requerir Licencia Municipal,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causará mensualmente un porcentaje del 21%, sobre el valor de su producción,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siempre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ajuste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Leyes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equilibrio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ecológico.</w:t>
      </w:r>
    </w:p>
    <w:p>
      <w:pPr>
        <w:pStyle w:val="ListParagraph"/>
        <w:numPr>
          <w:ilvl w:val="0"/>
          <w:numId w:val="205"/>
        </w:numPr>
        <w:tabs>
          <w:tab w:pos="2308" w:val="left" w:leader="none"/>
        </w:tabs>
        <w:spacing w:line="240" w:lineRule="auto" w:before="120" w:after="0"/>
        <w:ind w:left="2307" w:right="0" w:hanging="28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bienes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vacantes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mostrencos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objetos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remate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legal.</w:t>
      </w:r>
    </w:p>
    <w:p>
      <w:pPr>
        <w:pStyle w:val="ListParagraph"/>
        <w:numPr>
          <w:ilvl w:val="0"/>
          <w:numId w:val="205"/>
        </w:numPr>
        <w:tabs>
          <w:tab w:pos="2283" w:val="left" w:leader="none"/>
        </w:tabs>
        <w:spacing w:line="247" w:lineRule="auto" w:before="13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la explotación de bienes municipales de dominio privado o concesión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servicios,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cualquier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otro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acto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productivo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administración.</w:t>
      </w:r>
    </w:p>
    <w:p>
      <w:pPr>
        <w:pStyle w:val="ListParagraph"/>
        <w:numPr>
          <w:ilvl w:val="0"/>
          <w:numId w:val="205"/>
        </w:numPr>
        <w:tabs>
          <w:tab w:pos="2324" w:val="left" w:leader="none"/>
        </w:tabs>
        <w:spacing w:line="247" w:lineRule="auto" w:before="121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productos o utilidades de talleres y demás centros de trabajo que operen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amparo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establecimientos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municipales.</w:t>
      </w:r>
    </w:p>
    <w:p>
      <w:pPr>
        <w:pStyle w:val="ListParagraph"/>
        <w:numPr>
          <w:ilvl w:val="0"/>
          <w:numId w:val="205"/>
        </w:numPr>
        <w:tabs>
          <w:tab w:pos="2359" w:val="left" w:leader="none"/>
        </w:tabs>
        <w:spacing w:line="240" w:lineRule="auto" w:before="122" w:after="0"/>
        <w:ind w:left="2358" w:right="0" w:hanging="331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venta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esquilmos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desechos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basuras.</w:t>
      </w:r>
    </w:p>
    <w:p>
      <w:pPr>
        <w:pStyle w:val="ListParagraph"/>
        <w:numPr>
          <w:ilvl w:val="0"/>
          <w:numId w:val="205"/>
        </w:numPr>
        <w:tabs>
          <w:tab w:pos="2438" w:val="left" w:leader="none"/>
        </w:tabs>
        <w:spacing w:line="247" w:lineRule="auto" w:before="129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la venta de árboles, plantas, flores y demás productos procedentes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viveros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jardines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públicos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jurisdicción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municipal.</w:t>
      </w:r>
    </w:p>
    <w:p>
      <w:pPr>
        <w:pStyle w:val="ListParagraph"/>
        <w:numPr>
          <w:ilvl w:val="0"/>
          <w:numId w:val="205"/>
        </w:numPr>
        <w:tabs>
          <w:tab w:pos="2337" w:val="left" w:leader="none"/>
        </w:tabs>
        <w:spacing w:line="247" w:lineRule="auto" w:before="122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la venta de postes, de troncos para ornato de jardinería y rodajas 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ornato, recolectados por el Ayuntamiento, así como por la venta de desechos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resultantes de la poda de pasto, plantas de ornato y árboles, recolectados en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Municipio.</w:t>
      </w:r>
    </w:p>
    <w:p>
      <w:pPr>
        <w:pStyle w:val="ListParagraph"/>
        <w:numPr>
          <w:ilvl w:val="0"/>
          <w:numId w:val="205"/>
        </w:numPr>
        <w:tabs>
          <w:tab w:pos="2583" w:val="left" w:leader="none"/>
          <w:tab w:pos="2584" w:val="left" w:leader="none"/>
        </w:tabs>
        <w:spacing w:line="240" w:lineRule="auto" w:before="120" w:after="0"/>
        <w:ind w:left="2583" w:right="0" w:hanging="55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venta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productos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plantas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tratamiento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basura.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120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07"/>
        </w:numPr>
        <w:tabs>
          <w:tab w:pos="2584" w:val="left" w:leader="none"/>
          <w:tab w:pos="6838" w:val="left" w:leader="none"/>
        </w:tabs>
        <w:spacing w:line="247" w:lineRule="auto" w:before="0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arrendamiento de espacios públicos para la instalación de estructuras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telecomunicaciones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tipo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luminaria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telefonía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celular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mensual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color w:val="231F20"/>
          <w:sz w:val="18"/>
        </w:rPr>
        <w:t>$28,875.00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40,425.00</w:t>
      </w:r>
    </w:p>
    <w:p>
      <w:pPr>
        <w:pStyle w:val="ListParagraph"/>
        <w:numPr>
          <w:ilvl w:val="0"/>
          <w:numId w:val="207"/>
        </w:numPr>
        <w:tabs>
          <w:tab w:pos="2359" w:val="left" w:leader="none"/>
        </w:tabs>
        <w:spacing w:line="247" w:lineRule="auto" w:before="121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proporcionar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información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documentos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elementos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técnicos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solicitudes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información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cumplimiento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Transparencia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Acceso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Información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Pública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Jalisco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sus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Municipios: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208"/>
        </w:numPr>
        <w:tabs>
          <w:tab w:pos="2246" w:val="left" w:leader="none"/>
        </w:tabs>
        <w:spacing w:line="240" w:lineRule="auto" w:before="0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Copia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simple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impresa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hoja: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$1.00</w:t>
      </w:r>
    </w:p>
    <w:p>
      <w:pPr>
        <w:pStyle w:val="ListParagraph"/>
        <w:numPr>
          <w:ilvl w:val="0"/>
          <w:numId w:val="208"/>
        </w:numPr>
        <w:tabs>
          <w:tab w:pos="2256" w:val="left" w:leader="none"/>
        </w:tabs>
        <w:spacing w:line="240" w:lineRule="auto" w:before="5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Hoja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certificada</w:t>
      </w:r>
      <w:r>
        <w:rPr>
          <w:color w:val="231F20"/>
          <w:spacing w:val="34"/>
          <w:w w:val="105"/>
          <w:sz w:val="18"/>
        </w:rPr>
        <w:t> </w:t>
      </w:r>
      <w:r>
        <w:rPr>
          <w:color w:val="231F20"/>
          <w:w w:val="105"/>
          <w:sz w:val="18"/>
        </w:rPr>
        <w:t>$22.00</w:t>
      </w:r>
    </w:p>
    <w:p>
      <w:pPr>
        <w:pStyle w:val="ListParagraph"/>
        <w:numPr>
          <w:ilvl w:val="0"/>
          <w:numId w:val="208"/>
        </w:numPr>
        <w:tabs>
          <w:tab w:pos="2245" w:val="left" w:leader="none"/>
          <w:tab w:pos="3692" w:val="left" w:leader="none"/>
        </w:tabs>
        <w:spacing w:line="240" w:lineRule="auto" w:before="6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Memoria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USB</w:t>
        <w:tab/>
        <w:t>$77.00</w:t>
      </w:r>
    </w:p>
    <w:p>
      <w:pPr>
        <w:pStyle w:val="ListParagraph"/>
        <w:numPr>
          <w:ilvl w:val="0"/>
          <w:numId w:val="208"/>
        </w:numPr>
        <w:tabs>
          <w:tab w:pos="2256" w:val="left" w:leader="none"/>
          <w:tab w:pos="7690" w:val="left" w:leader="none"/>
        </w:tabs>
        <w:spacing w:line="240" w:lineRule="auto" w:before="5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Información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disco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compacto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(CD/DVD),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uno:</w:t>
        <w:tab/>
      </w:r>
      <w:r>
        <w:rPr>
          <w:color w:val="231F20"/>
          <w:w w:val="105"/>
          <w:sz w:val="18"/>
        </w:rPr>
        <w:t>$11.00</w:t>
      </w:r>
    </w:p>
    <w:p>
      <w:pPr>
        <w:pStyle w:val="BodyText"/>
        <w:ind w:left="0"/>
        <w:rPr>
          <w:sz w:val="19"/>
        </w:rPr>
      </w:pPr>
    </w:p>
    <w:p>
      <w:pPr>
        <w:pStyle w:val="BodyText"/>
        <w:spacing w:line="247" w:lineRule="auto"/>
        <w:ind w:right="1831"/>
        <w:jc w:val="both"/>
      </w:pPr>
      <w:r>
        <w:rPr>
          <w:color w:val="231F20"/>
          <w:w w:val="105"/>
        </w:rPr>
        <w:t>Cuando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proporcione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formatos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distintos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mencionados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los incisos anteriores, el cobro de los productos será el equivalente al precio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mercado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corresponda.</w:t>
      </w:r>
    </w:p>
    <w:p>
      <w:pPr>
        <w:pStyle w:val="BodyText"/>
        <w:spacing w:before="3"/>
        <w:ind w:left="0"/>
      </w:pPr>
    </w:p>
    <w:p>
      <w:pPr>
        <w:pStyle w:val="BodyText"/>
        <w:spacing w:line="247" w:lineRule="auto" w:before="1"/>
        <w:ind w:right="1823"/>
        <w:jc w:val="both"/>
      </w:pPr>
      <w:r>
        <w:rPr>
          <w:color w:val="231F20"/>
          <w:w w:val="105"/>
        </w:rPr>
        <w:t>De conformidad a la Ley General de Transparencia y Acceso a la Información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Pública, así como la Ley de Transparencia y Acceso a la Información Pública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Municipios,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sujeto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obligado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cumplirá,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entre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otras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cosas,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209"/>
        </w:numPr>
        <w:tabs>
          <w:tab w:pos="2194" w:val="left" w:leader="none"/>
        </w:tabs>
        <w:spacing w:line="247" w:lineRule="auto" w:before="0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la información solicitada se entregue en copias simples, las primeras 5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tendrán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costo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alguno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solicitante;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209"/>
        </w:numPr>
        <w:tabs>
          <w:tab w:pos="2194" w:val="left" w:leader="none"/>
        </w:tabs>
        <w:spacing w:line="247" w:lineRule="auto" w:before="1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 caso de que el solicitante proporcione el medio o soporte para recibir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información solicitada no se generará costo alguno, de igual manera, no 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cobrará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consultar,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efectuar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anotaciones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tomar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fotos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videos;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209"/>
        </w:numPr>
        <w:tabs>
          <w:tab w:pos="2194" w:val="left" w:leader="none"/>
        </w:tabs>
        <w:spacing w:line="240" w:lineRule="auto" w:before="0" w:after="0"/>
        <w:ind w:left="2193" w:right="0" w:hanging="166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digitalización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información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tendrá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costo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alguno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solicitante.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209"/>
        </w:numPr>
        <w:tabs>
          <w:tab w:pos="2194" w:val="left" w:leader="none"/>
        </w:tabs>
        <w:spacing w:line="247" w:lineRule="auto" w:before="0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Los ajustes razonables que realice el sujeto obligado para el acceso a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información de los solicitantes personas con discapacidad no tendrán costo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alguno;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209"/>
        </w:numPr>
        <w:tabs>
          <w:tab w:pos="2194" w:val="left" w:leader="none"/>
        </w:tabs>
        <w:spacing w:line="247" w:lineRule="auto" w:before="0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costos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envío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estarán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cargo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solicitante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información,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deberá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notificar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sujeto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obligado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contratado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proceder al envío respectivo, exceptuándose el envío mediante plataformas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medios digitales, incluido el correo electrónico respecto de los cuales de ninguna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manera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cobrará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cobro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efectuarse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través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dichos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medios.</w:t>
      </w:r>
    </w:p>
    <w:p>
      <w:pPr>
        <w:pStyle w:val="BodyText"/>
        <w:spacing w:before="11"/>
        <w:ind w:left="0"/>
        <w:rPr>
          <w:sz w:val="28"/>
        </w:rPr>
      </w:pPr>
    </w:p>
    <w:p>
      <w:pPr>
        <w:pStyle w:val="BodyText"/>
        <w:spacing w:line="247" w:lineRule="auto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131.-</w:t>
      </w:r>
      <w:r>
        <w:rPr>
          <w:color w:val="231F20"/>
          <w:w w:val="105"/>
        </w:rPr>
        <w:t>Los cursos impartidos en la Casa de la cultura del Municipio de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Jocotepec,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cobrarán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persona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curso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impartido,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ubicación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Centro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Cultural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duración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curso:</w:t>
      </w:r>
    </w:p>
    <w:p>
      <w:pPr>
        <w:spacing w:before="121"/>
        <w:ind w:left="2028" w:right="0" w:firstLine="0"/>
        <w:jc w:val="left"/>
        <w:rPr>
          <w:sz w:val="18"/>
        </w:rPr>
      </w:pPr>
      <w:r>
        <w:rPr>
          <w:rFonts w:ascii="Arial"/>
          <w:b/>
          <w:color w:val="231F20"/>
          <w:w w:val="105"/>
          <w:sz w:val="18"/>
        </w:rPr>
        <w:t>a)</w:t>
      </w:r>
      <w:r>
        <w:rPr>
          <w:rFonts w:ascii="Arial"/>
          <w:b/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Grupo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spacing w:after="0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80"/>
        </w:rPr>
        <w:t>121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tabs>
          <w:tab w:pos="8121" w:val="left" w:leader="none"/>
        </w:tabs>
      </w:pPr>
      <w:r>
        <w:rPr>
          <w:color w:val="231F20"/>
          <w:w w:val="105"/>
        </w:rPr>
        <w:t>Centro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Casa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Cultura:</w:t>
        <w:tab/>
        <w:t>$358.06</w:t>
      </w:r>
    </w:p>
    <w:p>
      <w:pPr>
        <w:pStyle w:val="ListParagraph"/>
        <w:numPr>
          <w:ilvl w:val="0"/>
          <w:numId w:val="210"/>
        </w:numPr>
        <w:tabs>
          <w:tab w:pos="2282" w:val="left" w:leader="none"/>
        </w:tabs>
        <w:spacing w:line="247" w:lineRule="auto" w:before="129" w:after="0"/>
        <w:ind w:left="2028" w:right="1828" w:firstLine="0"/>
        <w:jc w:val="left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cursos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verano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centros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culturales,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cobrarán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persona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curso,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forma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proporcional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duración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mismo:</w:t>
      </w:r>
    </w:p>
    <w:p>
      <w:pPr>
        <w:pStyle w:val="BodyText"/>
        <w:tabs>
          <w:tab w:pos="3191" w:val="left" w:leader="none"/>
        </w:tabs>
        <w:spacing w:line="388" w:lineRule="auto" w:before="121"/>
        <w:ind w:right="6903"/>
      </w:pPr>
      <w:r>
        <w:rPr>
          <w:color w:val="231F20"/>
          <w:w w:val="105"/>
        </w:rPr>
        <w:t>Grupo A: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$109.20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Grupo B: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$73.22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Grupo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C:</w:t>
        <w:tab/>
      </w:r>
      <w:r>
        <w:rPr>
          <w:color w:val="231F20"/>
          <w:spacing w:val="-2"/>
          <w:w w:val="105"/>
        </w:rPr>
        <w:t>$36.43</w:t>
      </w:r>
    </w:p>
    <w:p>
      <w:pPr>
        <w:pStyle w:val="ListParagraph"/>
        <w:numPr>
          <w:ilvl w:val="0"/>
          <w:numId w:val="210"/>
        </w:numPr>
        <w:tabs>
          <w:tab w:pos="2261" w:val="left" w:leader="none"/>
        </w:tabs>
        <w:spacing w:line="247" w:lineRule="auto" w:before="2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 uso de las siguientes instalaciones y equipos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 los centros culturales por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evento:</w:t>
      </w:r>
    </w:p>
    <w:p>
      <w:pPr>
        <w:pStyle w:val="Heading2"/>
        <w:spacing w:before="122"/>
        <w:ind w:left="2028"/>
        <w:jc w:val="left"/>
      </w:pPr>
      <w:r>
        <w:rPr>
          <w:color w:val="231F20"/>
          <w:spacing w:val="-1"/>
          <w:w w:val="105"/>
        </w:rPr>
        <w:t>1.-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Auditorio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y/o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foro:</w:t>
      </w:r>
    </w:p>
    <w:p>
      <w:pPr>
        <w:pStyle w:val="BodyText"/>
        <w:spacing w:before="6"/>
      </w:pPr>
      <w:r>
        <w:rPr>
          <w:color w:val="231F20"/>
          <w:w w:val="105"/>
        </w:rPr>
        <w:t>$1,222.22</w:t>
      </w:r>
    </w:p>
    <w:p>
      <w:pPr>
        <w:pStyle w:val="Heading2"/>
        <w:spacing w:before="128"/>
        <w:ind w:left="2028"/>
        <w:jc w:val="left"/>
      </w:pPr>
      <w:r>
        <w:rPr>
          <w:color w:val="231F20"/>
          <w:w w:val="105"/>
        </w:rPr>
        <w:t>2.-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Video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sala:</w:t>
      </w:r>
    </w:p>
    <w:p>
      <w:pPr>
        <w:pStyle w:val="BodyText"/>
        <w:spacing w:before="6"/>
      </w:pPr>
      <w:r>
        <w:rPr>
          <w:color w:val="231F20"/>
          <w:w w:val="105"/>
        </w:rPr>
        <w:t>$815.12</w:t>
      </w:r>
    </w:p>
    <w:p>
      <w:pPr>
        <w:spacing w:before="128"/>
        <w:ind w:left="202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"/>
          <w:w w:val="105"/>
          <w:sz w:val="18"/>
        </w:rPr>
        <w:t>3</w:t>
      </w:r>
      <w:r>
        <w:rPr>
          <w:color w:val="231F20"/>
          <w:spacing w:val="-1"/>
          <w:w w:val="105"/>
          <w:sz w:val="18"/>
        </w:rPr>
        <w:t>.-</w:t>
      </w:r>
      <w:r>
        <w:rPr>
          <w:color w:val="231F20"/>
          <w:spacing w:val="-10"/>
          <w:w w:val="105"/>
          <w:sz w:val="18"/>
        </w:rPr>
        <w:t> </w:t>
      </w:r>
      <w:r>
        <w:rPr>
          <w:rFonts w:ascii="Arial"/>
          <w:b/>
          <w:color w:val="231F20"/>
          <w:spacing w:val="-1"/>
          <w:w w:val="105"/>
          <w:sz w:val="18"/>
        </w:rPr>
        <w:t>Salones:</w:t>
      </w:r>
    </w:p>
    <w:p>
      <w:pPr>
        <w:pStyle w:val="ListParagraph"/>
        <w:numPr>
          <w:ilvl w:val="0"/>
          <w:numId w:val="211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Ordinarios:</w:t>
      </w:r>
    </w:p>
    <w:p>
      <w:pPr>
        <w:pStyle w:val="BodyText"/>
        <w:spacing w:before="6"/>
      </w:pPr>
      <w:r>
        <w:rPr>
          <w:color w:val="231F20"/>
          <w:w w:val="105"/>
        </w:rPr>
        <w:t>$407.55</w:t>
      </w:r>
    </w:p>
    <w:p>
      <w:pPr>
        <w:pStyle w:val="ListParagraph"/>
        <w:numPr>
          <w:ilvl w:val="0"/>
          <w:numId w:val="211"/>
        </w:numPr>
        <w:tabs>
          <w:tab w:pos="2255" w:val="left" w:leader="none"/>
          <w:tab w:pos="8140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Usos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Múltiples</w:t>
        <w:tab/>
        <w:t>$651.96</w:t>
      </w:r>
    </w:p>
    <w:p>
      <w:pPr>
        <w:pStyle w:val="Heading2"/>
        <w:ind w:left="2028"/>
        <w:jc w:val="left"/>
      </w:pPr>
      <w:r>
        <w:rPr>
          <w:color w:val="231F20"/>
          <w:spacing w:val="-1"/>
          <w:w w:val="105"/>
        </w:rPr>
        <w:t>4.-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Demás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accesorios,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uno:</w:t>
      </w:r>
    </w:p>
    <w:p>
      <w:pPr>
        <w:pStyle w:val="ListParagraph"/>
        <w:numPr>
          <w:ilvl w:val="0"/>
          <w:numId w:val="212"/>
        </w:numPr>
        <w:tabs>
          <w:tab w:pos="2246" w:val="left" w:leader="none"/>
          <w:tab w:pos="4384" w:val="left" w:leader="none"/>
        </w:tabs>
        <w:spacing w:line="240" w:lineRule="auto" w:before="129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Sonido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luces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básicas:</w:t>
        <w:tab/>
        <w:t>$776.30</w:t>
      </w:r>
    </w:p>
    <w:p>
      <w:pPr>
        <w:pStyle w:val="ListParagraph"/>
        <w:numPr>
          <w:ilvl w:val="0"/>
          <w:numId w:val="212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Mesas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refrigerios,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equipo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mobiliario: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$40.75</w:t>
      </w:r>
    </w:p>
    <w:p>
      <w:pPr>
        <w:pStyle w:val="ListParagraph"/>
        <w:numPr>
          <w:ilvl w:val="0"/>
          <w:numId w:val="212"/>
        </w:numPr>
        <w:tabs>
          <w:tab w:pos="2245" w:val="left" w:leader="none"/>
        </w:tabs>
        <w:spacing w:line="240" w:lineRule="auto" w:before="128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Sillas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extras:</w:t>
      </w:r>
    </w:p>
    <w:p>
      <w:pPr>
        <w:pStyle w:val="BodyText"/>
        <w:spacing w:before="6"/>
      </w:pPr>
      <w:r>
        <w:rPr>
          <w:color w:val="231F20"/>
          <w:w w:val="105"/>
        </w:rPr>
        <w:t>$9.76</w:t>
      </w:r>
    </w:p>
    <w:p>
      <w:pPr>
        <w:pStyle w:val="ListParagraph"/>
        <w:numPr>
          <w:ilvl w:val="0"/>
          <w:numId w:val="212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Otros: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$81.49</w:t>
      </w:r>
    </w:p>
    <w:p>
      <w:pPr>
        <w:pStyle w:val="BodyText"/>
        <w:spacing w:line="247" w:lineRule="auto" w:before="129"/>
        <w:ind w:right="1830"/>
        <w:jc w:val="both"/>
      </w:pPr>
      <w:r>
        <w:rPr>
          <w:rFonts w:ascii="Arial" w:hAnsi="Arial"/>
          <w:b/>
          <w:color w:val="231F20"/>
          <w:w w:val="105"/>
        </w:rPr>
        <w:t>Artículo 132</w:t>
      </w:r>
      <w:r>
        <w:rPr>
          <w:color w:val="231F20"/>
          <w:w w:val="105"/>
        </w:rPr>
        <w:t>.- Por el uso de instalaciones deportivas municipales administradas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 el Organismo Público Descentralizado denominado Consejo Municipal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Deporte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Jocotepec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pagará:</w:t>
      </w:r>
    </w:p>
    <w:p>
      <w:pPr>
        <w:pStyle w:val="BodyText"/>
        <w:spacing w:before="121"/>
      </w:pPr>
      <w:r>
        <w:rPr>
          <w:rFonts w:ascii="Arial"/>
          <w:b/>
          <w:color w:val="231F20"/>
          <w:spacing w:val="-1"/>
          <w:w w:val="105"/>
        </w:rPr>
        <w:t>I.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ingreso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unidades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deportivas:</w:t>
      </w:r>
    </w:p>
    <w:p>
      <w:pPr>
        <w:pStyle w:val="ListParagraph"/>
        <w:numPr>
          <w:ilvl w:val="0"/>
          <w:numId w:val="213"/>
        </w:numPr>
        <w:tabs>
          <w:tab w:pos="2245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Niños:</w:t>
      </w:r>
    </w:p>
    <w:p>
      <w:pPr>
        <w:pStyle w:val="BodyText"/>
        <w:spacing w:before="5"/>
      </w:pPr>
      <w:r>
        <w:rPr>
          <w:color w:val="231F20"/>
          <w:w w:val="105"/>
        </w:rPr>
        <w:t>$2.50</w:t>
      </w:r>
    </w:p>
    <w:p>
      <w:pPr>
        <w:pStyle w:val="ListParagraph"/>
        <w:numPr>
          <w:ilvl w:val="0"/>
          <w:numId w:val="213"/>
        </w:numPr>
        <w:tabs>
          <w:tab w:pos="2255" w:val="left" w:leader="none"/>
          <w:tab w:pos="8056" w:val="left" w:leader="none"/>
        </w:tabs>
        <w:spacing w:line="240" w:lineRule="auto" w:before="130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Adultos:</w:t>
        <w:tab/>
        <w:t>$5.00</w:t>
      </w:r>
    </w:p>
    <w:p>
      <w:pPr>
        <w:pStyle w:val="BodyText"/>
        <w:spacing w:line="247" w:lineRule="auto" w:before="128"/>
        <w:ind w:right="1830"/>
        <w:jc w:val="both"/>
      </w:pPr>
      <w:r>
        <w:rPr>
          <w:color w:val="231F20"/>
          <w:w w:val="105"/>
        </w:rPr>
        <w:t>Se exceptúa de pago a personas de la tercera edad, personas con discapacidad,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menores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12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años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pertenezcan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Instituciones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Asistencia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alumnos de escuelas municipales de iniciación deportiva con credencial y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horario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clase.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0"/>
        </w:rPr>
        <w:t>122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14"/>
        </w:numPr>
        <w:tabs>
          <w:tab w:pos="2314" w:val="left" w:leader="none"/>
          <w:tab w:pos="4135" w:val="left" w:leader="none"/>
        </w:tabs>
        <w:spacing w:line="247" w:lineRule="auto" w:before="0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inscripción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escuelas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municipales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iniciación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deportiva,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categoría,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$48.87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$116.44</w:t>
      </w:r>
    </w:p>
    <w:p>
      <w:pPr>
        <w:pStyle w:val="ListParagraph"/>
        <w:numPr>
          <w:ilvl w:val="0"/>
          <w:numId w:val="214"/>
        </w:numPr>
        <w:tabs>
          <w:tab w:pos="2299" w:val="left" w:leader="none"/>
        </w:tabs>
        <w:spacing w:line="247" w:lineRule="auto" w:before="122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mensualidad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escuelas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municipales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iniciación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deportiva,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hora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clase</w:t>
      </w:r>
    </w:p>
    <w:p>
      <w:pPr>
        <w:pStyle w:val="ListParagraph"/>
        <w:numPr>
          <w:ilvl w:val="0"/>
          <w:numId w:val="215"/>
        </w:numPr>
        <w:tabs>
          <w:tab w:pos="2246" w:val="left" w:leader="none"/>
        </w:tabs>
        <w:spacing w:line="240" w:lineRule="auto" w:before="122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Aerobics,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zumba,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adultos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mayores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costo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$11.02</w:t>
      </w:r>
    </w:p>
    <w:p>
      <w:pPr>
        <w:pStyle w:val="ListParagraph"/>
        <w:numPr>
          <w:ilvl w:val="0"/>
          <w:numId w:val="215"/>
        </w:numPr>
        <w:tabs>
          <w:tab w:pos="2256" w:val="left" w:leader="none"/>
          <w:tab w:pos="3343" w:val="left" w:leader="none"/>
          <w:tab w:pos="4537" w:val="left" w:leader="none"/>
        </w:tabs>
        <w:spacing w:line="388" w:lineRule="auto" w:before="129" w:after="0"/>
        <w:ind w:left="2028" w:right="5557" w:firstLine="0"/>
        <w:jc w:val="left"/>
        <w:rPr>
          <w:sz w:val="18"/>
        </w:rPr>
      </w:pPr>
      <w:r>
        <w:rPr>
          <w:color w:val="231F20"/>
          <w:w w:val="105"/>
          <w:sz w:val="18"/>
        </w:rPr>
        <w:t>Gimnasio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  <w:tab/>
      </w:r>
      <w:r>
        <w:rPr>
          <w:color w:val="231F20"/>
          <w:spacing w:val="-2"/>
          <w:w w:val="105"/>
          <w:sz w:val="18"/>
        </w:rPr>
        <w:t>$11.02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Mensual</w:t>
        <w:tab/>
        <w:t>$110.25</w:t>
      </w:r>
    </w:p>
    <w:p>
      <w:pPr>
        <w:pStyle w:val="ListParagraph"/>
        <w:numPr>
          <w:ilvl w:val="0"/>
          <w:numId w:val="215"/>
        </w:numPr>
        <w:tabs>
          <w:tab w:pos="2245" w:val="left" w:leader="none"/>
          <w:tab w:pos="3458" w:val="left" w:leader="none"/>
        </w:tabs>
        <w:spacing w:line="240" w:lineRule="auto" w:before="0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natación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  <w:tab/>
        <w:t>$220.50</w:t>
      </w:r>
    </w:p>
    <w:p>
      <w:pPr>
        <w:pStyle w:val="ListParagraph"/>
        <w:numPr>
          <w:ilvl w:val="0"/>
          <w:numId w:val="215"/>
        </w:numPr>
        <w:tabs>
          <w:tab w:pos="2255" w:val="left" w:leader="none"/>
          <w:tab w:pos="3825" w:val="left" w:leader="none"/>
        </w:tabs>
        <w:spacing w:line="240" w:lineRule="auto" w:before="129" w:after="0"/>
        <w:ind w:left="2254" w:right="0" w:hanging="22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basquetbol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  <w:tab/>
        <w:t>$11.02</w:t>
      </w:r>
    </w:p>
    <w:p>
      <w:pPr>
        <w:pStyle w:val="ListParagraph"/>
        <w:numPr>
          <w:ilvl w:val="0"/>
          <w:numId w:val="215"/>
        </w:numPr>
        <w:tabs>
          <w:tab w:pos="2245" w:val="left" w:leader="none"/>
          <w:tab w:pos="4372" w:val="left" w:leader="none"/>
        </w:tabs>
        <w:spacing w:line="240" w:lineRule="auto" w:before="129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clases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porteros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  <w:tab/>
        <w:t>$11.02</w:t>
      </w:r>
    </w:p>
    <w:p>
      <w:pPr>
        <w:pStyle w:val="ListParagraph"/>
        <w:numPr>
          <w:ilvl w:val="0"/>
          <w:numId w:val="215"/>
        </w:numPr>
        <w:tabs>
          <w:tab w:pos="2205" w:val="left" w:leader="none"/>
          <w:tab w:pos="4342" w:val="left" w:leader="none"/>
        </w:tabs>
        <w:spacing w:line="240" w:lineRule="auto" w:before="128" w:after="0"/>
        <w:ind w:left="2204" w:right="0" w:hanging="177"/>
        <w:jc w:val="left"/>
        <w:rPr>
          <w:sz w:val="18"/>
        </w:rPr>
      </w:pPr>
      <w:r>
        <w:rPr>
          <w:color w:val="231F20"/>
          <w:w w:val="105"/>
          <w:sz w:val="18"/>
        </w:rPr>
        <w:t>clases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charrería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  <w:tab/>
        <w:t>$11.02</w:t>
      </w:r>
    </w:p>
    <w:p>
      <w:pPr>
        <w:pStyle w:val="ListParagraph"/>
        <w:numPr>
          <w:ilvl w:val="0"/>
          <w:numId w:val="215"/>
        </w:numPr>
        <w:tabs>
          <w:tab w:pos="2256" w:val="left" w:leader="none"/>
          <w:tab w:pos="5646" w:val="left" w:leader="none"/>
        </w:tabs>
        <w:spacing w:line="240" w:lineRule="auto" w:before="130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otras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disciplinas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relacionadas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  <w:tab/>
        <w:t>$11.02</w:t>
      </w:r>
    </w:p>
    <w:p>
      <w:pPr>
        <w:pStyle w:val="ListParagraph"/>
        <w:numPr>
          <w:ilvl w:val="0"/>
          <w:numId w:val="216"/>
        </w:numPr>
        <w:tabs>
          <w:tab w:pos="2267" w:val="left" w:leader="none"/>
        </w:tabs>
        <w:spacing w:line="247" w:lineRule="auto" w:before="128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Mensualmente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campos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fútbol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ligas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municipales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horas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establecidas:</w:t>
      </w:r>
    </w:p>
    <w:p>
      <w:pPr>
        <w:pStyle w:val="ListParagraph"/>
        <w:numPr>
          <w:ilvl w:val="0"/>
          <w:numId w:val="217"/>
        </w:numPr>
        <w:tabs>
          <w:tab w:pos="2471" w:val="left" w:leader="none"/>
          <w:tab w:pos="2472" w:val="left" w:leader="none"/>
          <w:tab w:pos="3037" w:val="left" w:leader="none"/>
          <w:tab w:pos="3922" w:val="left" w:leader="none"/>
          <w:tab w:pos="4406" w:val="left" w:leader="none"/>
          <w:tab w:pos="4828" w:val="left" w:leader="none"/>
          <w:tab w:pos="5877" w:val="left" w:leader="none"/>
          <w:tab w:pos="7068" w:val="left" w:leader="none"/>
          <w:tab w:pos="7697" w:val="left" w:leader="none"/>
          <w:tab w:pos="8067" w:val="left" w:leader="none"/>
        </w:tabs>
        <w:spacing w:line="240" w:lineRule="auto" w:before="122" w:after="0"/>
        <w:ind w:left="2471" w:right="0" w:hanging="444"/>
        <w:jc w:val="left"/>
        <w:rPr>
          <w:sz w:val="18"/>
        </w:rPr>
      </w:pPr>
      <w:r>
        <w:rPr>
          <w:color w:val="231F20"/>
          <w:w w:val="105"/>
          <w:sz w:val="18"/>
        </w:rPr>
        <w:t>Por</w:t>
        <w:tab/>
        <w:t>equipo,</w:t>
        <w:tab/>
        <w:t>en</w:t>
        <w:tab/>
        <w:t>la</w:t>
        <w:tab/>
        <w:t>categoría</w:t>
        <w:tab/>
        <w:t>intermedia,</w:t>
        <w:tab/>
        <w:t>libre</w:t>
        <w:tab/>
        <w:t>y</w:t>
        <w:tab/>
        <w:t>veterana:</w:t>
      </w:r>
    </w:p>
    <w:p>
      <w:pPr>
        <w:pStyle w:val="BodyText"/>
        <w:spacing w:before="5"/>
      </w:pPr>
      <w:r>
        <w:rPr>
          <w:color w:val="231F20"/>
          <w:w w:val="105"/>
        </w:rPr>
        <w:t>$95.27</w:t>
      </w:r>
    </w:p>
    <w:p>
      <w:pPr>
        <w:pStyle w:val="ListParagraph"/>
        <w:numPr>
          <w:ilvl w:val="0"/>
          <w:numId w:val="217"/>
        </w:numPr>
        <w:tabs>
          <w:tab w:pos="2613" w:val="left" w:leader="none"/>
          <w:tab w:pos="2614" w:val="left" w:leader="none"/>
          <w:tab w:pos="3311" w:val="left" w:leader="none"/>
          <w:tab w:pos="4276" w:val="left" w:leader="none"/>
          <w:tab w:pos="4892" w:val="left" w:leader="none"/>
          <w:tab w:pos="5539" w:val="left" w:leader="none"/>
          <w:tab w:pos="6812" w:val="left" w:leader="none"/>
          <w:tab w:pos="7757" w:val="left" w:leader="none"/>
          <w:tab w:pos="8260" w:val="left" w:leader="none"/>
        </w:tabs>
        <w:spacing w:line="240" w:lineRule="auto" w:before="130" w:after="0"/>
        <w:ind w:left="2613" w:right="0" w:hanging="586"/>
        <w:jc w:val="left"/>
        <w:rPr>
          <w:sz w:val="18"/>
        </w:rPr>
      </w:pPr>
      <w:r>
        <w:rPr>
          <w:color w:val="231F20"/>
          <w:w w:val="105"/>
          <w:sz w:val="18"/>
        </w:rPr>
        <w:t>Por</w:t>
        <w:tab/>
        <w:t>equipo</w:t>
        <w:tab/>
        <w:t>en</w:t>
        <w:tab/>
        <w:t>las</w:t>
        <w:tab/>
        <w:t>categorías</w:t>
        <w:tab/>
        <w:t>infantil</w:t>
        <w:tab/>
        <w:t>y</w:t>
        <w:tab/>
        <w:t>juvenil:</w:t>
      </w:r>
    </w:p>
    <w:p>
      <w:pPr>
        <w:pStyle w:val="BodyText"/>
        <w:spacing w:before="5"/>
      </w:pPr>
      <w:r>
        <w:rPr>
          <w:color w:val="231F20"/>
          <w:w w:val="105"/>
        </w:rPr>
        <w:t>$38.72</w:t>
      </w:r>
    </w:p>
    <w:p>
      <w:pPr>
        <w:pStyle w:val="ListParagraph"/>
        <w:numPr>
          <w:ilvl w:val="0"/>
          <w:numId w:val="216"/>
        </w:numPr>
        <w:tabs>
          <w:tab w:pos="2210" w:val="left" w:leader="none"/>
        </w:tabs>
        <w:spacing w:line="247" w:lineRule="auto" w:before="128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canchas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fútbol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horarios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nocturnos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establecidos,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juego:</w:t>
      </w:r>
    </w:p>
    <w:p>
      <w:pPr>
        <w:pStyle w:val="ListParagraph"/>
        <w:numPr>
          <w:ilvl w:val="0"/>
          <w:numId w:val="218"/>
        </w:numPr>
        <w:tabs>
          <w:tab w:pos="2245" w:val="left" w:leader="none"/>
        </w:tabs>
        <w:spacing w:line="240" w:lineRule="auto" w:before="122" w:after="0"/>
        <w:ind w:left="2244" w:right="0" w:hanging="217"/>
        <w:jc w:val="left"/>
        <w:rPr>
          <w:sz w:val="18"/>
        </w:rPr>
      </w:pPr>
      <w:r>
        <w:rPr>
          <w:color w:val="231F20"/>
          <w:w w:val="105"/>
          <w:sz w:val="18"/>
        </w:rPr>
        <w:t>Campo:</w:t>
      </w:r>
    </w:p>
    <w:p>
      <w:pPr>
        <w:pStyle w:val="BodyText"/>
        <w:spacing w:before="6"/>
      </w:pPr>
      <w:r>
        <w:rPr>
          <w:color w:val="231F20"/>
          <w:w w:val="105"/>
        </w:rPr>
        <w:t>$242.20</w:t>
      </w:r>
    </w:p>
    <w:p>
      <w:pPr>
        <w:pStyle w:val="ListParagraph"/>
        <w:numPr>
          <w:ilvl w:val="0"/>
          <w:numId w:val="218"/>
        </w:numPr>
        <w:tabs>
          <w:tab w:pos="2256" w:val="left" w:leader="none"/>
        </w:tabs>
        <w:spacing w:line="240" w:lineRule="auto" w:before="128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Fútbol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rápido: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$242.10</w:t>
      </w:r>
    </w:p>
    <w:p>
      <w:pPr>
        <w:pStyle w:val="ListParagraph"/>
        <w:numPr>
          <w:ilvl w:val="0"/>
          <w:numId w:val="219"/>
        </w:numPr>
        <w:tabs>
          <w:tab w:pos="2307" w:val="left" w:leader="none"/>
          <w:tab w:pos="8089" w:val="left" w:leader="none"/>
        </w:tabs>
        <w:spacing w:line="240" w:lineRule="auto" w:before="129" w:after="0"/>
        <w:ind w:left="2306" w:right="0" w:hanging="27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exclusivo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campo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fútbol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empastado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juego:</w:t>
        <w:tab/>
        <w:t>$741.12</w:t>
      </w:r>
    </w:p>
    <w:p>
      <w:pPr>
        <w:pStyle w:val="ListParagraph"/>
        <w:numPr>
          <w:ilvl w:val="0"/>
          <w:numId w:val="219"/>
        </w:numPr>
        <w:tabs>
          <w:tab w:pos="2360" w:val="left" w:leader="none"/>
          <w:tab w:pos="3003" w:val="left" w:leader="none"/>
          <w:tab w:pos="4009" w:val="left" w:leader="none"/>
          <w:tab w:pos="5447" w:val="left" w:leader="none"/>
          <w:tab w:pos="7296" w:val="left" w:leader="none"/>
          <w:tab w:pos="8332" w:val="left" w:leader="none"/>
        </w:tabs>
        <w:spacing w:line="247" w:lineRule="auto" w:before="129" w:after="0"/>
        <w:ind w:left="2028" w:right="1823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exclusivo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campos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canchas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deportivas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softbol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béisbol,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  <w:tab/>
        <w:t>los</w:t>
        <w:tab/>
        <w:t>horarios</w:t>
        <w:tab/>
        <w:t>establecidos,</w:t>
        <w:tab/>
        <w:t>por</w:t>
        <w:tab/>
        <w:t>juego: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$80.72</w:t>
      </w:r>
    </w:p>
    <w:p>
      <w:pPr>
        <w:pStyle w:val="ListParagraph"/>
        <w:numPr>
          <w:ilvl w:val="0"/>
          <w:numId w:val="219"/>
        </w:numPr>
        <w:tabs>
          <w:tab w:pos="2443" w:val="left" w:leader="none"/>
        </w:tabs>
        <w:spacing w:line="247" w:lineRule="auto" w:before="128" w:after="0"/>
        <w:ind w:left="2028" w:right="1828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exclusivo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espacio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deportivo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excepción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fútbol,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béisbol</w:t>
      </w:r>
      <w:r>
        <w:rPr>
          <w:color w:val="231F20"/>
          <w:spacing w:val="1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albercas,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espacio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solicitado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grupo,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pagará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hora,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line="206" w:lineRule="exact"/>
      </w:pPr>
      <w:r>
        <w:rPr>
          <w:color w:val="231F20"/>
          <w:spacing w:val="-1"/>
          <w:w w:val="105"/>
        </w:rPr>
        <w:t>$73.45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$121.11</w:t>
      </w:r>
    </w:p>
    <w:p>
      <w:pPr>
        <w:pStyle w:val="ListParagraph"/>
        <w:numPr>
          <w:ilvl w:val="0"/>
          <w:numId w:val="220"/>
        </w:numPr>
        <w:tabs>
          <w:tab w:pos="2245" w:val="left" w:leader="none"/>
          <w:tab w:pos="7947" w:val="left" w:leader="none"/>
        </w:tabs>
        <w:spacing w:line="240" w:lineRule="auto" w:before="130" w:after="0"/>
        <w:ind w:left="2244" w:right="0" w:hanging="21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eventos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especiales:</w:t>
        <w:tab/>
        <w:t>$1,552.05</w:t>
      </w:r>
    </w:p>
    <w:p>
      <w:pPr>
        <w:pStyle w:val="ListParagraph"/>
        <w:numPr>
          <w:ilvl w:val="0"/>
          <w:numId w:val="220"/>
        </w:numPr>
        <w:tabs>
          <w:tab w:pos="2255" w:val="left" w:leader="none"/>
        </w:tabs>
        <w:spacing w:line="240" w:lineRule="auto" w:before="128" w:after="0"/>
        <w:ind w:left="2254" w:right="0" w:hanging="227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alberca</w:t>
      </w:r>
    </w:p>
    <w:p>
      <w:pPr>
        <w:pStyle w:val="ListParagraph"/>
        <w:numPr>
          <w:ilvl w:val="0"/>
          <w:numId w:val="219"/>
        </w:numPr>
        <w:tabs>
          <w:tab w:pos="2564" w:val="left" w:leader="none"/>
          <w:tab w:pos="2565" w:val="left" w:leader="none"/>
          <w:tab w:pos="3160" w:val="left" w:leader="none"/>
          <w:tab w:pos="3614" w:val="left" w:leader="none"/>
          <w:tab w:pos="4220" w:val="left" w:leader="none"/>
          <w:tab w:pos="4776" w:val="left" w:leader="none"/>
          <w:tab w:pos="5813" w:val="left" w:leader="none"/>
          <w:tab w:pos="6902" w:val="left" w:leader="none"/>
          <w:tab w:pos="7816" w:val="left" w:leader="none"/>
        </w:tabs>
        <w:spacing w:line="240" w:lineRule="auto" w:before="128" w:after="0"/>
        <w:ind w:left="2564" w:right="0" w:hanging="537"/>
        <w:jc w:val="left"/>
        <w:rPr>
          <w:sz w:val="18"/>
        </w:rPr>
      </w:pPr>
      <w:r>
        <w:rPr>
          <w:color w:val="231F20"/>
          <w:w w:val="105"/>
          <w:sz w:val="18"/>
        </w:rPr>
        <w:t>Por</w:t>
        <w:tab/>
        <w:t>el</w:t>
        <w:tab/>
        <w:t>uso</w:t>
        <w:tab/>
        <w:t>del</w:t>
        <w:tab/>
        <w:t>Auditorio</w:t>
        <w:tab/>
        <w:t>Municipal</w:t>
        <w:tab/>
        <w:t>Marcos</w:t>
        <w:tab/>
        <w:t>Castellanos:</w:t>
      </w:r>
    </w:p>
    <w:p>
      <w:pPr>
        <w:pStyle w:val="BodyText"/>
        <w:spacing w:before="6"/>
      </w:pPr>
      <w:r>
        <w:rPr>
          <w:color w:val="231F20"/>
          <w:w w:val="105"/>
        </w:rPr>
        <w:t>$1,552.05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0"/>
        </w:rPr>
        <w:t>123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</w:rPr>
      </w:pPr>
    </w:p>
    <w:p>
      <w:pPr>
        <w:pStyle w:val="ListParagraph"/>
        <w:numPr>
          <w:ilvl w:val="0"/>
          <w:numId w:val="221"/>
        </w:numPr>
        <w:tabs>
          <w:tab w:pos="2256" w:val="left" w:leader="none"/>
          <w:tab w:pos="7495" w:val="left" w:leader="none"/>
        </w:tabs>
        <w:spacing w:line="240" w:lineRule="auto" w:before="9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Auditorio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Antonia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Palomares:</w:t>
        <w:tab/>
        <w:t>$1,478.71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0"/>
        </w:rPr>
      </w:pPr>
    </w:p>
    <w:p>
      <w:pPr>
        <w:pStyle w:val="ListParagraph"/>
        <w:numPr>
          <w:ilvl w:val="0"/>
          <w:numId w:val="221"/>
        </w:numPr>
        <w:tabs>
          <w:tab w:pos="2323" w:val="left" w:leader="none"/>
        </w:tabs>
        <w:spacing w:line="247" w:lineRule="auto" w:before="1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Información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medios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magnéticos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administración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requerida,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particulares,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uno:</w:t>
      </w:r>
    </w:p>
    <w:p>
      <w:pPr>
        <w:pStyle w:val="ListParagraph"/>
        <w:numPr>
          <w:ilvl w:val="0"/>
          <w:numId w:val="222"/>
        </w:numPr>
        <w:tabs>
          <w:tab w:pos="2246" w:val="left" w:leader="none"/>
        </w:tabs>
        <w:spacing w:line="240" w:lineRule="auto" w:before="121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Cd:</w:t>
      </w:r>
      <w:r>
        <w:rPr>
          <w:color w:val="231F20"/>
          <w:spacing w:val="34"/>
          <w:w w:val="105"/>
          <w:sz w:val="18"/>
        </w:rPr>
        <w:t> </w:t>
      </w:r>
      <w:r>
        <w:rPr>
          <w:color w:val="231F20"/>
          <w:w w:val="105"/>
          <w:sz w:val="18"/>
        </w:rPr>
        <w:t>$32.41</w:t>
      </w:r>
    </w:p>
    <w:p>
      <w:pPr>
        <w:pStyle w:val="ListParagraph"/>
        <w:numPr>
          <w:ilvl w:val="0"/>
          <w:numId w:val="222"/>
        </w:numPr>
        <w:tabs>
          <w:tab w:pos="2256" w:val="left" w:leader="none"/>
          <w:tab w:pos="373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USB:</w:t>
        <w:tab/>
        <w:t>$23.87</w:t>
      </w:r>
    </w:p>
    <w:p>
      <w:pPr>
        <w:pStyle w:val="BodyText"/>
        <w:spacing w:before="129"/>
        <w:jc w:val="both"/>
      </w:pPr>
      <w:r>
        <w:rPr>
          <w:color w:val="231F20"/>
          <w:w w:val="105"/>
        </w:rPr>
        <w:t>USB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extra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requiere</w:t>
      </w:r>
    </w:p>
    <w:p>
      <w:pPr>
        <w:pStyle w:val="ListParagraph"/>
        <w:numPr>
          <w:ilvl w:val="0"/>
          <w:numId w:val="221"/>
        </w:numPr>
        <w:tabs>
          <w:tab w:pos="2365" w:val="left" w:leader="none"/>
        </w:tabs>
        <w:spacing w:line="247" w:lineRule="auto" w:before="128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información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cubrirán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costos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mensajería,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atendiendo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costos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recuperación.</w:t>
      </w:r>
    </w:p>
    <w:p>
      <w:pPr>
        <w:pStyle w:val="ListParagraph"/>
        <w:numPr>
          <w:ilvl w:val="0"/>
          <w:numId w:val="221"/>
        </w:numPr>
        <w:tabs>
          <w:tab w:pos="2410" w:val="left" w:leader="none"/>
          <w:tab w:pos="8347" w:val="left" w:leader="none"/>
        </w:tabs>
        <w:spacing w:line="240" w:lineRule="auto" w:before="122" w:after="0"/>
        <w:ind w:left="2409" w:right="0" w:hanging="382"/>
        <w:jc w:val="left"/>
        <w:rPr>
          <w:sz w:val="18"/>
        </w:rPr>
      </w:pPr>
      <w:r>
        <w:rPr>
          <w:color w:val="231F20"/>
          <w:w w:val="105"/>
          <w:sz w:val="18"/>
        </w:rPr>
        <w:t>Venta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público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Gaceta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hoja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impresa:</w:t>
        <w:tab/>
        <w:t>$3.37</w:t>
      </w:r>
    </w:p>
    <w:p>
      <w:pPr>
        <w:pStyle w:val="ListParagraph"/>
        <w:numPr>
          <w:ilvl w:val="0"/>
          <w:numId w:val="221"/>
        </w:numPr>
        <w:tabs>
          <w:tab w:pos="2430" w:val="left" w:leader="none"/>
        </w:tabs>
        <w:spacing w:line="240" w:lineRule="auto" w:before="129" w:after="0"/>
        <w:ind w:left="2429" w:right="0" w:hanging="40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Otros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productos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especificados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título.</w:t>
      </w:r>
    </w:p>
    <w:p>
      <w:pPr>
        <w:pStyle w:val="BodyText"/>
        <w:spacing w:line="247" w:lineRule="auto" w:before="129"/>
        <w:ind w:right="1831"/>
        <w:jc w:val="both"/>
      </w:pPr>
      <w:r>
        <w:rPr>
          <w:rFonts w:ascii="Arial" w:hAnsi="Arial"/>
          <w:b/>
          <w:color w:val="231F20"/>
          <w:w w:val="105"/>
        </w:rPr>
        <w:t>Artículo 133.-</w:t>
      </w:r>
      <w:r>
        <w:rPr>
          <w:color w:val="231F20"/>
          <w:w w:val="105"/>
        </w:rPr>
        <w:t>El Municipio percibirá, además, los productos provenientes de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conceptos:</w:t>
      </w:r>
    </w:p>
    <w:p>
      <w:pPr>
        <w:pStyle w:val="ListParagraph"/>
        <w:numPr>
          <w:ilvl w:val="0"/>
          <w:numId w:val="223"/>
        </w:numPr>
        <w:tabs>
          <w:tab w:pos="2186" w:val="left" w:leader="none"/>
        </w:tabs>
        <w:spacing w:line="247" w:lineRule="auto" w:before="121" w:after="0"/>
        <w:ind w:left="2028" w:right="1828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amortización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capital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intereses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créditos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otorgados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Municipio,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acuerdo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contratos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origen,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productos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derivados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otras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inversiones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capital;</w:t>
      </w:r>
    </w:p>
    <w:p>
      <w:pPr>
        <w:pStyle w:val="ListParagraph"/>
        <w:numPr>
          <w:ilvl w:val="0"/>
          <w:numId w:val="223"/>
        </w:numPr>
        <w:tabs>
          <w:tab w:pos="2241" w:val="left" w:leader="none"/>
        </w:tabs>
        <w:spacing w:line="240" w:lineRule="auto" w:before="121" w:after="0"/>
        <w:ind w:left="2240" w:right="0" w:hanging="213"/>
        <w:jc w:val="left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bienes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vacantes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mostrencos,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objetos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decomisados,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remate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legal;</w:t>
      </w:r>
    </w:p>
    <w:p>
      <w:pPr>
        <w:pStyle w:val="BodyText"/>
        <w:spacing w:before="8"/>
        <w:ind w:left="0"/>
        <w:rPr>
          <w:sz w:val="29"/>
        </w:rPr>
      </w:pPr>
    </w:p>
    <w:p>
      <w:pPr>
        <w:pStyle w:val="ListParagraph"/>
        <w:numPr>
          <w:ilvl w:val="0"/>
          <w:numId w:val="223"/>
        </w:numPr>
        <w:tabs>
          <w:tab w:pos="2294" w:val="left" w:leader="none"/>
        </w:tabs>
        <w:spacing w:line="247" w:lineRule="auto" w:before="1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Venta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bienes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muebles,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términos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Hacienda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Jalisco.</w:t>
      </w:r>
    </w:p>
    <w:p>
      <w:pPr>
        <w:pStyle w:val="ListParagraph"/>
        <w:numPr>
          <w:ilvl w:val="0"/>
          <w:numId w:val="223"/>
        </w:numPr>
        <w:tabs>
          <w:tab w:pos="2399" w:val="left" w:leader="none"/>
        </w:tabs>
        <w:spacing w:line="247" w:lineRule="auto" w:before="121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Enajenación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bienes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inmuebles,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siempre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cumplan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disposiciones señaladas en la Ley del Gobierno y la Administración Pública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Municipal del Estado de Jalisco y de la Ley de Hacienda Municipal del Estado 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Jalisco.</w:t>
      </w:r>
    </w:p>
    <w:p>
      <w:pPr>
        <w:pStyle w:val="ListParagraph"/>
        <w:numPr>
          <w:ilvl w:val="0"/>
          <w:numId w:val="223"/>
        </w:numPr>
        <w:tabs>
          <w:tab w:pos="2256" w:val="left" w:leader="none"/>
        </w:tabs>
        <w:spacing w:line="240" w:lineRule="auto" w:before="120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Otros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productos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especificados.</w:t>
      </w:r>
    </w:p>
    <w:p>
      <w:pPr>
        <w:pStyle w:val="BodyText"/>
        <w:spacing w:before="8"/>
        <w:ind w:left="0"/>
        <w:rPr>
          <w:sz w:val="29"/>
        </w:rPr>
      </w:pPr>
    </w:p>
    <w:p>
      <w:pPr>
        <w:pStyle w:val="Heading2"/>
        <w:spacing w:line="247" w:lineRule="auto" w:before="1"/>
        <w:ind w:left="4420" w:right="4218" w:firstLine="1"/>
      </w:pPr>
      <w:r>
        <w:rPr>
          <w:color w:val="231F20"/>
          <w:w w:val="105"/>
        </w:rPr>
        <w:t>TÍTULO SEXTO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APROVECHAMIENTOS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CAPÍTULO I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APROVECHAMIENTOS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8"/>
        <w:ind w:left="0"/>
        <w:rPr>
          <w:rFonts w:ascii="Arial"/>
          <w:b/>
          <w:sz w:val="16"/>
        </w:rPr>
      </w:pPr>
    </w:p>
    <w:p>
      <w:pPr>
        <w:pStyle w:val="BodyText"/>
        <w:spacing w:line="247" w:lineRule="auto"/>
        <w:ind w:right="1827"/>
        <w:jc w:val="both"/>
      </w:pPr>
      <w:r>
        <w:rPr>
          <w:color w:val="231F20"/>
          <w:w w:val="105"/>
        </w:rPr>
        <w:t>Los Aprovechamientos, son los ingresos que percibe el Estado por funciones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distintos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contribuciones,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ingresos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derivados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financiamientos y de los que obtengan los organismos descentralizados y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empresas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estatal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municipal.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124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1"/>
        <w:ind w:left="0"/>
        <w:rPr>
          <w:rFonts w:ascii="Verdana"/>
          <w:sz w:val="27"/>
        </w:rPr>
      </w:pPr>
    </w:p>
    <w:p>
      <w:pPr>
        <w:pStyle w:val="BodyText"/>
        <w:spacing w:line="247" w:lineRule="auto" w:before="99"/>
        <w:ind w:right="1684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5"/>
          <w:w w:val="105"/>
        </w:rPr>
        <w:t> </w:t>
      </w:r>
      <w:r>
        <w:rPr>
          <w:rFonts w:ascii="Arial" w:hAnsi="Arial"/>
          <w:b/>
          <w:color w:val="231F20"/>
          <w:w w:val="105"/>
        </w:rPr>
        <w:t>134.-</w:t>
      </w:r>
      <w:r>
        <w:rPr>
          <w:rFonts w:ascii="Arial" w:hAnsi="Arial"/>
          <w:b/>
          <w:color w:val="231F20"/>
          <w:spacing w:val="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ingresos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aprovechamientos,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percibe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por:</w:t>
      </w:r>
    </w:p>
    <w:p>
      <w:pPr>
        <w:pStyle w:val="ListParagraph"/>
        <w:numPr>
          <w:ilvl w:val="0"/>
          <w:numId w:val="224"/>
        </w:numPr>
        <w:tabs>
          <w:tab w:pos="2185" w:val="left" w:leader="none"/>
        </w:tabs>
        <w:spacing w:line="240" w:lineRule="auto" w:before="121" w:after="0"/>
        <w:ind w:left="2184" w:right="0" w:hanging="157"/>
        <w:jc w:val="left"/>
        <w:rPr>
          <w:sz w:val="18"/>
        </w:rPr>
      </w:pPr>
      <w:r>
        <w:rPr>
          <w:color w:val="231F20"/>
          <w:w w:val="105"/>
          <w:sz w:val="18"/>
        </w:rPr>
        <w:t>Recargos;</w:t>
      </w:r>
    </w:p>
    <w:p>
      <w:pPr>
        <w:pStyle w:val="BodyText"/>
        <w:spacing w:line="247" w:lineRule="auto" w:before="129"/>
        <w:ind w:right="1684"/>
      </w:pPr>
      <w:r>
        <w:rPr>
          <w:color w:val="231F20"/>
          <w:w w:val="105"/>
        </w:rPr>
        <w:t>Los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recargos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causarán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establecido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vigor.</w:t>
      </w:r>
    </w:p>
    <w:p>
      <w:pPr>
        <w:pStyle w:val="ListParagraph"/>
        <w:numPr>
          <w:ilvl w:val="0"/>
          <w:numId w:val="224"/>
        </w:numPr>
        <w:tabs>
          <w:tab w:pos="2235" w:val="left" w:leader="none"/>
        </w:tabs>
        <w:spacing w:line="240" w:lineRule="auto" w:before="122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Multas;</w:t>
      </w:r>
    </w:p>
    <w:p>
      <w:pPr>
        <w:pStyle w:val="ListParagraph"/>
        <w:numPr>
          <w:ilvl w:val="0"/>
          <w:numId w:val="224"/>
        </w:numPr>
        <w:tabs>
          <w:tab w:pos="2287" w:val="left" w:leader="none"/>
        </w:tabs>
        <w:spacing w:line="240" w:lineRule="auto" w:before="128" w:after="0"/>
        <w:ind w:left="2286" w:right="0" w:hanging="259"/>
        <w:jc w:val="left"/>
        <w:rPr>
          <w:sz w:val="18"/>
        </w:rPr>
      </w:pPr>
      <w:r>
        <w:rPr>
          <w:color w:val="231F20"/>
          <w:sz w:val="18"/>
        </w:rPr>
        <w:t>Gastos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Ejecución;</w:t>
      </w:r>
    </w:p>
    <w:p>
      <w:pPr>
        <w:pStyle w:val="ListParagraph"/>
        <w:numPr>
          <w:ilvl w:val="0"/>
          <w:numId w:val="224"/>
        </w:numPr>
        <w:tabs>
          <w:tab w:pos="2308" w:val="left" w:leader="none"/>
        </w:tabs>
        <w:spacing w:line="240" w:lineRule="auto" w:before="129" w:after="0"/>
        <w:ind w:left="2307" w:right="0" w:hanging="280"/>
        <w:jc w:val="left"/>
        <w:rPr>
          <w:sz w:val="18"/>
        </w:rPr>
      </w:pPr>
      <w:r>
        <w:rPr>
          <w:color w:val="231F20"/>
          <w:sz w:val="18"/>
        </w:rPr>
        <w:t>Otros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aprovechamientos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especificados.</w:t>
      </w:r>
    </w:p>
    <w:p>
      <w:pPr>
        <w:pStyle w:val="BodyText"/>
        <w:spacing w:line="247" w:lineRule="auto" w:before="129"/>
        <w:ind w:right="1657"/>
      </w:pPr>
      <w:r>
        <w:rPr>
          <w:color w:val="231F20"/>
          <w:w w:val="105"/>
        </w:rPr>
        <w:t>Cuando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haga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referencia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Medida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Actualiza,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también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emplear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expresión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(UMA).</w:t>
      </w:r>
    </w:p>
    <w:p>
      <w:pPr>
        <w:pStyle w:val="BodyText"/>
        <w:spacing w:line="247" w:lineRule="auto" w:before="122"/>
        <w:ind w:right="1684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23"/>
          <w:w w:val="105"/>
        </w:rPr>
        <w:t> </w:t>
      </w:r>
      <w:r>
        <w:rPr>
          <w:rFonts w:ascii="Arial" w:hAnsi="Arial"/>
          <w:b/>
          <w:color w:val="231F20"/>
          <w:w w:val="105"/>
        </w:rPr>
        <w:t>135.-</w:t>
      </w:r>
      <w:r>
        <w:rPr>
          <w:rFonts w:ascii="Arial" w:hAnsi="Arial"/>
          <w:b/>
          <w:color w:val="231F20"/>
          <w:spacing w:val="2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tasa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recargos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falta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oportuno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créditos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fiscales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1%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mensual.</w:t>
      </w:r>
    </w:p>
    <w:p>
      <w:pPr>
        <w:pStyle w:val="BodyText"/>
        <w:spacing w:line="247" w:lineRule="auto" w:before="121"/>
        <w:ind w:right="1684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7"/>
          <w:w w:val="105"/>
        </w:rPr>
        <w:t> </w:t>
      </w:r>
      <w:r>
        <w:rPr>
          <w:rFonts w:ascii="Arial" w:hAnsi="Arial"/>
          <w:b/>
          <w:color w:val="231F20"/>
          <w:w w:val="105"/>
        </w:rPr>
        <w:t>136.-</w:t>
      </w:r>
      <w:r>
        <w:rPr>
          <w:rFonts w:ascii="Arial" w:hAnsi="Arial"/>
          <w:b/>
          <w:color w:val="231F20"/>
          <w:spacing w:val="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gastos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ejecución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embargo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cubrirán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Hacienda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conjuntamente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crédito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fiscal,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bases:</w:t>
      </w:r>
    </w:p>
    <w:p>
      <w:pPr>
        <w:pStyle w:val="ListParagraph"/>
        <w:numPr>
          <w:ilvl w:val="0"/>
          <w:numId w:val="225"/>
        </w:numPr>
        <w:tabs>
          <w:tab w:pos="2185" w:val="left" w:leader="none"/>
        </w:tabs>
        <w:spacing w:line="240" w:lineRule="auto" w:before="123" w:after="0"/>
        <w:ind w:left="2184" w:right="0" w:hanging="15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gastos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ejecución:</w:t>
      </w:r>
    </w:p>
    <w:p>
      <w:pPr>
        <w:pStyle w:val="BodyText"/>
        <w:spacing w:line="247" w:lineRule="auto" w:before="128"/>
        <w:ind w:right="1657"/>
      </w:pPr>
      <w:r>
        <w:rPr>
          <w:color w:val="231F20"/>
          <w:w w:val="105"/>
        </w:rPr>
        <w:t>Por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notificación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requerimiento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pago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créditos fiscales,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cubiertos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plazos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establecidos:</w:t>
      </w:r>
    </w:p>
    <w:p>
      <w:pPr>
        <w:pStyle w:val="ListParagraph"/>
        <w:numPr>
          <w:ilvl w:val="0"/>
          <w:numId w:val="226"/>
        </w:numPr>
        <w:tabs>
          <w:tab w:pos="2258" w:val="left" w:leader="none"/>
        </w:tabs>
        <w:spacing w:line="247" w:lineRule="auto" w:before="122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 se realicen en la cabecera municipal, el 5.51% sin que su importe sea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menor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Unidad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Actualiza</w:t>
      </w:r>
      <w:r>
        <w:rPr>
          <w:color w:val="231F20"/>
          <w:spacing w:val="45"/>
          <w:w w:val="105"/>
          <w:sz w:val="18"/>
        </w:rPr>
        <w:t> </w:t>
      </w:r>
      <w:r>
        <w:rPr>
          <w:color w:val="231F20"/>
          <w:w w:val="105"/>
          <w:sz w:val="18"/>
        </w:rPr>
        <w:t>(UMA)</w:t>
      </w:r>
    </w:p>
    <w:p>
      <w:pPr>
        <w:pStyle w:val="ListParagraph"/>
        <w:numPr>
          <w:ilvl w:val="0"/>
          <w:numId w:val="226"/>
        </w:numPr>
        <w:tabs>
          <w:tab w:pos="2266" w:val="left" w:leader="none"/>
        </w:tabs>
        <w:spacing w:line="247" w:lineRule="auto" w:before="121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Cuando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realice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cabecera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8.82%,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importe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menor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Unidad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Actualiza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(UMA)</w:t>
      </w:r>
    </w:p>
    <w:p>
      <w:pPr>
        <w:pStyle w:val="ListParagraph"/>
        <w:numPr>
          <w:ilvl w:val="0"/>
          <w:numId w:val="225"/>
        </w:numPr>
        <w:tabs>
          <w:tab w:pos="2235" w:val="left" w:leader="none"/>
        </w:tabs>
        <w:spacing w:line="240" w:lineRule="auto" w:before="123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gastos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embargo:</w:t>
      </w:r>
    </w:p>
    <w:p>
      <w:pPr>
        <w:pStyle w:val="BodyText"/>
        <w:spacing w:line="247" w:lineRule="auto" w:before="128"/>
        <w:ind w:right="1684"/>
      </w:pPr>
      <w:r>
        <w:rPr>
          <w:color w:val="231F20"/>
          <w:w w:val="105"/>
        </w:rPr>
        <w:t>Las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diligencias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embargo,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remoción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deudor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depositario,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impliquen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extracción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bienes:</w:t>
      </w:r>
    </w:p>
    <w:p>
      <w:pPr>
        <w:pStyle w:val="ListParagraph"/>
        <w:numPr>
          <w:ilvl w:val="0"/>
          <w:numId w:val="227"/>
        </w:numPr>
        <w:tabs>
          <w:tab w:pos="2246" w:val="left" w:leader="none"/>
        </w:tabs>
        <w:spacing w:line="240" w:lineRule="auto" w:before="122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Cuando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realicen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cabecera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5.51%;</w:t>
      </w:r>
    </w:p>
    <w:p>
      <w:pPr>
        <w:pStyle w:val="ListParagraph"/>
        <w:numPr>
          <w:ilvl w:val="0"/>
          <w:numId w:val="227"/>
        </w:numPr>
        <w:tabs>
          <w:tab w:pos="2256" w:val="left" w:leader="none"/>
        </w:tabs>
        <w:spacing w:line="240" w:lineRule="auto" w:before="129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Cuando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realicen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fuera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cabecera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municipal,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8.82%,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0"/>
        </w:rPr>
      </w:pPr>
    </w:p>
    <w:p>
      <w:pPr>
        <w:pStyle w:val="ListParagraph"/>
        <w:numPr>
          <w:ilvl w:val="0"/>
          <w:numId w:val="225"/>
        </w:numPr>
        <w:tabs>
          <w:tab w:pos="2406" w:val="left" w:leader="none"/>
        </w:tabs>
        <w:spacing w:line="247" w:lineRule="auto" w:before="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demás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gastos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erogados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procedimiento,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serán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reembolsados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Ayuntamiento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contribuyentes.</w:t>
      </w:r>
    </w:p>
    <w:p>
      <w:pPr>
        <w:pStyle w:val="BodyText"/>
        <w:spacing w:line="247" w:lineRule="auto" w:before="122"/>
        <w:ind w:right="1684"/>
      </w:pP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cobro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honorarios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tarifas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señaladas,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ningún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excederá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límites:</w:t>
      </w:r>
    </w:p>
    <w:p>
      <w:pPr>
        <w:pStyle w:val="BodyText"/>
        <w:spacing w:line="247" w:lineRule="auto" w:before="122"/>
        <w:ind w:right="1831"/>
        <w:jc w:val="both"/>
      </w:pPr>
      <w:r>
        <w:rPr>
          <w:rFonts w:ascii="Arial" w:hAnsi="Arial"/>
          <w:b/>
          <w:color w:val="231F20"/>
          <w:w w:val="105"/>
        </w:rPr>
        <w:t>a) </w:t>
      </w:r>
      <w:r>
        <w:rPr>
          <w:color w:val="231F20"/>
          <w:w w:val="105"/>
        </w:rPr>
        <w:t>Del importe de 30 días según UMA correspondiente, por requerimientos 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satisfechos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dentro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plazos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legales,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cuyo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posterior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cumplimiento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derive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extemporáneo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prestaciones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fiscales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5"/>
        </w:rPr>
        <w:t>125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31"/>
        <w:jc w:val="both"/>
      </w:pPr>
      <w:r>
        <w:rPr>
          <w:rFonts w:ascii="Arial" w:hAnsi="Arial"/>
          <w:b/>
          <w:color w:val="231F20"/>
          <w:w w:val="105"/>
        </w:rPr>
        <w:t>b)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importe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45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correspondiente,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diligencia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embargo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y por las de remoción del deudor como depositario, que impliquen extracción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bienes.</w:t>
      </w:r>
    </w:p>
    <w:p>
      <w:pPr>
        <w:pStyle w:val="BodyText"/>
        <w:spacing w:line="247" w:lineRule="auto" w:before="121"/>
        <w:ind w:right="1832"/>
        <w:jc w:val="both"/>
      </w:pPr>
      <w:r>
        <w:rPr>
          <w:color w:val="231F20"/>
          <w:w w:val="105"/>
        </w:rPr>
        <w:t>Todos los gastos de ejecución serán a cargo del contribuyente, en ningún caso,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condonados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parcialmente.</w:t>
      </w:r>
    </w:p>
    <w:p>
      <w:pPr>
        <w:pStyle w:val="BodyText"/>
        <w:spacing w:line="247" w:lineRule="auto" w:before="122"/>
        <w:ind w:right="1829"/>
        <w:jc w:val="both"/>
      </w:pPr>
      <w:r>
        <w:rPr>
          <w:color w:val="231F20"/>
          <w:w w:val="105"/>
        </w:rPr>
        <w:t>En los procedimientos administrativos de ejecución que realicen las autoridades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estatales, en uso de las facultades que les hayan sido conferidas en virtud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convenio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celebrado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Ayuntamiento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administración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cobro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diversas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contribuciones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municipales,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aplicará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tarifa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establece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Código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Estado.</w:t>
      </w:r>
    </w:p>
    <w:p>
      <w:pPr>
        <w:pStyle w:val="BodyText"/>
        <w:spacing w:before="11"/>
        <w:ind w:left="0"/>
        <w:rPr>
          <w:sz w:val="28"/>
        </w:rPr>
      </w:pPr>
    </w:p>
    <w:p>
      <w:pPr>
        <w:pStyle w:val="Heading2"/>
        <w:spacing w:before="0"/>
        <w:ind w:right="1843"/>
      </w:pPr>
      <w:r>
        <w:rPr>
          <w:color w:val="231F20"/>
        </w:rPr>
        <w:t>CAPÍTULO</w:t>
      </w:r>
      <w:r>
        <w:rPr>
          <w:color w:val="231F20"/>
          <w:spacing w:val="21"/>
        </w:rPr>
        <w:t> </w:t>
      </w:r>
      <w:r>
        <w:rPr>
          <w:color w:val="231F20"/>
        </w:rPr>
        <w:t>II</w:t>
      </w:r>
    </w:p>
    <w:p>
      <w:pPr>
        <w:spacing w:line="247" w:lineRule="auto" w:before="5"/>
        <w:ind w:left="2043" w:right="183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INFRACCIONES</w:t>
      </w:r>
      <w:r>
        <w:rPr>
          <w:rFonts w:ascii="Arial"/>
          <w:b/>
          <w:color w:val="231F20"/>
          <w:spacing w:val="20"/>
          <w:sz w:val="18"/>
        </w:rPr>
        <w:t> </w:t>
      </w:r>
      <w:r>
        <w:rPr>
          <w:rFonts w:ascii="Arial"/>
          <w:b/>
          <w:color w:val="231F20"/>
          <w:sz w:val="18"/>
        </w:rPr>
        <w:t>AL</w:t>
      </w:r>
      <w:r>
        <w:rPr>
          <w:rFonts w:ascii="Arial"/>
          <w:b/>
          <w:color w:val="231F20"/>
          <w:spacing w:val="20"/>
          <w:sz w:val="18"/>
        </w:rPr>
        <w:t> </w:t>
      </w:r>
      <w:r>
        <w:rPr>
          <w:rFonts w:ascii="Arial"/>
          <w:b/>
          <w:color w:val="231F20"/>
          <w:sz w:val="18"/>
        </w:rPr>
        <w:t>REGLAMENTO</w:t>
      </w:r>
      <w:r>
        <w:rPr>
          <w:rFonts w:ascii="Arial"/>
          <w:b/>
          <w:color w:val="231F20"/>
          <w:spacing w:val="21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20"/>
          <w:sz w:val="18"/>
        </w:rPr>
        <w:t> </w:t>
      </w:r>
      <w:r>
        <w:rPr>
          <w:rFonts w:ascii="Arial"/>
          <w:b/>
          <w:color w:val="231F20"/>
          <w:sz w:val="18"/>
        </w:rPr>
        <w:t>MOVILIDAD</w:t>
      </w:r>
      <w:r>
        <w:rPr>
          <w:rFonts w:ascii="Arial"/>
          <w:b/>
          <w:color w:val="231F20"/>
          <w:spacing w:val="21"/>
          <w:sz w:val="18"/>
        </w:rPr>
        <w:t> </w:t>
      </w:r>
      <w:r>
        <w:rPr>
          <w:rFonts w:ascii="Arial"/>
          <w:b/>
          <w:color w:val="231F20"/>
          <w:sz w:val="18"/>
        </w:rPr>
        <w:t>Y</w:t>
      </w:r>
      <w:r>
        <w:rPr>
          <w:rFonts w:ascii="Arial"/>
          <w:b/>
          <w:color w:val="231F20"/>
          <w:spacing w:val="20"/>
          <w:sz w:val="18"/>
        </w:rPr>
        <w:t> </w:t>
      </w:r>
      <w:r>
        <w:rPr>
          <w:rFonts w:ascii="Arial"/>
          <w:b/>
          <w:color w:val="231F20"/>
          <w:sz w:val="18"/>
        </w:rPr>
        <w:t>TRANSPORTE</w:t>
      </w:r>
      <w:r>
        <w:rPr>
          <w:rFonts w:ascii="Arial"/>
          <w:b/>
          <w:color w:val="231F20"/>
          <w:spacing w:val="-47"/>
          <w:sz w:val="18"/>
        </w:rPr>
        <w:t> </w:t>
      </w:r>
      <w:r>
        <w:rPr>
          <w:rFonts w:ascii="Arial"/>
          <w:b/>
          <w:color w:val="231F20"/>
          <w:w w:val="105"/>
          <w:sz w:val="18"/>
        </w:rPr>
        <w:t>MUNICIPAL</w:t>
      </w:r>
    </w:p>
    <w:p>
      <w:pPr>
        <w:pStyle w:val="BodyText"/>
        <w:spacing w:before="4"/>
        <w:ind w:left="0"/>
        <w:rPr>
          <w:rFonts w:ascii="Arial"/>
          <w:b/>
        </w:rPr>
      </w:pPr>
    </w:p>
    <w:p>
      <w:pPr>
        <w:pStyle w:val="BodyText"/>
        <w:spacing w:line="247" w:lineRule="auto" w:before="1"/>
        <w:ind w:right="1825"/>
        <w:jc w:val="both"/>
      </w:pPr>
      <w:r>
        <w:rPr>
          <w:rFonts w:ascii="Arial" w:hAnsi="Arial"/>
          <w:b/>
          <w:color w:val="231F20"/>
          <w:w w:val="105"/>
        </w:rPr>
        <w:t>Artículo 137</w:t>
      </w:r>
      <w:r>
        <w:rPr>
          <w:color w:val="231F20"/>
          <w:w w:val="105"/>
        </w:rPr>
        <w:t>.- Se sancionará con multa equivalente de 2 a 6 veces el valor diario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UMA,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infracciones:</w:t>
      </w:r>
    </w:p>
    <w:p>
      <w:pPr>
        <w:pStyle w:val="BodyText"/>
        <w:ind w:left="0"/>
        <w:rPr>
          <w:sz w:val="29"/>
        </w:rPr>
      </w:pPr>
    </w:p>
    <w:p>
      <w:pPr>
        <w:pStyle w:val="ListParagraph"/>
        <w:numPr>
          <w:ilvl w:val="0"/>
          <w:numId w:val="228"/>
        </w:numPr>
        <w:tabs>
          <w:tab w:pos="2189" w:val="left" w:leader="none"/>
        </w:tabs>
        <w:spacing w:line="247" w:lineRule="auto" w:before="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Prestar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reparación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vía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pública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obstaculice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entorpezca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vialidad,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salvo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casos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emergencia;</w:t>
      </w:r>
    </w:p>
    <w:p>
      <w:pPr>
        <w:pStyle w:val="ListParagraph"/>
        <w:numPr>
          <w:ilvl w:val="0"/>
          <w:numId w:val="228"/>
        </w:numPr>
        <w:tabs>
          <w:tab w:pos="2276" w:val="left" w:leader="none"/>
        </w:tabs>
        <w:spacing w:line="247" w:lineRule="auto" w:before="122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Abandonar el vehículo en la vía pública, en los términos que establezca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reglamento;</w:t>
      </w:r>
    </w:p>
    <w:p>
      <w:pPr>
        <w:pStyle w:val="ListParagraph"/>
        <w:numPr>
          <w:ilvl w:val="0"/>
          <w:numId w:val="228"/>
        </w:numPr>
        <w:tabs>
          <w:tab w:pos="2287" w:val="left" w:leader="none"/>
        </w:tabs>
        <w:spacing w:line="206" w:lineRule="exact" w:before="0" w:after="0"/>
        <w:ind w:left="2286" w:right="0" w:hanging="259"/>
        <w:jc w:val="both"/>
        <w:rPr>
          <w:sz w:val="18"/>
        </w:rPr>
      </w:pPr>
      <w:r>
        <w:rPr>
          <w:color w:val="231F20"/>
          <w:sz w:val="18"/>
        </w:rPr>
        <w:t>Cargar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descargar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fuera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horario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autorizado;</w:t>
      </w:r>
    </w:p>
    <w:p>
      <w:pPr>
        <w:pStyle w:val="ListParagraph"/>
        <w:numPr>
          <w:ilvl w:val="0"/>
          <w:numId w:val="228"/>
        </w:numPr>
        <w:tabs>
          <w:tab w:pos="2316" w:val="left" w:leader="none"/>
        </w:tabs>
        <w:spacing w:line="247" w:lineRule="auto" w:before="128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Manejar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motor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personas,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mascotas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objetos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dificulten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obstaculicen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conducción;</w:t>
      </w:r>
    </w:p>
    <w:p>
      <w:pPr>
        <w:pStyle w:val="ListParagraph"/>
        <w:numPr>
          <w:ilvl w:val="0"/>
          <w:numId w:val="228"/>
        </w:numPr>
        <w:tabs>
          <w:tab w:pos="2256" w:val="left" w:leader="none"/>
        </w:tabs>
        <w:spacing w:line="240" w:lineRule="auto" w:before="123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Colocar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placas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lugar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distinto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señale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reglamento;</w:t>
      </w:r>
    </w:p>
    <w:p>
      <w:pPr>
        <w:pStyle w:val="ListParagraph"/>
        <w:numPr>
          <w:ilvl w:val="0"/>
          <w:numId w:val="228"/>
        </w:numPr>
        <w:tabs>
          <w:tab w:pos="2307" w:val="left" w:leader="none"/>
        </w:tabs>
        <w:spacing w:line="240" w:lineRule="auto" w:before="128" w:after="0"/>
        <w:ind w:left="2306" w:right="0" w:hanging="279"/>
        <w:jc w:val="left"/>
        <w:rPr>
          <w:sz w:val="18"/>
        </w:rPr>
      </w:pPr>
      <w:r>
        <w:rPr>
          <w:color w:val="231F20"/>
          <w:w w:val="105"/>
          <w:sz w:val="18"/>
        </w:rPr>
        <w:t>Negarse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acatar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ordené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retirar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vehículo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circulación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0"/>
        </w:rPr>
      </w:pPr>
    </w:p>
    <w:p>
      <w:pPr>
        <w:pStyle w:val="ListParagraph"/>
        <w:numPr>
          <w:ilvl w:val="0"/>
          <w:numId w:val="228"/>
        </w:numPr>
        <w:tabs>
          <w:tab w:pos="2419" w:val="left" w:leader="none"/>
        </w:tabs>
        <w:spacing w:line="247" w:lineRule="auto" w:before="0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Conducir un vehículo al que la autoridad de vialidad y tránsito lo haya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declarado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circulación;</w:t>
      </w:r>
    </w:p>
    <w:p>
      <w:pPr>
        <w:pStyle w:val="ListParagraph"/>
        <w:numPr>
          <w:ilvl w:val="0"/>
          <w:numId w:val="228"/>
        </w:numPr>
        <w:tabs>
          <w:tab w:pos="2427" w:val="left" w:leader="none"/>
        </w:tabs>
        <w:spacing w:line="247" w:lineRule="auto" w:before="121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Circular con placas ocultas, total o parcialmente; o llevar en la parte exterior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 vehículo, además de las placas autorizadas, otras diferentes que contengan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numeración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impidan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visibilidad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aquéllas;</w:t>
      </w:r>
    </w:p>
    <w:p>
      <w:pPr>
        <w:pStyle w:val="ListParagraph"/>
        <w:numPr>
          <w:ilvl w:val="0"/>
          <w:numId w:val="228"/>
        </w:numPr>
        <w:tabs>
          <w:tab w:pos="2331" w:val="left" w:leader="none"/>
        </w:tabs>
        <w:spacing w:line="247" w:lineRule="auto" w:before="121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Estacionarse en lugares reservados para vehículos conducidos por personas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discapacidad;</w:t>
      </w:r>
    </w:p>
    <w:p>
      <w:pPr>
        <w:pStyle w:val="ListParagraph"/>
        <w:numPr>
          <w:ilvl w:val="0"/>
          <w:numId w:val="228"/>
        </w:numPr>
        <w:tabs>
          <w:tab w:pos="2261" w:val="left" w:leader="none"/>
        </w:tabs>
        <w:spacing w:line="247" w:lineRule="auto" w:before="122" w:after="0"/>
        <w:ind w:left="2028" w:right="1834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Modificar,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autorización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oficial,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características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vehículo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previstas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reglamento;</w:t>
      </w:r>
    </w:p>
    <w:p>
      <w:pPr>
        <w:pStyle w:val="ListParagraph"/>
        <w:numPr>
          <w:ilvl w:val="0"/>
          <w:numId w:val="228"/>
        </w:numPr>
        <w:tabs>
          <w:tab w:pos="2307" w:val="left" w:leader="none"/>
        </w:tabs>
        <w:spacing w:line="240" w:lineRule="auto" w:before="122" w:after="0"/>
        <w:ind w:left="2306" w:right="0" w:hanging="279"/>
        <w:jc w:val="left"/>
        <w:rPr>
          <w:sz w:val="18"/>
        </w:rPr>
      </w:pPr>
      <w:r>
        <w:rPr>
          <w:color w:val="231F20"/>
          <w:w w:val="105"/>
          <w:sz w:val="18"/>
        </w:rPr>
        <w:t>Transportar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carga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forma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distinta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señalada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reglamento;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126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29"/>
        </w:numPr>
        <w:tabs>
          <w:tab w:pos="2359" w:val="left" w:leader="none"/>
        </w:tabs>
        <w:spacing w:line="240" w:lineRule="auto" w:before="0" w:after="0"/>
        <w:ind w:left="2358" w:right="0" w:hanging="331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respetar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indicaciones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oficiales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agentes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movilidad;</w:t>
      </w:r>
    </w:p>
    <w:p>
      <w:pPr>
        <w:pStyle w:val="ListParagraph"/>
        <w:numPr>
          <w:ilvl w:val="0"/>
          <w:numId w:val="229"/>
        </w:numPr>
        <w:tabs>
          <w:tab w:pos="2410" w:val="left" w:leader="none"/>
        </w:tabs>
        <w:spacing w:line="240" w:lineRule="auto" w:before="129" w:after="0"/>
        <w:ind w:left="2409" w:right="0" w:hanging="382"/>
        <w:jc w:val="left"/>
        <w:rPr>
          <w:sz w:val="18"/>
        </w:rPr>
      </w:pPr>
      <w:r>
        <w:rPr>
          <w:color w:val="231F20"/>
          <w:sz w:val="18"/>
        </w:rPr>
        <w:t>Invadir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zona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peatonal;</w:t>
      </w:r>
    </w:p>
    <w:p>
      <w:pPr>
        <w:pStyle w:val="ListParagraph"/>
        <w:numPr>
          <w:ilvl w:val="0"/>
          <w:numId w:val="229"/>
        </w:numPr>
        <w:tabs>
          <w:tab w:pos="2430" w:val="left" w:leader="none"/>
        </w:tabs>
        <w:spacing w:line="240" w:lineRule="auto" w:before="128" w:after="0"/>
        <w:ind w:left="2429" w:right="0" w:hanging="402"/>
        <w:jc w:val="left"/>
        <w:rPr>
          <w:sz w:val="18"/>
        </w:rPr>
      </w:pPr>
      <w:r>
        <w:rPr>
          <w:color w:val="231F20"/>
          <w:sz w:val="18"/>
        </w:rPr>
        <w:t>Estacionarse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obstruyendo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cochera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estacionamiento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exclusivo;</w:t>
      </w:r>
    </w:p>
    <w:p>
      <w:pPr>
        <w:pStyle w:val="ListParagraph"/>
        <w:numPr>
          <w:ilvl w:val="0"/>
          <w:numId w:val="229"/>
        </w:numPr>
        <w:tabs>
          <w:tab w:pos="2420" w:val="left" w:leader="none"/>
        </w:tabs>
        <w:spacing w:line="247" w:lineRule="auto" w:before="130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Mover o trasladar maquinaria pesada con rodamiento neumático y equipo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móvil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especial,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correspondiente;</w:t>
      </w:r>
    </w:p>
    <w:p>
      <w:pPr>
        <w:pStyle w:val="ListParagraph"/>
        <w:numPr>
          <w:ilvl w:val="0"/>
          <w:numId w:val="229"/>
        </w:numPr>
        <w:tabs>
          <w:tab w:pos="2446" w:val="left" w:leader="none"/>
        </w:tabs>
        <w:spacing w:line="247" w:lineRule="auto" w:before="121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Transportar a menor de tres años de edad en los asientos delanteros, salvo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 los vehículos que no cuenten con asientos traseros, en cuyo caso deberán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transportar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menor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asientos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seguridad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adecuados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edad</w:t>
      </w:r>
    </w:p>
    <w:p>
      <w:pPr>
        <w:pStyle w:val="BodyText"/>
        <w:spacing w:line="247" w:lineRule="auto" w:before="121"/>
        <w:ind w:right="1657"/>
      </w:pPr>
      <w:r>
        <w:rPr>
          <w:rFonts w:ascii="Arial" w:hAnsi="Arial"/>
          <w:b/>
          <w:color w:val="231F20"/>
          <w:w w:val="105"/>
        </w:rPr>
        <w:t>B).-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sancionará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multa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equivalente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veces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diario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UMA,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infracciones:</w:t>
      </w:r>
    </w:p>
    <w:p>
      <w:pPr>
        <w:pStyle w:val="ListParagraph"/>
        <w:numPr>
          <w:ilvl w:val="0"/>
          <w:numId w:val="230"/>
        </w:numPr>
        <w:tabs>
          <w:tab w:pos="2185" w:val="left" w:leader="none"/>
        </w:tabs>
        <w:spacing w:line="240" w:lineRule="auto" w:before="123" w:after="0"/>
        <w:ind w:left="2184" w:right="0" w:hanging="15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manifestar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baja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vehículo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cambio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domicilio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propietario;</w:t>
      </w:r>
    </w:p>
    <w:p>
      <w:pPr>
        <w:pStyle w:val="ListParagraph"/>
        <w:numPr>
          <w:ilvl w:val="0"/>
          <w:numId w:val="230"/>
        </w:numPr>
        <w:tabs>
          <w:tab w:pos="2267" w:val="left" w:leader="none"/>
        </w:tabs>
        <w:spacing w:line="247" w:lineRule="auto" w:before="128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Transportar personas en vehículos de carga liviana o pesada, sin protección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debida;</w:t>
      </w:r>
    </w:p>
    <w:p>
      <w:pPr>
        <w:pStyle w:val="ListParagraph"/>
        <w:numPr>
          <w:ilvl w:val="0"/>
          <w:numId w:val="230"/>
        </w:numPr>
        <w:tabs>
          <w:tab w:pos="2349" w:val="left" w:leader="none"/>
        </w:tabs>
        <w:spacing w:line="247" w:lineRule="auto" w:before="122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Conducir un vehículo que visiblemente provoque contaminación al medio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ambiente,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términos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materia;</w:t>
      </w:r>
    </w:p>
    <w:p>
      <w:pPr>
        <w:pStyle w:val="ListParagraph"/>
        <w:numPr>
          <w:ilvl w:val="0"/>
          <w:numId w:val="230"/>
        </w:numPr>
        <w:tabs>
          <w:tab w:pos="2351" w:val="left" w:leader="none"/>
        </w:tabs>
        <w:spacing w:line="247" w:lineRule="auto" w:before="122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Al propietario de un vehículo, por permitir su conducción por persona 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carezca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vigente;</w:t>
      </w:r>
    </w:p>
    <w:p>
      <w:pPr>
        <w:pStyle w:val="ListParagraph"/>
        <w:numPr>
          <w:ilvl w:val="0"/>
          <w:numId w:val="230"/>
        </w:numPr>
        <w:tabs>
          <w:tab w:pos="2305" w:val="left" w:leader="none"/>
        </w:tabs>
        <w:spacing w:line="247" w:lineRule="auto" w:before="122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Conducir un vehículo para el que se requiera haber obtenido previamente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específico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exhiba;</w:t>
      </w:r>
    </w:p>
    <w:p>
      <w:pPr>
        <w:pStyle w:val="ListParagraph"/>
        <w:numPr>
          <w:ilvl w:val="0"/>
          <w:numId w:val="230"/>
        </w:numPr>
        <w:tabs>
          <w:tab w:pos="2345" w:val="left" w:leader="none"/>
        </w:tabs>
        <w:spacing w:line="247" w:lineRule="auto" w:before="121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Estacionarse en zonas prohibidas sobre calzadas, avenidas, pares viales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vías rápidas; así mismo, en las zonas restringidas en los horarios y días que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autoridad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determine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señalamiento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raya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amarilla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pintada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largo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machuelo.</w:t>
      </w:r>
    </w:p>
    <w:p>
      <w:pPr>
        <w:pStyle w:val="BodyText"/>
        <w:spacing w:line="247" w:lineRule="auto" w:before="120"/>
        <w:ind w:right="1684"/>
      </w:pPr>
      <w:r>
        <w:rPr>
          <w:rFonts w:ascii="Arial" w:hAnsi="Arial"/>
          <w:b/>
          <w:color w:val="231F20"/>
          <w:w w:val="105"/>
        </w:rPr>
        <w:t>VII</w:t>
      </w:r>
      <w:r>
        <w:rPr>
          <w:rFonts w:ascii="Arial" w:hAnsi="Arial"/>
          <w:b/>
          <w:color w:val="231F20"/>
          <w:spacing w:val="32"/>
          <w:w w:val="105"/>
        </w:rPr>
        <w:t> </w:t>
      </w:r>
      <w:r>
        <w:rPr>
          <w:color w:val="231F20"/>
          <w:w w:val="105"/>
        </w:rPr>
        <w:t>Conducir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vehículo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motor,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siendo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menor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edad,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permiso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correspondiente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Departamento.</w:t>
      </w:r>
    </w:p>
    <w:p>
      <w:pPr>
        <w:pStyle w:val="BodyText"/>
        <w:spacing w:line="247" w:lineRule="auto" w:before="123"/>
        <w:ind w:right="1826"/>
        <w:jc w:val="both"/>
      </w:pPr>
      <w:r>
        <w:rPr>
          <w:rFonts w:ascii="Arial" w:hAnsi="Arial"/>
          <w:b/>
          <w:color w:val="231F20"/>
          <w:w w:val="105"/>
        </w:rPr>
        <w:t>VIII. </w:t>
      </w:r>
      <w:r>
        <w:rPr>
          <w:color w:val="231F20"/>
          <w:w w:val="105"/>
        </w:rPr>
        <w:t>En caso de Transporte Público, no portar en forma visible el gafete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identificación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operador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conductor.</w:t>
      </w:r>
    </w:p>
    <w:p>
      <w:pPr>
        <w:pStyle w:val="BodyText"/>
        <w:spacing w:line="247" w:lineRule="auto" w:before="121"/>
        <w:ind w:right="1823"/>
        <w:jc w:val="both"/>
      </w:pPr>
      <w:r>
        <w:rPr>
          <w:rFonts w:ascii="Arial" w:hAnsi="Arial"/>
          <w:b/>
          <w:color w:val="231F20"/>
          <w:w w:val="105"/>
        </w:rPr>
        <w:t>XI.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Llevar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exceso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pasaje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vehículo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especificaciones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mismo.</w:t>
      </w:r>
    </w:p>
    <w:p>
      <w:pPr>
        <w:pStyle w:val="ListParagraph"/>
        <w:numPr>
          <w:ilvl w:val="0"/>
          <w:numId w:val="231"/>
        </w:numPr>
        <w:tabs>
          <w:tab w:pos="2258" w:val="left" w:leader="none"/>
        </w:tabs>
        <w:spacing w:line="247" w:lineRule="auto" w:before="122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Subir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bajar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pasaje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lugar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distinto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autorizado,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transporte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pasajeros.</w:t>
      </w:r>
    </w:p>
    <w:p>
      <w:pPr>
        <w:pStyle w:val="ListParagraph"/>
        <w:numPr>
          <w:ilvl w:val="0"/>
          <w:numId w:val="231"/>
        </w:numPr>
        <w:tabs>
          <w:tab w:pos="2308" w:val="left" w:leader="none"/>
        </w:tabs>
        <w:spacing w:line="240" w:lineRule="auto" w:before="122" w:after="0"/>
        <w:ind w:left="2307" w:right="0" w:hanging="28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Circular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alguna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puertas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abiertas.</w:t>
      </w:r>
    </w:p>
    <w:p>
      <w:pPr>
        <w:pStyle w:val="ListParagraph"/>
        <w:numPr>
          <w:ilvl w:val="0"/>
          <w:numId w:val="231"/>
        </w:numPr>
        <w:tabs>
          <w:tab w:pos="2359" w:val="left" w:leader="none"/>
        </w:tabs>
        <w:spacing w:line="240" w:lineRule="auto" w:before="129" w:after="0"/>
        <w:ind w:left="2358" w:right="0" w:hanging="331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Proferir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ofensas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personal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operativo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vialidad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tránsito.</w:t>
      </w:r>
    </w:p>
    <w:p>
      <w:pPr>
        <w:pStyle w:val="ListParagraph"/>
        <w:numPr>
          <w:ilvl w:val="0"/>
          <w:numId w:val="231"/>
        </w:numPr>
        <w:tabs>
          <w:tab w:pos="2410" w:val="left" w:leader="none"/>
        </w:tabs>
        <w:spacing w:line="240" w:lineRule="auto" w:before="128" w:after="0"/>
        <w:ind w:left="2409" w:right="0" w:hanging="38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Rebasar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derecha.</w:t>
      </w:r>
    </w:p>
    <w:p>
      <w:pPr>
        <w:pStyle w:val="ListParagraph"/>
        <w:numPr>
          <w:ilvl w:val="0"/>
          <w:numId w:val="231"/>
        </w:numPr>
        <w:tabs>
          <w:tab w:pos="2430" w:val="left" w:leader="none"/>
        </w:tabs>
        <w:spacing w:line="240" w:lineRule="auto" w:before="130" w:after="0"/>
        <w:ind w:left="2429" w:right="0" w:hanging="40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Cambiar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carril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precaución.</w:t>
      </w:r>
    </w:p>
    <w:p>
      <w:pPr>
        <w:spacing w:after="0" w:line="240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0"/>
        </w:rPr>
        <w:t>127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32"/>
        </w:numPr>
        <w:tabs>
          <w:tab w:pos="2427" w:val="left" w:leader="none"/>
        </w:tabs>
        <w:spacing w:line="247" w:lineRule="auto" w:before="0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A la persona que conduzca un vehículo de motor en ciclo pistas, zonas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peatonales,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jardines,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plazas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pistas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exclusivo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peatones,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pudiéndose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aplicar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sanción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alternativa,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elección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infractor,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consistente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jornada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trabajo de índole social en materia de vialidad y tránsito, a no ser que cuente con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 autorización respectiva de la autoridad competente para circular por dichas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zonas.</w:t>
      </w:r>
    </w:p>
    <w:p>
      <w:pPr>
        <w:pStyle w:val="ListParagraph"/>
        <w:numPr>
          <w:ilvl w:val="0"/>
          <w:numId w:val="232"/>
        </w:numPr>
        <w:tabs>
          <w:tab w:pos="2453" w:val="left" w:leader="none"/>
        </w:tabs>
        <w:spacing w:line="247" w:lineRule="auto" w:before="119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Conducir vehículo de motor, haciendo uso de aparatos de telefonía móvil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similar,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salvo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utilicen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aditamentos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manos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libres.</w:t>
      </w:r>
    </w:p>
    <w:p>
      <w:pPr>
        <w:pStyle w:val="ListParagraph"/>
        <w:numPr>
          <w:ilvl w:val="0"/>
          <w:numId w:val="233"/>
        </w:numPr>
        <w:tabs>
          <w:tab w:pos="2353" w:val="left" w:leader="none"/>
        </w:tabs>
        <w:spacing w:line="247" w:lineRule="auto" w:before="122" w:after="0"/>
        <w:ind w:left="2028" w:right="1824" w:firstLine="0"/>
        <w:jc w:val="left"/>
        <w:rPr>
          <w:sz w:val="18"/>
        </w:rPr>
      </w:pPr>
      <w:r>
        <w:rPr>
          <w:color w:val="231F20"/>
          <w:w w:val="105"/>
          <w:sz w:val="18"/>
        </w:rPr>
        <w:t>-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sancionará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multa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equivalente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5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10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veces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diario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UMA,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siguientes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infracciones:</w:t>
      </w:r>
    </w:p>
    <w:p>
      <w:pPr>
        <w:pStyle w:val="ListParagraph"/>
        <w:numPr>
          <w:ilvl w:val="0"/>
          <w:numId w:val="234"/>
        </w:numPr>
        <w:tabs>
          <w:tab w:pos="2187" w:val="left" w:leader="none"/>
        </w:tabs>
        <w:spacing w:line="247" w:lineRule="auto" w:before="122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respetar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luz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roja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semáforo,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señalamiento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alto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realice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oficial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agente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vialidad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tránsito;</w:t>
      </w:r>
    </w:p>
    <w:p>
      <w:pPr>
        <w:pStyle w:val="ListParagraph"/>
        <w:numPr>
          <w:ilvl w:val="0"/>
          <w:numId w:val="234"/>
        </w:numPr>
        <w:tabs>
          <w:tab w:pos="2236" w:val="left" w:leader="none"/>
        </w:tabs>
        <w:spacing w:line="240" w:lineRule="auto" w:before="122" w:after="0"/>
        <w:ind w:left="2235" w:right="0" w:hanging="208"/>
        <w:jc w:val="left"/>
        <w:rPr>
          <w:sz w:val="18"/>
        </w:rPr>
      </w:pPr>
      <w:r>
        <w:rPr>
          <w:color w:val="231F20"/>
          <w:w w:val="105"/>
          <w:sz w:val="18"/>
        </w:rPr>
        <w:t>Falta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total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parcial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luces;</w:t>
      </w:r>
    </w:p>
    <w:p>
      <w:pPr>
        <w:pStyle w:val="ListParagraph"/>
        <w:numPr>
          <w:ilvl w:val="0"/>
          <w:numId w:val="234"/>
        </w:numPr>
        <w:tabs>
          <w:tab w:pos="2293" w:val="left" w:leader="none"/>
        </w:tabs>
        <w:spacing w:line="247" w:lineRule="auto" w:before="128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Al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conductor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vehículo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motor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exceda,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veinte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kilómetros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por hora, el límite máximo de velocidad permitida en zona urbana. En aquellas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zonas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expresamente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restrinja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límite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máximo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velocidad,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son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las próximas a centros escolares y hospitalarios, el reglamento señalará tanto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velocidad máxima permitida en ellas como qué otras zonas se considerarán 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velocidad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restringida;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ListParagraph"/>
        <w:numPr>
          <w:ilvl w:val="0"/>
          <w:numId w:val="234"/>
        </w:numPr>
        <w:tabs>
          <w:tab w:pos="2309" w:val="left" w:leader="none"/>
        </w:tabs>
        <w:spacing w:line="247" w:lineRule="auto" w:before="0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moverse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lugar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accidente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colisión,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salvo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llegar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convenio las partes que participaron en dicho evento, o por instrucciones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agente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tránsito;</w:t>
      </w:r>
    </w:p>
    <w:p>
      <w:pPr>
        <w:pStyle w:val="ListParagraph"/>
        <w:numPr>
          <w:ilvl w:val="0"/>
          <w:numId w:val="234"/>
        </w:numPr>
        <w:tabs>
          <w:tab w:pos="2299" w:val="left" w:leader="none"/>
        </w:tabs>
        <w:spacing w:line="247" w:lineRule="auto" w:before="121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No disponer de un seguro que cubra los posibles daños a terceros. Dicha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sanción será conmutada si el infractor presenta dentro de los primeros 20 días 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póliza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seguro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contra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daños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terceros.</w:t>
      </w:r>
    </w:p>
    <w:p>
      <w:pPr>
        <w:pStyle w:val="ListParagraph"/>
        <w:numPr>
          <w:ilvl w:val="0"/>
          <w:numId w:val="233"/>
        </w:numPr>
        <w:tabs>
          <w:tab w:pos="2346" w:val="left" w:leader="none"/>
        </w:tabs>
        <w:spacing w:line="247" w:lineRule="auto" w:before="121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-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sancionará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multa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equivalente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20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50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veces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diario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UMA,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siguientes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infracciones:</w:t>
      </w:r>
    </w:p>
    <w:p>
      <w:pPr>
        <w:pStyle w:val="ListParagraph"/>
        <w:numPr>
          <w:ilvl w:val="0"/>
          <w:numId w:val="235"/>
        </w:numPr>
        <w:tabs>
          <w:tab w:pos="2185" w:val="left" w:leader="none"/>
        </w:tabs>
        <w:spacing w:line="240" w:lineRule="auto" w:before="122" w:after="0"/>
        <w:ind w:left="2184" w:right="0" w:hanging="15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coincidir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tarjeta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circulación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calcomanía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número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placas;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0"/>
          <w:numId w:val="235"/>
        </w:numPr>
        <w:tabs>
          <w:tab w:pos="2245" w:val="left" w:leader="none"/>
        </w:tabs>
        <w:spacing w:line="247" w:lineRule="auto" w:before="129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persona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conduzca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vehículo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motor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ebriedad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bajo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influjo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estupefacientes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psicotrópicos,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excediendo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límites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establezca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Movilidad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Transporte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además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conductor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podrá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suspendida.</w:t>
      </w:r>
    </w:p>
    <w:p>
      <w:pPr>
        <w:pStyle w:val="ListParagraph"/>
        <w:numPr>
          <w:ilvl w:val="0"/>
          <w:numId w:val="235"/>
        </w:numPr>
        <w:tabs>
          <w:tab w:pos="2287" w:val="left" w:leader="none"/>
        </w:tabs>
        <w:spacing w:line="240" w:lineRule="auto" w:before="120" w:after="0"/>
        <w:ind w:left="2286" w:right="0" w:hanging="25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Circular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placas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placas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vencidas;</w:t>
      </w:r>
    </w:p>
    <w:p>
      <w:pPr>
        <w:pStyle w:val="ListParagraph"/>
        <w:numPr>
          <w:ilvl w:val="0"/>
          <w:numId w:val="235"/>
        </w:numPr>
        <w:tabs>
          <w:tab w:pos="2307" w:val="left" w:leader="none"/>
        </w:tabs>
        <w:spacing w:line="240" w:lineRule="auto" w:before="129" w:after="0"/>
        <w:ind w:left="2306" w:right="0" w:hanging="27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Hacer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placas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demostración.</w:t>
      </w:r>
    </w:p>
    <w:p>
      <w:pPr>
        <w:pStyle w:val="ListParagraph"/>
        <w:numPr>
          <w:ilvl w:val="0"/>
          <w:numId w:val="235"/>
        </w:numPr>
        <w:tabs>
          <w:tab w:pos="2267" w:val="left" w:leader="none"/>
        </w:tabs>
        <w:spacing w:line="247" w:lineRule="auto" w:before="129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Impedir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paso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emergencia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policía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lleven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encendidos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códigos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sirenas;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circular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inmediatamente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detrás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mismos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aprovechándose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esta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circunstancia.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128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36"/>
        </w:numPr>
        <w:tabs>
          <w:tab w:pos="2317" w:val="left" w:leader="none"/>
        </w:tabs>
        <w:spacing w:line="247" w:lineRule="auto" w:before="0" w:after="0"/>
        <w:ind w:left="2028" w:right="1822" w:firstLine="0"/>
        <w:jc w:val="both"/>
        <w:rPr>
          <w:sz w:val="18"/>
        </w:rPr>
      </w:pPr>
      <w:r>
        <w:rPr>
          <w:color w:val="231F20"/>
          <w:w w:val="105"/>
          <w:sz w:val="18"/>
        </w:rPr>
        <w:t>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conductor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vehículo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exceda,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20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kilómetros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hora,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límite máximo permitido de velocidad en viaductos o caminos vecinales, siempre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existan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señalamientos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donde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anuncie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citado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límite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velocidad;</w:t>
      </w:r>
    </w:p>
    <w:p>
      <w:pPr>
        <w:pStyle w:val="ListParagraph"/>
        <w:numPr>
          <w:ilvl w:val="0"/>
          <w:numId w:val="236"/>
        </w:numPr>
        <w:tabs>
          <w:tab w:pos="2402" w:val="left" w:leader="none"/>
        </w:tabs>
        <w:spacing w:line="247" w:lineRule="auto" w:before="121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Al conductor que maneje en sentido contrario o, al que injustificadamente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invada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sentido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contrario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rebasar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arterias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doble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múltiple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circulación,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urbana.</w:t>
      </w:r>
    </w:p>
    <w:p>
      <w:pPr>
        <w:pStyle w:val="ListParagraph"/>
        <w:numPr>
          <w:ilvl w:val="0"/>
          <w:numId w:val="236"/>
        </w:numPr>
        <w:tabs>
          <w:tab w:pos="2415" w:val="left" w:leader="none"/>
        </w:tabs>
        <w:spacing w:line="247" w:lineRule="auto" w:before="121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transporte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público,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abastecer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combustible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pasaje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bordo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motor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encendido;</w:t>
      </w:r>
    </w:p>
    <w:p>
      <w:pPr>
        <w:pStyle w:val="ListParagraph"/>
        <w:numPr>
          <w:ilvl w:val="0"/>
          <w:numId w:val="236"/>
        </w:numPr>
        <w:tabs>
          <w:tab w:pos="2332" w:val="left" w:leader="none"/>
        </w:tabs>
        <w:spacing w:line="247" w:lineRule="auto" w:before="123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Al conductor del servicio de transporte público colectivo de pasajeros por 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contar con licencia de conductor de servicios de transporte público vigente,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expedida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dependencia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BodyText"/>
        <w:spacing w:line="247" w:lineRule="auto" w:before="121"/>
        <w:ind w:right="1827"/>
        <w:jc w:val="both"/>
      </w:pPr>
      <w:r>
        <w:rPr>
          <w:color w:val="231F20"/>
          <w:w w:val="105"/>
        </w:rPr>
        <w:t>Además de la sanción económica, como medida de seguridad se retirará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circulación la unidad en los casos de las fracciones I, II, III y IV por el tiempo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resulte estrictamente necesario para salvaguardar la integridad física de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cumplimiento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obligaciones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legales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permitir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circulación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vehículos.</w:t>
      </w:r>
    </w:p>
    <w:p>
      <w:pPr>
        <w:pStyle w:val="BodyText"/>
        <w:spacing w:line="247" w:lineRule="auto" w:before="119"/>
        <w:ind w:right="1832"/>
        <w:jc w:val="both"/>
      </w:pPr>
      <w:r>
        <w:rPr>
          <w:rFonts w:ascii="Arial" w:hAnsi="Arial"/>
          <w:b/>
          <w:color w:val="231F20"/>
          <w:w w:val="105"/>
        </w:rPr>
        <w:t>E).- </w:t>
      </w:r>
      <w:r>
        <w:rPr>
          <w:color w:val="231F20"/>
          <w:w w:val="105"/>
        </w:rPr>
        <w:t>Se sancionará con multa equivalente de 20 a 50 veces el valor diario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infracciones:</w:t>
      </w:r>
    </w:p>
    <w:p>
      <w:pPr>
        <w:pStyle w:val="ListParagraph"/>
        <w:numPr>
          <w:ilvl w:val="0"/>
          <w:numId w:val="237"/>
        </w:numPr>
        <w:tabs>
          <w:tab w:pos="2222" w:val="left" w:leader="none"/>
        </w:tabs>
        <w:spacing w:line="247" w:lineRule="auto" w:before="122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Al conductor de servicio de transporte público que realice servicio distinto 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autorizado,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destinados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público.</w:t>
      </w:r>
    </w:p>
    <w:p>
      <w:pPr>
        <w:pStyle w:val="ListParagraph"/>
        <w:numPr>
          <w:ilvl w:val="0"/>
          <w:numId w:val="237"/>
        </w:numPr>
        <w:tabs>
          <w:tab w:pos="2239" w:val="left" w:leader="none"/>
        </w:tabs>
        <w:spacing w:line="247" w:lineRule="auto" w:before="122" w:after="0"/>
        <w:ind w:left="2028" w:right="1831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Tratándose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vehículos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transporte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colectivo,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realizar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viajes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especiales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ruta,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0"/>
          <w:numId w:val="237"/>
        </w:numPr>
        <w:tabs>
          <w:tab w:pos="2306" w:val="left" w:leader="none"/>
        </w:tabs>
        <w:spacing w:line="247" w:lineRule="auto" w:before="122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Omitir los despachadores, los controles, o no proporcionar la información que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determine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reglamento.</w:t>
      </w:r>
    </w:p>
    <w:p>
      <w:pPr>
        <w:pStyle w:val="ListParagraph"/>
        <w:numPr>
          <w:ilvl w:val="0"/>
          <w:numId w:val="237"/>
        </w:numPr>
        <w:tabs>
          <w:tab w:pos="2308" w:val="left" w:leader="none"/>
        </w:tabs>
        <w:spacing w:line="240" w:lineRule="auto" w:before="121" w:after="0"/>
        <w:ind w:left="2307" w:right="0" w:hanging="28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vehículos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itinerario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fijo,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circular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ruta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autorizada.</w:t>
      </w:r>
    </w:p>
    <w:p>
      <w:pPr>
        <w:pStyle w:val="ListParagraph"/>
        <w:numPr>
          <w:ilvl w:val="0"/>
          <w:numId w:val="237"/>
        </w:numPr>
        <w:tabs>
          <w:tab w:pos="2290" w:val="left" w:leader="none"/>
        </w:tabs>
        <w:spacing w:line="247" w:lineRule="auto" w:before="130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Los vehículos de carga pesada y los destinados al servicio público foráneo,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circular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zona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prohibida.</w:t>
      </w:r>
    </w:p>
    <w:p>
      <w:pPr>
        <w:pStyle w:val="ListParagraph"/>
        <w:numPr>
          <w:ilvl w:val="0"/>
          <w:numId w:val="237"/>
        </w:numPr>
        <w:tabs>
          <w:tab w:pos="2318" w:val="left" w:leader="none"/>
        </w:tabs>
        <w:spacing w:line="247" w:lineRule="auto" w:before="121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En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transporte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colectivo,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negarse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injustificadamente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recibir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carga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levantar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pasaje</w:t>
      </w:r>
    </w:p>
    <w:p>
      <w:pPr>
        <w:pStyle w:val="ListParagraph"/>
        <w:numPr>
          <w:ilvl w:val="0"/>
          <w:numId w:val="237"/>
        </w:numPr>
        <w:tabs>
          <w:tab w:pos="2360" w:val="left" w:leader="none"/>
        </w:tabs>
        <w:spacing w:line="247" w:lineRule="auto" w:before="122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No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usar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taxímetro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cobrar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cuota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resulte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aplicar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tarifa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ListParagraph"/>
        <w:numPr>
          <w:ilvl w:val="0"/>
          <w:numId w:val="237"/>
        </w:numPr>
        <w:tabs>
          <w:tab w:pos="2410" w:val="left" w:leader="none"/>
        </w:tabs>
        <w:spacing w:line="240" w:lineRule="auto" w:before="122" w:after="0"/>
        <w:ind w:left="2409" w:right="0" w:hanging="382"/>
        <w:jc w:val="both"/>
        <w:rPr>
          <w:sz w:val="18"/>
        </w:rPr>
      </w:pPr>
      <w:r>
        <w:rPr>
          <w:color w:val="231F20"/>
          <w:sz w:val="18"/>
        </w:rPr>
        <w:t>Aplicar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diferentes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autorizadas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servicio.</w:t>
      </w:r>
    </w:p>
    <w:p>
      <w:pPr>
        <w:pStyle w:val="ListParagraph"/>
        <w:numPr>
          <w:ilvl w:val="0"/>
          <w:numId w:val="238"/>
        </w:numPr>
        <w:tabs>
          <w:tab w:pos="2321" w:val="left" w:leader="none"/>
        </w:tabs>
        <w:spacing w:line="247" w:lineRule="auto" w:before="129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- Se sancionarán con multa equivalente de 30 a 60 veces el valor diario de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UMA,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quien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cometa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siguientes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infracciones:</w:t>
      </w:r>
    </w:p>
    <w:p>
      <w:pPr>
        <w:pStyle w:val="BodyText"/>
        <w:spacing w:line="247" w:lineRule="auto" w:before="121"/>
        <w:ind w:right="1832"/>
        <w:jc w:val="both"/>
      </w:pPr>
      <w:r>
        <w:rPr>
          <w:rFonts w:ascii="Arial" w:hAnsi="Arial"/>
          <w:b/>
          <w:color w:val="231F20"/>
          <w:w w:val="105"/>
        </w:rPr>
        <w:t>I. </w:t>
      </w:r>
      <w:r>
        <w:rPr>
          <w:color w:val="231F20"/>
          <w:w w:val="105"/>
        </w:rPr>
        <w:t>Preste servicios de transporte público sin contar con el permiso o la concesión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5"/>
        </w:rPr>
        <w:t>129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39"/>
        </w:numPr>
        <w:tabs>
          <w:tab w:pos="2331" w:val="left" w:leader="none"/>
        </w:tabs>
        <w:spacing w:line="247" w:lineRule="auto" w:before="0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vehículo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particular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colores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asignados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Departamento,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unidades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transporte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público.</w:t>
      </w:r>
    </w:p>
    <w:p>
      <w:pPr>
        <w:pStyle w:val="ListParagraph"/>
        <w:numPr>
          <w:ilvl w:val="0"/>
          <w:numId w:val="238"/>
        </w:numPr>
        <w:tabs>
          <w:tab w:pos="2345" w:val="left" w:leader="none"/>
        </w:tabs>
        <w:spacing w:line="247" w:lineRule="auto" w:before="122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-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reincidencia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infracciones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previstas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presente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capítulo,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cometidas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tres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meses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siguientes,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duplicará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importe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multa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BodyText"/>
        <w:spacing w:line="247" w:lineRule="auto" w:before="121"/>
        <w:ind w:right="1830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reincidencia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infracciones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previstas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fracciones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VII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artículo 143 del reglamento, cometidas dentro de los treinta días siguientes,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sancionará a elección del infractor, con arresto de doce horas, o dos jornadas de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favor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comunidad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materia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vialidad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tránsito.</w:t>
      </w:r>
    </w:p>
    <w:p>
      <w:pPr>
        <w:pStyle w:val="BodyText"/>
        <w:spacing w:line="247" w:lineRule="auto" w:before="121"/>
        <w:ind w:right="1823"/>
        <w:jc w:val="both"/>
      </w:pPr>
      <w:r>
        <w:rPr>
          <w:color w:val="231F20"/>
          <w:w w:val="105"/>
        </w:rPr>
        <w:t>Tratándose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infracción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contenida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143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reincidente dentro de los treinta días siguientes o al que por primera ocasión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conduzca vehículo automotor en tercer grado de ebriedad, se le sancionará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además con arresto administrativo inconmutable de 36 horas y, de volver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reincidir dentro de los treinta días siguientes, independientemente del arresto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administrativo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inconmutable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treinta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seis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horas,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cancelará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definitivamente</w:t>
      </w:r>
      <w:r>
        <w:rPr>
          <w:color w:val="231F20"/>
          <w:w w:val="105"/>
        </w:rPr>
        <w:t> su licencia, y solamente podrá proporcionársele con los mismos requisitos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deberá cumplir para la licencia nueva, además de una investigación de trabajo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exámenes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toxicomanía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alcoholismo,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demuestren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interesado no es dependiente de bebidas embriagantes, ni estupefacientes 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psicotrópicos.</w:t>
      </w:r>
    </w:p>
    <w:p>
      <w:pPr>
        <w:pStyle w:val="BodyText"/>
        <w:spacing w:before="115"/>
        <w:jc w:val="both"/>
      </w:pP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reincidencia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infracciones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previstas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142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III,</w:t>
      </w:r>
    </w:p>
    <w:p>
      <w:pPr>
        <w:pStyle w:val="BodyText"/>
        <w:spacing w:line="247" w:lineRule="auto" w:before="6"/>
        <w:ind w:right="1821"/>
        <w:jc w:val="both"/>
      </w:pPr>
      <w:r>
        <w:rPr>
          <w:color w:val="231F20"/>
          <w:w w:val="105"/>
        </w:rPr>
        <w:t>143 fracción II y VI, 145 y 148 fracción I y II, cometidas por conductores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transporte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colectivo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pasajeros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dentro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siguientes, la sanción se incrementará en Setecientos días de salario mínimo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vigente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zona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cometa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infracción.</w:t>
      </w:r>
    </w:p>
    <w:p>
      <w:pPr>
        <w:pStyle w:val="ListParagraph"/>
        <w:numPr>
          <w:ilvl w:val="0"/>
          <w:numId w:val="238"/>
        </w:numPr>
        <w:tabs>
          <w:tab w:pos="2482" w:val="left" w:leader="none"/>
        </w:tabs>
        <w:spacing w:line="247" w:lineRule="auto" w:before="120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-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infracciones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materia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transporte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serán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sancionadas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administrativamente por el Departamento, en los términos de este reglamento,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aplicarán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concesionario,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permisionario,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propietario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conductor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vehículo.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Todos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ellos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responderán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solidariamente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sanción.</w:t>
      </w:r>
    </w:p>
    <w:p>
      <w:pPr>
        <w:pStyle w:val="BodyText"/>
        <w:spacing w:line="247" w:lineRule="auto" w:before="120"/>
        <w:ind w:right="1827"/>
        <w:jc w:val="both"/>
      </w:pPr>
      <w:r>
        <w:rPr>
          <w:color w:val="231F20"/>
          <w:w w:val="105"/>
        </w:rPr>
        <w:t>La aplicación de las sanciones económicas se hará independientemente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determinación de la autoridad competente, de impedir la circulación del vehículo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haya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cometido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infracción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trate.</w:t>
      </w:r>
    </w:p>
    <w:p>
      <w:pPr>
        <w:pStyle w:val="ListParagraph"/>
        <w:numPr>
          <w:ilvl w:val="0"/>
          <w:numId w:val="238"/>
        </w:numPr>
        <w:tabs>
          <w:tab w:pos="2270" w:val="left" w:leader="none"/>
        </w:tabs>
        <w:spacing w:line="247" w:lineRule="auto" w:before="122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- Se sancionará con multa equivalente de 20 a 50 veces el valor diario de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UMA,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quien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cometa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siguientes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infracciones:</w:t>
      </w:r>
    </w:p>
    <w:p>
      <w:pPr>
        <w:pStyle w:val="ListParagraph"/>
        <w:numPr>
          <w:ilvl w:val="0"/>
          <w:numId w:val="240"/>
        </w:numPr>
        <w:tabs>
          <w:tab w:pos="2185" w:val="left" w:leader="none"/>
        </w:tabs>
        <w:spacing w:line="240" w:lineRule="auto" w:before="122" w:after="0"/>
        <w:ind w:left="2184" w:right="0" w:hanging="157"/>
        <w:jc w:val="both"/>
        <w:rPr>
          <w:sz w:val="18"/>
        </w:rPr>
      </w:pPr>
      <w:r>
        <w:rPr>
          <w:color w:val="231F20"/>
          <w:sz w:val="18"/>
        </w:rPr>
        <w:t>Proporcionar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transporte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localidad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distinta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autorizada;</w:t>
      </w:r>
    </w:p>
    <w:p>
      <w:pPr>
        <w:pStyle w:val="ListParagraph"/>
        <w:numPr>
          <w:ilvl w:val="0"/>
          <w:numId w:val="240"/>
        </w:numPr>
        <w:tabs>
          <w:tab w:pos="2328" w:val="left" w:leader="none"/>
        </w:tabs>
        <w:spacing w:line="247" w:lineRule="auto" w:before="128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Realizar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transporte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público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distintos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autorizados.</w:t>
      </w:r>
    </w:p>
    <w:p>
      <w:pPr>
        <w:pStyle w:val="ListParagraph"/>
        <w:numPr>
          <w:ilvl w:val="0"/>
          <w:numId w:val="238"/>
        </w:numPr>
        <w:tabs>
          <w:tab w:pos="2309" w:val="left" w:leader="none"/>
        </w:tabs>
        <w:spacing w:line="247" w:lineRule="auto" w:before="122" w:after="0"/>
        <w:ind w:left="2028" w:right="1831" w:firstLine="0"/>
        <w:jc w:val="both"/>
        <w:rPr>
          <w:sz w:val="18"/>
        </w:rPr>
      </w:pPr>
      <w:r>
        <w:rPr>
          <w:rFonts w:ascii="Arial" w:hAnsi="Arial"/>
          <w:b/>
          <w:color w:val="231F20"/>
          <w:w w:val="105"/>
          <w:sz w:val="18"/>
        </w:rPr>
        <w:t>- </w:t>
      </w:r>
      <w:r>
        <w:rPr>
          <w:color w:val="231F20"/>
          <w:w w:val="105"/>
          <w:sz w:val="18"/>
        </w:rPr>
        <w:t>Si la infracción es pagada dentro de los primeros 5 días hábiles siguientes 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 infracción, tendrá un descuento del 50% sobre el monto de la misma. Si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infracción es pagada del sexto al décimo cuarto día hábil, el descuento será 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25.00%.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pago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infracción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décimo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quinto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hábil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adelante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pagará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130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35"/>
        <w:jc w:val="both"/>
      </w:pPr>
      <w:r>
        <w:rPr>
          <w:color w:val="231F20"/>
          <w:w w:val="105"/>
        </w:rPr>
        <w:t>100% y se podrá iniciar el procedimiento administrativo de ejecución, generando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multas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accesorios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legales.</w:t>
      </w:r>
    </w:p>
    <w:p>
      <w:pPr>
        <w:pStyle w:val="BodyText"/>
        <w:spacing w:line="247" w:lineRule="auto" w:before="122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138</w:t>
      </w:r>
      <w:r>
        <w:rPr>
          <w:color w:val="231F20"/>
          <w:w w:val="105"/>
        </w:rPr>
        <w:t>.Corresponderá la aplicación de las sanciones establecidas en 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Reglamento para la prestación del Servicio de Mototaxis, ciclotaxis y vehículos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híbridos en el Municipio de Jocotepec, Jalisco, la Dirección de Movilidad, quien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auxiliarse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Comisaría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Seguridad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Ciudadana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aquellas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dependencias o instancias públicas o privadas que requiera para el cumplimiento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función.</w:t>
      </w:r>
    </w:p>
    <w:p>
      <w:pPr>
        <w:pStyle w:val="BodyText"/>
        <w:spacing w:before="1"/>
        <w:ind w:left="0"/>
      </w:pPr>
    </w:p>
    <w:p>
      <w:pPr>
        <w:pStyle w:val="BodyText"/>
        <w:spacing w:line="247" w:lineRule="auto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139.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prestadores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responsables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sanciones impuestas a los mototaxis, ciclotaxis e híbridos con los cuales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cometan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infracciones: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241"/>
        </w:numPr>
        <w:tabs>
          <w:tab w:pos="2287" w:val="left" w:leader="none"/>
        </w:tabs>
        <w:spacing w:line="247" w:lineRule="auto" w:before="0" w:after="0"/>
        <w:ind w:left="2028" w:right="1833" w:firstLine="51"/>
        <w:jc w:val="left"/>
        <w:rPr>
          <w:sz w:val="18"/>
        </w:rPr>
      </w:pPr>
      <w:r>
        <w:rPr>
          <w:color w:val="231F20"/>
          <w:w w:val="105"/>
          <w:sz w:val="18"/>
        </w:rPr>
        <w:t>Multa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administrativa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equivalente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Unidades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Medida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Actualización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vigentes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por:</w:t>
      </w:r>
    </w:p>
    <w:p>
      <w:pPr>
        <w:pStyle w:val="ListParagraph"/>
        <w:numPr>
          <w:ilvl w:val="1"/>
          <w:numId w:val="241"/>
        </w:numPr>
        <w:tabs>
          <w:tab w:pos="2316" w:val="left" w:leader="none"/>
        </w:tabs>
        <w:spacing w:line="247" w:lineRule="auto" w:before="0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Prestar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mototaxi,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ciclotaxi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híbrido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registrado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autorizado,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prestar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Jocotepec;</w:t>
      </w:r>
    </w:p>
    <w:p>
      <w:pPr>
        <w:pStyle w:val="ListParagraph"/>
        <w:numPr>
          <w:ilvl w:val="1"/>
          <w:numId w:val="241"/>
        </w:numPr>
        <w:tabs>
          <w:tab w:pos="2246" w:val="left" w:leader="none"/>
        </w:tabs>
        <w:spacing w:line="206" w:lineRule="exact" w:before="0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Utilizar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vehículo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publicidad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móvil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ventas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general;</w:t>
      </w:r>
    </w:p>
    <w:p>
      <w:pPr>
        <w:pStyle w:val="ListParagraph"/>
        <w:numPr>
          <w:ilvl w:val="1"/>
          <w:numId w:val="241"/>
        </w:numPr>
        <w:tabs>
          <w:tab w:pos="2267" w:val="left" w:leader="none"/>
        </w:tabs>
        <w:spacing w:line="247" w:lineRule="auto" w:before="4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Presentar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documentos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alterados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extendidos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requeridos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Dirección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Movilidad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falsificados;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1"/>
          <w:numId w:val="241"/>
        </w:numPr>
        <w:tabs>
          <w:tab w:pos="2324" w:val="left" w:leader="none"/>
        </w:tabs>
        <w:spacing w:line="247" w:lineRule="auto" w:before="0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realizar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modificaciones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mototaxi,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ciclotaxi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híbrido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alterando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especificaciones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fábrica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requerimientos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Dirección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Movilidad.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241"/>
        </w:numPr>
        <w:tabs>
          <w:tab w:pos="2287" w:val="left" w:leader="none"/>
        </w:tabs>
        <w:spacing w:line="247" w:lineRule="auto" w:before="0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Multa administrativa equivalente a 25 Unidades de Medida y Actualización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vigentes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por:</w:t>
      </w:r>
    </w:p>
    <w:p>
      <w:pPr>
        <w:pStyle w:val="ListParagraph"/>
        <w:numPr>
          <w:ilvl w:val="1"/>
          <w:numId w:val="241"/>
        </w:numPr>
        <w:tabs>
          <w:tab w:pos="2290" w:val="left" w:leader="none"/>
        </w:tabs>
        <w:spacing w:line="247" w:lineRule="auto" w:before="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No permitir que el personal que la Dirección de Movilidad designe pueda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supervisar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unidades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momento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requieran;</w:t>
      </w:r>
    </w:p>
    <w:p>
      <w:pPr>
        <w:pStyle w:val="ListParagraph"/>
        <w:numPr>
          <w:ilvl w:val="1"/>
          <w:numId w:val="241"/>
        </w:numPr>
        <w:tabs>
          <w:tab w:pos="2246" w:val="left" w:leader="none"/>
        </w:tabs>
        <w:spacing w:line="206" w:lineRule="exact" w:before="0" w:after="0"/>
        <w:ind w:left="2245" w:right="0" w:hanging="218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circular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rutas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vías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autorizadas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Dirección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Movilidad;</w:t>
      </w:r>
    </w:p>
    <w:p>
      <w:pPr>
        <w:pStyle w:val="ListParagraph"/>
        <w:numPr>
          <w:ilvl w:val="1"/>
          <w:numId w:val="241"/>
        </w:numPr>
        <w:tabs>
          <w:tab w:pos="2305" w:val="left" w:leader="none"/>
        </w:tabs>
        <w:spacing w:line="247" w:lineRule="auto" w:before="4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Duplicar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números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registro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asignados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Dirección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Movilidad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utilizarlos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unidades;</w:t>
      </w:r>
    </w:p>
    <w:p>
      <w:pPr>
        <w:pStyle w:val="ListParagraph"/>
        <w:numPr>
          <w:ilvl w:val="1"/>
          <w:numId w:val="241"/>
        </w:numPr>
        <w:tabs>
          <w:tab w:pos="2265" w:val="left" w:leader="none"/>
        </w:tabs>
        <w:spacing w:line="247" w:lineRule="auto" w:before="0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prestar el servicio de mototaxi, ciclotaxi e híbrido con vehículo que ponga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riesgo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seguridad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pasajeros;</w:t>
      </w:r>
    </w:p>
    <w:p>
      <w:pPr>
        <w:pStyle w:val="ListParagraph"/>
        <w:numPr>
          <w:ilvl w:val="1"/>
          <w:numId w:val="241"/>
        </w:numPr>
        <w:tabs>
          <w:tab w:pos="2251" w:val="left" w:leader="none"/>
        </w:tabs>
        <w:spacing w:line="244" w:lineRule="auto" w:before="0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Mantener un mototaxi, ciclotaxi o híbrido en circulación cuando haya superado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los cinco años de modelo vigente para prestar el servicio, a partir del modelo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fabricación;</w:t>
      </w:r>
    </w:p>
    <w:p>
      <w:pPr>
        <w:pStyle w:val="ListParagraph"/>
        <w:numPr>
          <w:ilvl w:val="1"/>
          <w:numId w:val="241"/>
        </w:numPr>
        <w:tabs>
          <w:tab w:pos="2218" w:val="left" w:leader="none"/>
        </w:tabs>
        <w:spacing w:line="247" w:lineRule="auto" w:before="1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No presentar el mototaxi, ciclotaxi e híbrido a las revisiones correspondientes,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lugar,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hora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señalados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Dirección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Movilidad;</w:t>
      </w:r>
    </w:p>
    <w:p>
      <w:pPr>
        <w:pStyle w:val="ListParagraph"/>
        <w:numPr>
          <w:ilvl w:val="1"/>
          <w:numId w:val="241"/>
        </w:numPr>
        <w:tabs>
          <w:tab w:pos="2306" w:val="left" w:leader="none"/>
        </w:tabs>
        <w:spacing w:line="247" w:lineRule="auto" w:before="0" w:after="0"/>
        <w:ind w:left="2028" w:right="1833" w:firstLine="0"/>
        <w:jc w:val="both"/>
        <w:rPr>
          <w:sz w:val="18"/>
        </w:rPr>
      </w:pPr>
      <w:r>
        <w:rPr>
          <w:color w:val="231F20"/>
          <w:w w:val="105"/>
          <w:sz w:val="18"/>
        </w:rPr>
        <w:t>Permitir que menores de edad conduzcan mototaxis, ciclotaxis e híbridos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autorizados.</w:t>
      </w:r>
    </w:p>
    <w:p>
      <w:pPr>
        <w:pStyle w:val="ListParagraph"/>
        <w:numPr>
          <w:ilvl w:val="1"/>
          <w:numId w:val="241"/>
        </w:numPr>
        <w:tabs>
          <w:tab w:pos="2256" w:val="left" w:leader="none"/>
        </w:tabs>
        <w:spacing w:line="247" w:lineRule="auto" w:before="0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Permitir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pilotos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autorizados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Dirección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Movilidad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conduzcan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mototaxi,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ciclotaxi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híbrido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autorizado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prestar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servicio;</w:t>
      </w:r>
    </w:p>
    <w:p>
      <w:pPr>
        <w:pStyle w:val="ListParagraph"/>
        <w:numPr>
          <w:ilvl w:val="1"/>
          <w:numId w:val="241"/>
        </w:numPr>
        <w:tabs>
          <w:tab w:pos="2193" w:val="left" w:leader="none"/>
        </w:tabs>
        <w:spacing w:line="247" w:lineRule="auto" w:before="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Permitir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mototaxi,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ciclotaxi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híbrido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circule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dispositivos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reflectivos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frente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parte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trasera;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1"/>
          <w:numId w:val="241"/>
        </w:numPr>
        <w:tabs>
          <w:tab w:pos="2185" w:val="left" w:leader="none"/>
        </w:tabs>
        <w:spacing w:line="206" w:lineRule="exact" w:before="0" w:after="0"/>
        <w:ind w:left="2184" w:right="0" w:hanging="157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portar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casco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piloto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mientras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presta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servicio;</w:t>
      </w:r>
    </w:p>
    <w:p>
      <w:pPr>
        <w:pStyle w:val="BodyText"/>
        <w:spacing w:before="7"/>
        <w:ind w:left="0"/>
      </w:pPr>
    </w:p>
    <w:p>
      <w:pPr>
        <w:pStyle w:val="ListParagraph"/>
        <w:numPr>
          <w:ilvl w:val="0"/>
          <w:numId w:val="241"/>
        </w:numPr>
        <w:tabs>
          <w:tab w:pos="2287" w:val="left" w:leader="none"/>
        </w:tabs>
        <w:spacing w:line="240" w:lineRule="auto" w:before="0" w:after="0"/>
        <w:ind w:left="2286" w:right="0" w:hanging="259"/>
        <w:jc w:val="both"/>
        <w:rPr>
          <w:sz w:val="18"/>
        </w:rPr>
      </w:pPr>
      <w:r>
        <w:rPr>
          <w:color w:val="231F20"/>
          <w:sz w:val="18"/>
        </w:rPr>
        <w:t>Multa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equivalente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Unidades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Medida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por:</w:t>
      </w:r>
    </w:p>
    <w:p>
      <w:pPr>
        <w:spacing w:after="0" w:line="240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80"/>
        </w:rPr>
        <w:t>131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42"/>
        </w:numPr>
        <w:tabs>
          <w:tab w:pos="2235" w:val="left" w:leader="none"/>
        </w:tabs>
        <w:spacing w:line="240" w:lineRule="auto" w:before="0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Utilizar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vidrio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frontal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polarizado;</w:t>
      </w:r>
    </w:p>
    <w:p>
      <w:pPr>
        <w:pStyle w:val="ListParagraph"/>
        <w:numPr>
          <w:ilvl w:val="0"/>
          <w:numId w:val="242"/>
        </w:numPr>
        <w:tabs>
          <w:tab w:pos="2278" w:val="left" w:leader="none"/>
        </w:tabs>
        <w:spacing w:line="247" w:lineRule="auto" w:before="6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Colocar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calcomanías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leyendas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vehículo,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salvo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autorizadas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Dirección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Movilidad;</w:t>
      </w:r>
    </w:p>
    <w:p>
      <w:pPr>
        <w:pStyle w:val="ListParagraph"/>
        <w:numPr>
          <w:ilvl w:val="0"/>
          <w:numId w:val="242"/>
        </w:numPr>
        <w:tabs>
          <w:tab w:pos="2269" w:val="left" w:leader="none"/>
        </w:tabs>
        <w:spacing w:line="247" w:lineRule="auto" w:before="0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Permitir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preste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mototaxi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haya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aprobado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revisión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física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correspondiente;</w:t>
      </w:r>
    </w:p>
    <w:p>
      <w:pPr>
        <w:pStyle w:val="ListParagraph"/>
        <w:numPr>
          <w:ilvl w:val="0"/>
          <w:numId w:val="242"/>
        </w:numPr>
        <w:tabs>
          <w:tab w:pos="2289" w:val="left" w:leader="none"/>
        </w:tabs>
        <w:spacing w:line="247" w:lineRule="auto" w:before="0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No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contar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especificaciones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requeridas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Manual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Rotulación,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Tarifas,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Rutas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Paradas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Oficiales;</w:t>
      </w:r>
    </w:p>
    <w:p>
      <w:pPr>
        <w:pStyle w:val="ListParagraph"/>
        <w:numPr>
          <w:ilvl w:val="0"/>
          <w:numId w:val="242"/>
        </w:numPr>
        <w:tabs>
          <w:tab w:pos="2235" w:val="left" w:leader="none"/>
        </w:tabs>
        <w:spacing w:line="206" w:lineRule="exact" w:before="0" w:after="0"/>
        <w:ind w:left="2234" w:right="0" w:hanging="20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asistir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citaciones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requeridas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Dirección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Movilidad;</w:t>
      </w:r>
    </w:p>
    <w:p>
      <w:pPr>
        <w:pStyle w:val="ListParagraph"/>
        <w:numPr>
          <w:ilvl w:val="0"/>
          <w:numId w:val="242"/>
        </w:numPr>
        <w:tabs>
          <w:tab w:pos="2195" w:val="left" w:leader="none"/>
        </w:tabs>
        <w:spacing w:line="240" w:lineRule="auto" w:before="3" w:after="0"/>
        <w:ind w:left="2194" w:right="0" w:hanging="167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renovar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Tarjeta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Operación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fechas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establecidas.</w:t>
      </w:r>
    </w:p>
    <w:p>
      <w:pPr>
        <w:pStyle w:val="BodyText"/>
        <w:spacing w:before="11"/>
        <w:ind w:left="0"/>
      </w:pPr>
    </w:p>
    <w:p>
      <w:pPr>
        <w:pStyle w:val="BodyText"/>
        <w:spacing w:line="247" w:lineRule="auto"/>
        <w:ind w:right="1830"/>
        <w:jc w:val="both"/>
      </w:pPr>
      <w:r>
        <w:rPr>
          <w:color w:val="231F20"/>
          <w:w w:val="105"/>
        </w:rPr>
        <w:t>Además de lo anterior, los documentos o unidades que resulten consignados por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 Dirección de Movilidad de Jocotepec, deberán pagar para ser recuperados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monto de 20 Unidades de Medida y Actualización. Lo anterior no aplica para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caso de consignación por elementos de la Secretaria de Transporte del Gobierno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del Estado, en cuyo caso los propietarios de las unidades deberán acudir con las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estatales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tramitar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recuperación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documentos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vehículos.</w:t>
      </w:r>
    </w:p>
    <w:p>
      <w:pPr>
        <w:pStyle w:val="BodyText"/>
        <w:ind w:left="0"/>
      </w:pPr>
    </w:p>
    <w:p>
      <w:pPr>
        <w:pStyle w:val="BodyText"/>
        <w:spacing w:line="247" w:lineRule="auto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 140.- </w:t>
      </w:r>
      <w:r>
        <w:rPr>
          <w:color w:val="231F20"/>
          <w:w w:val="105"/>
        </w:rPr>
        <w:t>Las sanciones de orden administrativo y fiscal por infracciones,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 Leyes y reglamentos municipales que, en uso de sus facultades, imponga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aplicadas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sujeción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dispuesto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197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de la Ley de Hacienda Municipal del Estado de Jalisco, conforme a la siguiente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tarifa:</w:t>
      </w:r>
    </w:p>
    <w:p>
      <w:pPr>
        <w:pStyle w:val="ListParagraph"/>
        <w:numPr>
          <w:ilvl w:val="1"/>
          <w:numId w:val="242"/>
        </w:numPr>
        <w:tabs>
          <w:tab w:pos="2195" w:val="left" w:leader="none"/>
        </w:tabs>
        <w:spacing w:line="247" w:lineRule="auto" w:before="121" w:after="0"/>
        <w:ind w:left="2028" w:right="1831" w:firstLine="0"/>
        <w:jc w:val="left"/>
        <w:rPr>
          <w:sz w:val="18"/>
        </w:rPr>
      </w:pPr>
      <w:r>
        <w:rPr>
          <w:color w:val="231F20"/>
          <w:w w:val="105"/>
          <w:sz w:val="18"/>
        </w:rPr>
        <w:t>Las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infracciones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materia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Registro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Civil,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impondrán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multas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conformidad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disposiciones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Registro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Civil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Estado.</w:t>
      </w:r>
    </w:p>
    <w:p>
      <w:pPr>
        <w:pStyle w:val="ListParagraph"/>
        <w:numPr>
          <w:ilvl w:val="1"/>
          <w:numId w:val="242"/>
        </w:numPr>
        <w:tabs>
          <w:tab w:pos="2276" w:val="left" w:leader="none"/>
        </w:tabs>
        <w:spacing w:line="247" w:lineRule="auto" w:before="121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Son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infracciones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Leyes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fiscales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reglamentos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municipales,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continuación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indican,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señalándose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sanciones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correspondientes:</w:t>
      </w:r>
    </w:p>
    <w:p>
      <w:pPr>
        <w:pStyle w:val="ListParagraph"/>
        <w:numPr>
          <w:ilvl w:val="0"/>
          <w:numId w:val="243"/>
        </w:numPr>
        <w:tabs>
          <w:tab w:pos="2246" w:val="left" w:leader="none"/>
        </w:tabs>
        <w:spacing w:line="240" w:lineRule="auto" w:before="122" w:after="0"/>
        <w:ind w:left="2245" w:right="0" w:hanging="218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falta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empadronamiento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municipal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permiso.</w:t>
      </w:r>
    </w:p>
    <w:p>
      <w:pPr>
        <w:pStyle w:val="BodyText"/>
        <w:spacing w:before="129"/>
        <w:jc w:val="both"/>
      </w:pPr>
      <w:r>
        <w:rPr>
          <w:rFonts w:ascii="Arial" w:hAnsi="Arial"/>
          <w:b/>
          <w:color w:val="231F20"/>
          <w:spacing w:val="-1"/>
          <w:w w:val="105"/>
        </w:rPr>
        <w:t>1.-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giros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comerciales,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industriales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prestación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servicios,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before="129"/>
        <w:ind w:left="3057"/>
      </w:pPr>
      <w:r>
        <w:rPr>
          <w:color w:val="231F20"/>
        </w:rPr>
        <w:t>$263.17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$1,110.90</w:t>
      </w:r>
    </w:p>
    <w:p>
      <w:pPr>
        <w:pStyle w:val="BodyText"/>
        <w:spacing w:line="247" w:lineRule="auto" w:before="128"/>
        <w:ind w:right="1684"/>
      </w:pPr>
      <w:r>
        <w:rPr>
          <w:rFonts w:ascii="Arial" w:hAnsi="Arial"/>
          <w:b/>
          <w:color w:val="231F20"/>
          <w:w w:val="105"/>
        </w:rPr>
        <w:t>2.-</w:t>
      </w:r>
      <w:r>
        <w:rPr>
          <w:rFonts w:ascii="Arial" w:hAnsi="Arial"/>
          <w:b/>
          <w:color w:val="231F20"/>
          <w:spacing w:val="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giros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produzcan,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transformen,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industrialicen,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vendan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almacenen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productos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químicos,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inflamables,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corrosivos,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tóxicos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explosivos,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$444.05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$1,398.33</w:t>
      </w:r>
    </w:p>
    <w:p>
      <w:pPr>
        <w:pStyle w:val="ListParagraph"/>
        <w:numPr>
          <w:ilvl w:val="0"/>
          <w:numId w:val="243"/>
        </w:numPr>
        <w:tabs>
          <w:tab w:pos="2262" w:val="left" w:leader="none"/>
          <w:tab w:pos="6746" w:val="left" w:leader="none"/>
        </w:tabs>
        <w:spacing w:line="247" w:lineRule="auto" w:before="130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falta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refrendo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permiso,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aplicará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infracción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partir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5to.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año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curso,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$263.17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$1,110.90</w:t>
      </w:r>
    </w:p>
    <w:p>
      <w:pPr>
        <w:pStyle w:val="BodyText"/>
        <w:spacing w:line="247" w:lineRule="auto" w:before="121"/>
        <w:ind w:right="1657"/>
      </w:pPr>
      <w:r>
        <w:rPr>
          <w:color w:val="231F20"/>
          <w:w w:val="105"/>
        </w:rPr>
        <w:t>Solamente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giros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restringidos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vinos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licores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pagan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después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5to.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Mes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antes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menciona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licencia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cancelada.</w:t>
      </w:r>
    </w:p>
    <w:p>
      <w:pPr>
        <w:pStyle w:val="ListParagraph"/>
        <w:numPr>
          <w:ilvl w:val="0"/>
          <w:numId w:val="243"/>
        </w:numPr>
        <w:tabs>
          <w:tab w:pos="2284" w:val="left" w:leader="none"/>
        </w:tabs>
        <w:spacing w:line="247" w:lineRule="auto" w:before="122" w:after="0"/>
        <w:ind w:left="2028" w:right="1829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cubrir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impuestos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derechos,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forma,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fecha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términos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establezcan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disposiciones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fiscales,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crédito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omitido,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11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%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31%</w:t>
      </w:r>
    </w:p>
    <w:p>
      <w:pPr>
        <w:pStyle w:val="ListParagraph"/>
        <w:numPr>
          <w:ilvl w:val="0"/>
          <w:numId w:val="243"/>
        </w:numPr>
        <w:tabs>
          <w:tab w:pos="2256" w:val="left" w:leader="none"/>
        </w:tabs>
        <w:spacing w:line="240" w:lineRule="auto" w:before="121" w:after="0"/>
        <w:ind w:left="2255" w:right="0" w:hanging="22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ocultación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giros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gravados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Ley,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sancionará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importe,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6"/>
      </w:pPr>
      <w:r>
        <w:rPr>
          <w:color w:val="231F20"/>
        </w:rPr>
        <w:t>$288.47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$2,005.51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0"/>
        </w:rPr>
        <w:t>132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44"/>
        </w:numPr>
        <w:tabs>
          <w:tab w:pos="2246" w:val="left" w:leader="none"/>
        </w:tabs>
        <w:spacing w:line="240" w:lineRule="auto" w:before="0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conservar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vista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municipal,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$101.70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$351.66</w:t>
      </w:r>
    </w:p>
    <w:p>
      <w:pPr>
        <w:pStyle w:val="ListParagraph"/>
        <w:numPr>
          <w:ilvl w:val="0"/>
          <w:numId w:val="244"/>
        </w:numPr>
        <w:tabs>
          <w:tab w:pos="2269" w:val="left" w:leader="none"/>
        </w:tabs>
        <w:spacing w:line="247" w:lineRule="auto" w:before="129" w:after="0"/>
        <w:ind w:left="2028" w:right="1824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no mostrar la documentación de los pagos ordinarios a la Hacienda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inspectores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supervisores</w:t>
      </w:r>
      <w:r>
        <w:rPr>
          <w:color w:val="231F20"/>
          <w:spacing w:val="42"/>
          <w:w w:val="105"/>
          <w:sz w:val="18"/>
        </w:rPr>
        <w:t> </w:t>
      </w:r>
      <w:r>
        <w:rPr>
          <w:color w:val="231F20"/>
          <w:w w:val="105"/>
          <w:sz w:val="18"/>
        </w:rPr>
        <w:t>acreditados,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line="206" w:lineRule="exact"/>
      </w:pPr>
      <w:r>
        <w:rPr>
          <w:color w:val="231F20"/>
          <w:spacing w:val="-1"/>
          <w:w w:val="105"/>
        </w:rPr>
        <w:t>$101.70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$351.66</w:t>
      </w:r>
    </w:p>
    <w:p>
      <w:pPr>
        <w:pStyle w:val="ListParagraph"/>
        <w:numPr>
          <w:ilvl w:val="0"/>
          <w:numId w:val="244"/>
        </w:numPr>
        <w:tabs>
          <w:tab w:pos="2265" w:val="left" w:leader="none"/>
        </w:tabs>
        <w:spacing w:line="247" w:lineRule="auto" w:before="128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pagos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extemporáneos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inspección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vigilancia,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supervisión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obras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servicios de bienestar social, sobre el monto de los pagos omitidos, del:  al 11 %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31%</w:t>
      </w:r>
    </w:p>
    <w:p>
      <w:pPr>
        <w:pStyle w:val="ListParagraph"/>
        <w:numPr>
          <w:ilvl w:val="0"/>
          <w:numId w:val="244"/>
        </w:numPr>
        <w:tabs>
          <w:tab w:pos="2367" w:val="left" w:leader="none"/>
        </w:tabs>
        <w:spacing w:line="247" w:lineRule="auto" w:before="122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trabajar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giro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después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horario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autorizado,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hora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fracción,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11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%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31%</w:t>
      </w:r>
    </w:p>
    <w:p>
      <w:pPr>
        <w:pStyle w:val="ListParagraph"/>
        <w:numPr>
          <w:ilvl w:val="0"/>
          <w:numId w:val="244"/>
        </w:numPr>
        <w:tabs>
          <w:tab w:pos="2219" w:val="left" w:leader="none"/>
          <w:tab w:pos="7984" w:val="left" w:leader="none"/>
        </w:tabs>
        <w:spacing w:line="240" w:lineRule="auto" w:before="122" w:after="0"/>
        <w:ind w:left="2218" w:right="0" w:hanging="191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manifestar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datos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falsos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giro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autorizado,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$364.90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before="5"/>
      </w:pPr>
      <w:r>
        <w:rPr>
          <w:color w:val="231F20"/>
          <w:w w:val="105"/>
        </w:rPr>
        <w:t>$2,100.00</w:t>
      </w:r>
    </w:p>
    <w:p>
      <w:pPr>
        <w:pStyle w:val="ListParagraph"/>
        <w:numPr>
          <w:ilvl w:val="0"/>
          <w:numId w:val="244"/>
        </w:numPr>
        <w:tabs>
          <w:tab w:pos="2298" w:val="left" w:leader="none"/>
          <w:tab w:pos="4128" w:val="left" w:leader="none"/>
          <w:tab w:pos="5230" w:val="left" w:leader="none"/>
          <w:tab w:pos="6466" w:val="left" w:leader="none"/>
          <w:tab w:pos="8575" w:val="left" w:leader="none"/>
        </w:tabs>
        <w:spacing w:line="247" w:lineRule="auto" w:before="129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uso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indebido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licencia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(domicilio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diferente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actividades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manifestadas</w:t>
        <w:tab/>
        <w:t>o</w:t>
        <w:tab/>
        <w:t>sin</w:t>
        <w:tab/>
        <w:t>autorización),</w:t>
        <w:tab/>
      </w:r>
      <w:r>
        <w:rPr>
          <w:color w:val="231F20"/>
          <w:spacing w:val="-2"/>
          <w:w w:val="105"/>
          <w:sz w:val="18"/>
        </w:rPr>
        <w:t>de:</w:t>
      </w:r>
    </w:p>
    <w:p>
      <w:pPr>
        <w:pStyle w:val="BodyText"/>
        <w:spacing w:line="206" w:lineRule="exact"/>
        <w:ind w:left="2029"/>
      </w:pPr>
      <w:r>
        <w:rPr>
          <w:color w:val="231F20"/>
        </w:rPr>
        <w:t>$364.90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$2,100.00</w:t>
      </w:r>
    </w:p>
    <w:p>
      <w:pPr>
        <w:pStyle w:val="ListParagraph"/>
        <w:numPr>
          <w:ilvl w:val="0"/>
          <w:numId w:val="244"/>
        </w:numPr>
        <w:tabs>
          <w:tab w:pos="2295" w:val="left" w:leader="none"/>
        </w:tabs>
        <w:spacing w:line="247" w:lineRule="auto" w:before="129" w:after="0"/>
        <w:ind w:left="2029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impedir que personal autorizado de la administración municipal realice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labores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inspección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vigilancia,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así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supervisión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fiscal,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122"/>
        <w:ind w:left="2029"/>
      </w:pPr>
      <w:r>
        <w:rPr>
          <w:color w:val="231F20"/>
        </w:rPr>
        <w:t>$554.51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$1,115.13</w:t>
      </w:r>
    </w:p>
    <w:p>
      <w:pPr>
        <w:pStyle w:val="ListParagraph"/>
        <w:numPr>
          <w:ilvl w:val="0"/>
          <w:numId w:val="244"/>
        </w:numPr>
        <w:tabs>
          <w:tab w:pos="2195" w:val="left" w:leader="none"/>
          <w:tab w:pos="7327" w:val="left" w:leader="none"/>
          <w:tab w:pos="8732" w:val="left" w:leader="none"/>
        </w:tabs>
        <w:spacing w:line="247" w:lineRule="auto" w:before="128" w:after="0"/>
        <w:ind w:left="2029" w:right="1824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presentar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avisos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baja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clausura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establecimiento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actividad,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fuera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término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legalmente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establecido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efecto,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$130.41</w:t>
        <w:tab/>
      </w:r>
      <w:r>
        <w:rPr>
          <w:color w:val="231F20"/>
          <w:spacing w:val="-1"/>
          <w:w w:val="105"/>
          <w:sz w:val="18"/>
        </w:rPr>
        <w:t>a</w:t>
      </w:r>
    </w:p>
    <w:p>
      <w:pPr>
        <w:pStyle w:val="BodyText"/>
        <w:spacing w:line="206" w:lineRule="exact"/>
        <w:ind w:left="2029"/>
      </w:pPr>
      <w:r>
        <w:rPr>
          <w:color w:val="231F20"/>
          <w:w w:val="105"/>
        </w:rPr>
        <w:t>$222.81</w:t>
      </w:r>
    </w:p>
    <w:p>
      <w:pPr>
        <w:pStyle w:val="ListParagraph"/>
        <w:numPr>
          <w:ilvl w:val="0"/>
          <w:numId w:val="244"/>
        </w:numPr>
        <w:tabs>
          <w:tab w:pos="2314" w:val="left" w:leader="none"/>
          <w:tab w:pos="6731" w:val="left" w:leader="none"/>
        </w:tabs>
        <w:spacing w:line="247" w:lineRule="auto" w:before="128" w:after="0"/>
        <w:ind w:left="2029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pagar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créditos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fiscales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documentos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incobrables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aplicará,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sanción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que marca la Ley General de Títulos y Operaciones de Crédito, en sus artículos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relativos.</w:t>
        <w:tab/>
        <w:t>$1,291.80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$4,844.18</w:t>
      </w:r>
    </w:p>
    <w:p>
      <w:pPr>
        <w:pStyle w:val="ListParagraph"/>
        <w:numPr>
          <w:ilvl w:val="0"/>
          <w:numId w:val="244"/>
        </w:numPr>
        <w:tabs>
          <w:tab w:pos="2280" w:val="left" w:leader="none"/>
        </w:tabs>
        <w:spacing w:line="247" w:lineRule="auto" w:before="122" w:after="0"/>
        <w:ind w:left="2029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impedir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inspector,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supervisor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interventor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fiscal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autorizado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realice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labores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inspección,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así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insultar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mismos,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122"/>
        <w:ind w:left="2029"/>
      </w:pPr>
      <w:r>
        <w:rPr>
          <w:color w:val="231F20"/>
        </w:rPr>
        <w:t>$554.67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$1,115.13</w:t>
      </w:r>
    </w:p>
    <w:p>
      <w:pPr>
        <w:pStyle w:val="ListParagraph"/>
        <w:numPr>
          <w:ilvl w:val="0"/>
          <w:numId w:val="244"/>
        </w:numPr>
        <w:tabs>
          <w:tab w:pos="2292" w:val="left" w:leader="none"/>
          <w:tab w:pos="7990" w:val="left" w:leader="none"/>
        </w:tabs>
        <w:spacing w:line="247" w:lineRule="auto" w:before="128" w:after="0"/>
        <w:ind w:left="2029" w:right="1826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presentar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manifestaciones,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declaraciones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avisos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autoridad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exijan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disposiciones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fiscales,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$322.93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line="206" w:lineRule="exact"/>
        <w:ind w:left="2029"/>
      </w:pPr>
      <w:r>
        <w:rPr>
          <w:color w:val="231F20"/>
          <w:w w:val="105"/>
        </w:rPr>
        <w:t>$645.73</w:t>
      </w:r>
    </w:p>
    <w:p>
      <w:pPr>
        <w:pStyle w:val="ListParagraph"/>
        <w:numPr>
          <w:ilvl w:val="0"/>
          <w:numId w:val="244"/>
        </w:numPr>
        <w:tabs>
          <w:tab w:pos="2270" w:val="left" w:leader="none"/>
        </w:tabs>
        <w:spacing w:line="247" w:lineRule="auto" w:before="130" w:after="0"/>
        <w:ind w:left="2029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resistirse por cualquier medio a las visitas de inspección o auditoría, o 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suministrar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datos,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informes,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documentos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demás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registros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legalmente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puedan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exigir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inspectores,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auditores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supervisores,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</w:p>
    <w:p>
      <w:pPr>
        <w:pStyle w:val="BodyText"/>
        <w:spacing w:before="120"/>
        <w:ind w:left="2029"/>
      </w:pPr>
      <w:r>
        <w:rPr>
          <w:color w:val="231F20"/>
        </w:rPr>
        <w:t>$1,614.76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$12,918.10</w:t>
      </w:r>
    </w:p>
    <w:p>
      <w:pPr>
        <w:pStyle w:val="ListParagraph"/>
        <w:numPr>
          <w:ilvl w:val="0"/>
          <w:numId w:val="244"/>
        </w:numPr>
        <w:tabs>
          <w:tab w:pos="2301" w:val="left" w:leader="none"/>
          <w:tab w:pos="4033" w:val="left" w:leader="none"/>
        </w:tabs>
        <w:spacing w:line="247" w:lineRule="auto" w:before="129" w:after="0"/>
        <w:ind w:left="2029" w:right="1834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infringir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disposiciones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fiscales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municipales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forma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prevista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incisos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anteriores,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$807.35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$2,583.60</w:t>
      </w:r>
    </w:p>
    <w:p>
      <w:pPr>
        <w:pStyle w:val="ListParagraph"/>
        <w:numPr>
          <w:ilvl w:val="0"/>
          <w:numId w:val="244"/>
        </w:numPr>
        <w:tabs>
          <w:tab w:pos="2227" w:val="left" w:leader="none"/>
        </w:tabs>
        <w:spacing w:line="247" w:lineRule="auto" w:before="121" w:after="0"/>
        <w:ind w:left="2029" w:right="1826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enterar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impuestos,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contribuciones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especiales,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derechos,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productos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aprovechamientos,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forma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términos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establecen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disposiciones</w:t>
      </w:r>
    </w:p>
    <w:p>
      <w:pPr>
        <w:spacing w:after="0" w:line="247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0"/>
        </w:rPr>
        <w:t>133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tabs>
          <w:tab w:pos="7948" w:val="left" w:leader="none"/>
        </w:tabs>
        <w:spacing w:line="247" w:lineRule="auto"/>
        <w:ind w:right="1819"/>
        <w:jc w:val="both"/>
      </w:pPr>
      <w:r>
        <w:rPr>
          <w:color w:val="231F20"/>
          <w:w w:val="105"/>
        </w:rPr>
        <w:t>fiscales,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suerte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principal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crédito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fiscal,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del:</w:t>
        <w:tab/>
        <w:t>22%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53%</w:t>
      </w:r>
    </w:p>
    <w:p>
      <w:pPr>
        <w:pStyle w:val="ListParagraph"/>
        <w:numPr>
          <w:ilvl w:val="0"/>
          <w:numId w:val="239"/>
        </w:numPr>
        <w:tabs>
          <w:tab w:pos="2287" w:val="left" w:leader="none"/>
        </w:tabs>
        <w:spacing w:line="240" w:lineRule="auto" w:before="122" w:after="0"/>
        <w:ind w:left="2286" w:right="0" w:hanging="259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Violaciones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relación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matanza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ganado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rastro:</w:t>
      </w:r>
    </w:p>
    <w:p>
      <w:pPr>
        <w:pStyle w:val="ListParagraph"/>
        <w:numPr>
          <w:ilvl w:val="0"/>
          <w:numId w:val="245"/>
        </w:numPr>
        <w:tabs>
          <w:tab w:pos="2319" w:val="left" w:leader="none"/>
        </w:tabs>
        <w:spacing w:line="247" w:lineRule="auto" w:before="128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matanza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clandestina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ganado,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además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cubrir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derechos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respectivos,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$1,695.64</w:t>
      </w:r>
    </w:p>
    <w:p>
      <w:pPr>
        <w:pStyle w:val="ListParagraph"/>
        <w:numPr>
          <w:ilvl w:val="0"/>
          <w:numId w:val="245"/>
        </w:numPr>
        <w:tabs>
          <w:tab w:pos="2298" w:val="left" w:leader="none"/>
          <w:tab w:pos="5037" w:val="left" w:leader="none"/>
        </w:tabs>
        <w:spacing w:line="247" w:lineRule="auto" w:before="123" w:after="0"/>
        <w:ind w:left="2028" w:right="1831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vender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carne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apta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consumo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humano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además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decomiso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correspondiente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multa,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20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1500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</w:p>
    <w:p>
      <w:pPr>
        <w:pStyle w:val="ListParagraph"/>
        <w:numPr>
          <w:ilvl w:val="0"/>
          <w:numId w:val="245"/>
        </w:numPr>
        <w:tabs>
          <w:tab w:pos="2265" w:val="left" w:leader="none"/>
          <w:tab w:pos="3692" w:val="left" w:leader="none"/>
        </w:tabs>
        <w:spacing w:line="247" w:lineRule="auto" w:before="121" w:after="0"/>
        <w:ind w:left="2028" w:right="1832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matar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más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ganado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autorice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permisos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cabeza,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  <w:tab/>
        <w:t>$114.99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$234.27</w:t>
      </w:r>
    </w:p>
    <w:p>
      <w:pPr>
        <w:pStyle w:val="ListParagraph"/>
        <w:numPr>
          <w:ilvl w:val="0"/>
          <w:numId w:val="245"/>
        </w:numPr>
        <w:tabs>
          <w:tab w:pos="2256" w:val="left" w:leader="none"/>
          <w:tab w:pos="5125" w:val="left" w:leader="none"/>
        </w:tabs>
        <w:spacing w:line="240" w:lineRule="auto" w:before="122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falta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resello,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cabeza:</w:t>
        <w:tab/>
        <w:t>$225.51</w:t>
      </w:r>
    </w:p>
    <w:p>
      <w:pPr>
        <w:pStyle w:val="ListParagraph"/>
        <w:numPr>
          <w:ilvl w:val="0"/>
          <w:numId w:val="245"/>
        </w:numPr>
        <w:tabs>
          <w:tab w:pos="2245" w:val="left" w:leader="none"/>
          <w:tab w:pos="6995" w:val="left" w:leader="none"/>
        </w:tabs>
        <w:spacing w:line="388" w:lineRule="auto" w:before="129" w:after="0"/>
        <w:ind w:left="2028" w:right="1969" w:firstLine="0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transportar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carne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insalubres,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de:</w:t>
        <w:tab/>
        <w:t>$420.32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$1,601.79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reincidencia,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cobrará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doble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decomisará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carne;</w:t>
      </w:r>
    </w:p>
    <w:p>
      <w:pPr>
        <w:pStyle w:val="ListParagraph"/>
        <w:numPr>
          <w:ilvl w:val="0"/>
          <w:numId w:val="245"/>
        </w:numPr>
        <w:tabs>
          <w:tab w:pos="2248" w:val="left" w:leader="none"/>
          <w:tab w:pos="5124" w:val="left" w:leader="none"/>
        </w:tabs>
        <w:spacing w:line="247" w:lineRule="auto" w:before="1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carecer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documentación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acredite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procedencia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propiedad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ganado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sacrifique,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$116.23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$584.58</w:t>
      </w:r>
    </w:p>
    <w:p>
      <w:pPr>
        <w:pStyle w:val="ListParagraph"/>
        <w:numPr>
          <w:ilvl w:val="0"/>
          <w:numId w:val="245"/>
        </w:numPr>
        <w:tabs>
          <w:tab w:pos="2263" w:val="left" w:leader="none"/>
          <w:tab w:pos="2492" w:val="left" w:leader="none"/>
        </w:tabs>
        <w:spacing w:line="247" w:lineRule="auto" w:before="122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condiciones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insalubres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mataderos,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refrigeradores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expendios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carne,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$216.09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$647.16</w:t>
      </w:r>
    </w:p>
    <w:p>
      <w:pPr>
        <w:pStyle w:val="BodyText"/>
        <w:spacing w:line="247" w:lineRule="auto" w:before="122"/>
        <w:ind w:right="1834"/>
        <w:jc w:val="both"/>
      </w:pPr>
      <w:r>
        <w:rPr>
          <w:color w:val="231F20"/>
          <w:w w:val="105"/>
        </w:rPr>
        <w:t>Los giros cuyas instalaciones insalubres se reporten por el resguardo del rastro y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corrijan,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después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haberlos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conminado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hacerlo,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clausurados.</w:t>
      </w:r>
    </w:p>
    <w:p>
      <w:pPr>
        <w:pStyle w:val="ListParagraph"/>
        <w:numPr>
          <w:ilvl w:val="0"/>
          <w:numId w:val="245"/>
        </w:numPr>
        <w:tabs>
          <w:tab w:pos="2256" w:val="left" w:leader="none"/>
        </w:tabs>
        <w:spacing w:line="240" w:lineRule="auto" w:before="121" w:after="0"/>
        <w:ind w:left="2255" w:right="0" w:hanging="22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falsificación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sellos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firmas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rastro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resguardo,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129"/>
        <w:ind w:left="2235"/>
      </w:pPr>
      <w:r>
        <w:rPr>
          <w:color w:val="231F20"/>
        </w:rPr>
        <w:t>$731.50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$1,305.23</w:t>
      </w:r>
    </w:p>
    <w:p>
      <w:pPr>
        <w:pStyle w:val="ListParagraph"/>
        <w:numPr>
          <w:ilvl w:val="0"/>
          <w:numId w:val="245"/>
        </w:numPr>
        <w:tabs>
          <w:tab w:pos="2215" w:val="left" w:leader="none"/>
        </w:tabs>
        <w:spacing w:line="247" w:lineRule="auto" w:before="129" w:after="0"/>
        <w:ind w:left="2028" w:right="1827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acarreo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carnes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rastro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sean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tengan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concesión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Ayuntamiento,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día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haga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acarreo,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line="206" w:lineRule="exact"/>
        <w:jc w:val="both"/>
      </w:pPr>
      <w:r>
        <w:rPr>
          <w:color w:val="231F20"/>
          <w:spacing w:val="-1"/>
          <w:w w:val="105"/>
        </w:rPr>
        <w:t>$69.72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$106.55</w:t>
      </w:r>
    </w:p>
    <w:p>
      <w:pPr>
        <w:pStyle w:val="ListParagraph"/>
        <w:numPr>
          <w:ilvl w:val="0"/>
          <w:numId w:val="239"/>
        </w:numPr>
        <w:tabs>
          <w:tab w:pos="2354" w:val="left" w:leader="none"/>
        </w:tabs>
        <w:spacing w:line="247" w:lineRule="auto" w:before="128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Violaciones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Código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Urbano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3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31"/>
          <w:w w:val="105"/>
          <w:sz w:val="18"/>
        </w:rPr>
        <w:t> </w:t>
      </w:r>
      <w:r>
        <w:rPr>
          <w:color w:val="231F20"/>
          <w:w w:val="105"/>
          <w:sz w:val="18"/>
        </w:rPr>
        <w:t>materia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construcción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ornato:</w:t>
      </w:r>
    </w:p>
    <w:p>
      <w:pPr>
        <w:pStyle w:val="BodyText"/>
        <w:spacing w:line="247" w:lineRule="auto" w:before="122"/>
        <w:ind w:right="1827"/>
        <w:jc w:val="both"/>
      </w:pPr>
      <w:r>
        <w:rPr>
          <w:color w:val="231F20"/>
          <w:w w:val="105"/>
        </w:rPr>
        <w:t>El Ayuntamiento otorga autoridad basta y suficiente al personal administrativo,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auxiliares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inspección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Departamento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Obras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Urbano, Padrón y reglamentos para notificar, apercibir y aplicar el presente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artículo a quién como titular propietario, encargado, depositario, responsable de un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inmueble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encuentre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fraganti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supuestos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citan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continuación</w:t>
      </w:r>
    </w:p>
    <w:p>
      <w:pPr>
        <w:pStyle w:val="ListParagraph"/>
        <w:numPr>
          <w:ilvl w:val="0"/>
          <w:numId w:val="246"/>
        </w:numPr>
        <w:tabs>
          <w:tab w:pos="2246" w:val="left" w:leader="none"/>
          <w:tab w:pos="7331" w:val="left" w:leader="none"/>
          <w:tab w:pos="8736" w:val="left" w:leader="none"/>
        </w:tabs>
        <w:spacing w:line="240" w:lineRule="auto" w:before="120" w:after="0"/>
        <w:ind w:left="2245" w:right="0" w:hanging="218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colocar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anuncios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lugares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autorizados,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$508.63</w:t>
        <w:tab/>
        <w:t>a</w:t>
      </w:r>
    </w:p>
    <w:p>
      <w:pPr>
        <w:pStyle w:val="BodyText"/>
        <w:spacing w:before="6"/>
      </w:pPr>
      <w:r>
        <w:rPr>
          <w:color w:val="231F20"/>
          <w:w w:val="105"/>
        </w:rPr>
        <w:t>$973.67</w:t>
      </w:r>
    </w:p>
    <w:p>
      <w:pPr>
        <w:pStyle w:val="ListParagraph"/>
        <w:numPr>
          <w:ilvl w:val="0"/>
          <w:numId w:val="246"/>
        </w:numPr>
        <w:tabs>
          <w:tab w:pos="2264" w:val="left" w:leader="none"/>
          <w:tab w:pos="6938" w:val="left" w:leader="none"/>
        </w:tabs>
        <w:spacing w:line="247" w:lineRule="auto" w:before="128" w:after="0"/>
        <w:ind w:left="2028" w:right="1826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arreglar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fachada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casa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habitación,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comercio,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oficinas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factorías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zonas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urbanizadas,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metro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cuadrado,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$69.72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$193.66</w:t>
      </w:r>
    </w:p>
    <w:p>
      <w:pPr>
        <w:pStyle w:val="ListParagraph"/>
        <w:numPr>
          <w:ilvl w:val="0"/>
          <w:numId w:val="246"/>
        </w:numPr>
        <w:tabs>
          <w:tab w:pos="2285" w:val="left" w:leader="none"/>
        </w:tabs>
        <w:spacing w:line="240" w:lineRule="auto" w:before="122" w:after="0"/>
        <w:ind w:left="2284" w:right="0" w:hanging="257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tener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mal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banqueta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fincas,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zonas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urbanizadas,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</w:p>
    <w:p>
      <w:pPr>
        <w:pStyle w:val="BodyText"/>
        <w:spacing w:before="5"/>
      </w:pPr>
      <w:r>
        <w:rPr>
          <w:color w:val="231F20"/>
          <w:spacing w:val="-1"/>
          <w:w w:val="105"/>
        </w:rPr>
        <w:t>$48.09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$155.28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134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47"/>
        </w:numPr>
        <w:tabs>
          <w:tab w:pos="2299" w:val="left" w:leader="none"/>
          <w:tab w:pos="5503" w:val="left" w:leader="none"/>
        </w:tabs>
        <w:spacing w:line="247" w:lineRule="auto" w:before="0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tener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bardas,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puertas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techos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condiciones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peligro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libre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tránsito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personas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vehículos,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$67.04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$193.66</w:t>
      </w:r>
    </w:p>
    <w:p>
      <w:pPr>
        <w:pStyle w:val="ListParagraph"/>
        <w:numPr>
          <w:ilvl w:val="0"/>
          <w:numId w:val="247"/>
        </w:numPr>
        <w:tabs>
          <w:tab w:pos="2308" w:val="left" w:leader="none"/>
          <w:tab w:pos="3017" w:val="left" w:leader="none"/>
          <w:tab w:pos="3595" w:val="left" w:leader="none"/>
          <w:tab w:pos="4111" w:val="left" w:leader="none"/>
          <w:tab w:pos="5253" w:val="left" w:leader="none"/>
          <w:tab w:pos="5728" w:val="left" w:leader="none"/>
          <w:tab w:pos="6532" w:val="left" w:leader="none"/>
          <w:tab w:pos="7171" w:val="left" w:leader="none"/>
          <w:tab w:pos="8015" w:val="left" w:leader="none"/>
        </w:tabs>
        <w:spacing w:line="247" w:lineRule="auto" w:before="122" w:after="0"/>
        <w:ind w:left="2028" w:right="1822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dejar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acumular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escombro,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materiales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construcción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utensilios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trabajo,</w:t>
        <w:tab/>
        <w:t>en</w:t>
        <w:tab/>
        <w:t>la</w:t>
        <w:tab/>
        <w:t>banqueta</w:t>
        <w:tab/>
        <w:t>o</w:t>
        <w:tab/>
        <w:t>calle,</w:t>
        <w:tab/>
        <w:t>por</w:t>
        <w:tab/>
        <w:t>metro</w:t>
        <w:tab/>
      </w:r>
      <w:r>
        <w:rPr>
          <w:color w:val="231F20"/>
          <w:spacing w:val="-2"/>
          <w:w w:val="105"/>
          <w:sz w:val="18"/>
        </w:rPr>
        <w:t>cuadrado: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$32.41</w:t>
      </w:r>
    </w:p>
    <w:p>
      <w:pPr>
        <w:pStyle w:val="ListParagraph"/>
        <w:numPr>
          <w:ilvl w:val="0"/>
          <w:numId w:val="247"/>
        </w:numPr>
        <w:tabs>
          <w:tab w:pos="2206" w:val="left" w:leader="none"/>
        </w:tabs>
        <w:spacing w:line="247" w:lineRule="auto" w:before="128" w:after="0"/>
        <w:ind w:left="2028" w:right="1832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obtener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previamente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permiso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respectivo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realizar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cualquiera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actividades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señaladas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artículos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72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75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81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esta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Ley,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sancionará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infractores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importe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uno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tres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tantos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obligaciones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eludidas;</w:t>
      </w:r>
    </w:p>
    <w:p>
      <w:pPr>
        <w:pStyle w:val="ListParagraph"/>
        <w:numPr>
          <w:ilvl w:val="0"/>
          <w:numId w:val="247"/>
        </w:numPr>
        <w:tabs>
          <w:tab w:pos="2279" w:val="left" w:leader="none"/>
        </w:tabs>
        <w:spacing w:line="247" w:lineRule="auto" w:before="122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construcciones defectuosas que no reúnan las condiciones de seguridad,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$642.65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$1,304.69</w:t>
      </w:r>
    </w:p>
    <w:p>
      <w:pPr>
        <w:pStyle w:val="ListParagraph"/>
        <w:numPr>
          <w:ilvl w:val="0"/>
          <w:numId w:val="247"/>
        </w:numPr>
        <w:tabs>
          <w:tab w:pos="2267" w:val="left" w:leader="none"/>
        </w:tabs>
        <w:spacing w:line="247" w:lineRule="auto" w:before="122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realizar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construcciones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condiciones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diferentes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planos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autorizados,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33"/>
          <w:w w:val="105"/>
          <w:sz w:val="18"/>
        </w:rPr>
        <w:t> </w:t>
      </w:r>
      <w:r>
        <w:rPr>
          <w:color w:val="231F20"/>
          <w:w w:val="105"/>
          <w:sz w:val="18"/>
        </w:rPr>
        <w:t>$109.78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$222.81</w:t>
      </w:r>
    </w:p>
    <w:p>
      <w:pPr>
        <w:pStyle w:val="ListParagraph"/>
        <w:numPr>
          <w:ilvl w:val="0"/>
          <w:numId w:val="247"/>
        </w:numPr>
        <w:tabs>
          <w:tab w:pos="2204" w:val="left" w:leader="none"/>
        </w:tabs>
        <w:spacing w:line="247" w:lineRule="auto" w:before="121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incumplimiento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dispuesto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artículo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298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Código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Urbano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multa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ciento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setenta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veces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47"/>
        </w:numPr>
        <w:tabs>
          <w:tab w:pos="2229" w:val="left" w:leader="none"/>
          <w:tab w:pos="4348" w:val="left" w:leader="none"/>
        </w:tabs>
        <w:spacing w:line="247" w:lineRule="auto" w:before="122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dejar que se acumule basura, enseres, utensilios o cualquier objeto 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impida el libre tránsito o estacionamiento de vehículos en las banquetas o en 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arroyo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calle,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$157.56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$314.29</w:t>
      </w:r>
    </w:p>
    <w:p>
      <w:pPr>
        <w:pStyle w:val="ListParagraph"/>
        <w:numPr>
          <w:ilvl w:val="0"/>
          <w:numId w:val="247"/>
        </w:numPr>
        <w:tabs>
          <w:tab w:pos="2280" w:val="left" w:leader="none"/>
        </w:tabs>
        <w:spacing w:line="240" w:lineRule="auto" w:before="121" w:after="0"/>
        <w:ind w:left="2279" w:right="0" w:hanging="252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falta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bitácora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firmas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autorización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mismas,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$98.36</w:t>
      </w:r>
      <w:r>
        <w:rPr>
          <w:color w:val="231F20"/>
          <w:spacing w:val="2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before="6"/>
      </w:pPr>
      <w:r>
        <w:rPr>
          <w:color w:val="231F20"/>
          <w:w w:val="105"/>
        </w:rPr>
        <w:t>$222.81</w:t>
      </w:r>
    </w:p>
    <w:p>
      <w:pPr>
        <w:pStyle w:val="ListParagraph"/>
        <w:numPr>
          <w:ilvl w:val="0"/>
          <w:numId w:val="247"/>
        </w:numPr>
        <w:tabs>
          <w:tab w:pos="2198" w:val="left" w:leader="none"/>
        </w:tabs>
        <w:spacing w:line="247" w:lineRule="auto" w:before="128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invasión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construcciones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vía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pública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limitaciones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dominio,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sancionará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multa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doble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terreno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invadido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demolición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propias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construcciones;</w:t>
      </w:r>
    </w:p>
    <w:p>
      <w:pPr>
        <w:pStyle w:val="BodyText"/>
        <w:spacing w:line="247" w:lineRule="auto" w:before="121"/>
        <w:ind w:right="1829"/>
        <w:jc w:val="both"/>
      </w:pPr>
      <w:r>
        <w:rPr>
          <w:color w:val="231F20"/>
          <w:w w:val="105"/>
        </w:rPr>
        <w:t>Respecto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valorarse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respecto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construcción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limitaciones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provocan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lesiones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comunidad,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previo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dictamen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revisión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pleno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Ayuntamiento,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dejarla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estado que se encuentre o con mejoras que se indiquen y pago por el doble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comercial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terreno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uso,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misma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forma,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dependencia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materia,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llamar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mediante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notificación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regularizar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situaciones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similares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particulares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encuentran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supuesto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anterior.</w:t>
      </w:r>
    </w:p>
    <w:p>
      <w:pPr>
        <w:pStyle w:val="ListParagraph"/>
        <w:numPr>
          <w:ilvl w:val="0"/>
          <w:numId w:val="247"/>
        </w:numPr>
        <w:tabs>
          <w:tab w:pos="2319" w:val="left" w:leader="none"/>
          <w:tab w:pos="3421" w:val="left" w:leader="none"/>
          <w:tab w:pos="5008" w:val="left" w:leader="none"/>
          <w:tab w:pos="5773" w:val="left" w:leader="none"/>
          <w:tab w:pos="6744" w:val="left" w:leader="none"/>
          <w:tab w:pos="8576" w:val="left" w:leader="none"/>
        </w:tabs>
        <w:spacing w:line="247" w:lineRule="auto" w:before="119" w:after="0"/>
        <w:ind w:left="2028" w:right="1826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 derribar fincas sin permiso de la autoridad municipal, y sin perjuicio de las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sanciones</w:t>
        <w:tab/>
        <w:t>establecidas</w:t>
        <w:tab/>
        <w:t>en</w:t>
        <w:tab/>
        <w:t>otros</w:t>
        <w:tab/>
        <w:t>ordenamientos,</w:t>
        <w:tab/>
      </w:r>
      <w:r>
        <w:rPr>
          <w:color w:val="231F20"/>
          <w:spacing w:val="-2"/>
          <w:w w:val="105"/>
          <w:sz w:val="18"/>
        </w:rPr>
        <w:t>de: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$3,231.23</w:t>
      </w:r>
    </w:p>
    <w:p>
      <w:pPr>
        <w:pStyle w:val="ListParagraph"/>
        <w:numPr>
          <w:ilvl w:val="0"/>
          <w:numId w:val="247"/>
        </w:numPr>
        <w:tabs>
          <w:tab w:pos="2322" w:val="left" w:leader="none"/>
        </w:tabs>
        <w:spacing w:line="247" w:lineRule="auto" w:before="128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invasiones con construcción de servidumbres frontales, posteriores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laterales:</w:t>
      </w:r>
    </w:p>
    <w:p>
      <w:pPr>
        <w:pStyle w:val="BodyText"/>
        <w:spacing w:before="122"/>
      </w:pP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uno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tres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tantos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valor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terreno.</w:t>
      </w:r>
    </w:p>
    <w:p>
      <w:pPr>
        <w:pStyle w:val="BodyText"/>
        <w:spacing w:before="128"/>
      </w:pPr>
      <w:r>
        <w:rPr>
          <w:rFonts w:ascii="Arial" w:hAnsi="Arial"/>
          <w:b/>
          <w:color w:val="231F20"/>
          <w:w w:val="105"/>
        </w:rPr>
        <w:t>ñ)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daños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molestias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fincas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terrenos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vecinos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diversos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motivos:</w:t>
      </w:r>
    </w:p>
    <w:p>
      <w:pPr>
        <w:pStyle w:val="BodyText"/>
        <w:spacing w:before="130"/>
        <w:ind w:left="2183"/>
      </w:pPr>
      <w:r>
        <w:rPr>
          <w:color w:val="231F20"/>
        </w:rPr>
        <w:t>$807.35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$3,228.96</w:t>
      </w:r>
    </w:p>
    <w:p>
      <w:pPr>
        <w:spacing w:after="0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5"/>
        </w:rPr>
        <w:t>135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tabs>
          <w:tab w:pos="6078" w:val="left" w:leader="none"/>
        </w:tabs>
      </w:pPr>
      <w:r>
        <w:rPr>
          <w:rFonts w:ascii="Arial"/>
          <w:b/>
          <w:color w:val="231F20"/>
          <w:w w:val="105"/>
        </w:rPr>
        <w:t>o)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falta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pancarta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obra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proceso:</w:t>
        <w:tab/>
      </w:r>
      <w:r>
        <w:rPr>
          <w:color w:val="231F20"/>
        </w:rPr>
        <w:t>$807.35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$1,614.76</w:t>
      </w:r>
    </w:p>
    <w:p>
      <w:pPr>
        <w:pStyle w:val="ListParagraph"/>
        <w:numPr>
          <w:ilvl w:val="0"/>
          <w:numId w:val="239"/>
        </w:numPr>
        <w:tabs>
          <w:tab w:pos="2297" w:val="left" w:leader="none"/>
        </w:tabs>
        <w:spacing w:line="247" w:lineRule="auto" w:before="129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Violaciones a la Ley de Movilidad y Transporte del Estado de Jalisco y su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Reglamento:</w:t>
      </w:r>
    </w:p>
    <w:p>
      <w:pPr>
        <w:pStyle w:val="ListParagraph"/>
        <w:numPr>
          <w:ilvl w:val="0"/>
          <w:numId w:val="248"/>
        </w:numPr>
        <w:tabs>
          <w:tab w:pos="2258" w:val="left" w:leader="none"/>
        </w:tabs>
        <w:spacing w:line="247" w:lineRule="auto" w:before="121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infracciones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materia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tránsito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serán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sancionadas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administrativamente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multas,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base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señalado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Movilidad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Transporte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Jalisco.</w:t>
      </w:r>
    </w:p>
    <w:p>
      <w:pPr>
        <w:pStyle w:val="BodyText"/>
        <w:spacing w:line="247" w:lineRule="auto" w:before="122"/>
        <w:ind w:right="1831"/>
        <w:jc w:val="both"/>
      </w:pPr>
      <w:r>
        <w:rPr>
          <w:color w:val="231F20"/>
          <w:w w:val="105"/>
        </w:rPr>
        <w:t>En el caso de que el servicio de tránsito lo preste directamente el Ayuntamiento,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 estará a lo que se establezca en el convenio respectivo que suscriba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Gobierno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Estado.</w:t>
      </w:r>
    </w:p>
    <w:p>
      <w:pPr>
        <w:pStyle w:val="ListParagraph"/>
        <w:numPr>
          <w:ilvl w:val="0"/>
          <w:numId w:val="248"/>
        </w:numPr>
        <w:tabs>
          <w:tab w:pos="2260" w:val="left" w:leader="none"/>
        </w:tabs>
        <w:spacing w:line="247" w:lineRule="auto" w:before="121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permitir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transiten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animales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vía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pública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caninos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porten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placa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comprobante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vacunación:</w:t>
      </w:r>
    </w:p>
    <w:p>
      <w:pPr>
        <w:pStyle w:val="ListParagraph"/>
        <w:numPr>
          <w:ilvl w:val="0"/>
          <w:numId w:val="249"/>
        </w:numPr>
        <w:tabs>
          <w:tab w:pos="2235" w:val="left" w:leader="none"/>
          <w:tab w:pos="5666" w:val="left" w:leader="none"/>
        </w:tabs>
        <w:spacing w:line="240" w:lineRule="auto" w:before="122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Ganado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mayor,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cabeza,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color w:val="231F20"/>
          <w:sz w:val="18"/>
        </w:rPr>
        <w:t>$85.90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$298.69</w:t>
      </w:r>
    </w:p>
    <w:p>
      <w:pPr>
        <w:pStyle w:val="ListParagraph"/>
        <w:numPr>
          <w:ilvl w:val="0"/>
          <w:numId w:val="249"/>
        </w:numPr>
        <w:tabs>
          <w:tab w:pos="2235" w:val="left" w:leader="none"/>
          <w:tab w:pos="5459" w:val="left" w:leader="none"/>
        </w:tabs>
        <w:spacing w:line="240" w:lineRule="auto" w:before="129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Ganado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menor,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cabeza,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color w:val="231F20"/>
          <w:sz w:val="18"/>
        </w:rPr>
        <w:t>$85.90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$298.69</w:t>
      </w:r>
    </w:p>
    <w:p>
      <w:pPr>
        <w:pStyle w:val="ListParagraph"/>
        <w:numPr>
          <w:ilvl w:val="0"/>
          <w:numId w:val="249"/>
        </w:numPr>
        <w:tabs>
          <w:tab w:pos="2235" w:val="left" w:leader="none"/>
          <w:tab w:pos="5484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w w:val="105"/>
          <w:sz w:val="18"/>
        </w:rPr>
        <w:t>Caninos,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uno,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color w:val="231F20"/>
          <w:spacing w:val="-1"/>
          <w:w w:val="105"/>
          <w:sz w:val="18"/>
        </w:rPr>
        <w:t>$20.17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$92.03</w:t>
      </w:r>
    </w:p>
    <w:p>
      <w:pPr>
        <w:pStyle w:val="ListParagraph"/>
        <w:numPr>
          <w:ilvl w:val="0"/>
          <w:numId w:val="248"/>
        </w:numPr>
        <w:tabs>
          <w:tab w:pos="2348" w:val="left" w:leader="none"/>
        </w:tabs>
        <w:spacing w:line="247" w:lineRule="auto" w:before="129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invasión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vías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públicas,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estacionen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permanentemente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talleres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instalen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mismas,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importancia de la zona urbana de que se trate, diariamente, por metro cuadrado,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$20.17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$92.03</w:t>
      </w:r>
    </w:p>
    <w:p>
      <w:pPr>
        <w:pStyle w:val="ListParagraph"/>
        <w:numPr>
          <w:ilvl w:val="0"/>
          <w:numId w:val="248"/>
        </w:numPr>
        <w:tabs>
          <w:tab w:pos="2280" w:val="left" w:leader="none"/>
        </w:tabs>
        <w:spacing w:line="247" w:lineRule="auto" w:before="120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la captura y traslado, de animales en la vía pública, al lugar designado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destinado por el Gobierno municipal, así como alimentación, pensión y personal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encargue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mantenimiento,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durante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tiempo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duren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bajo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custodia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Gobierno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Municipal.</w:t>
      </w:r>
    </w:p>
    <w:p>
      <w:pPr>
        <w:pStyle w:val="BodyText"/>
        <w:spacing w:before="8"/>
        <w:ind w:left="0"/>
        <w:rPr>
          <w:sz w:val="10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7"/>
        <w:gridCol w:w="3006"/>
        <w:gridCol w:w="2423"/>
      </w:tblGrid>
      <w:tr>
        <w:trPr>
          <w:trHeight w:val="270" w:hRule="atLeast"/>
        </w:trPr>
        <w:tc>
          <w:tcPr>
            <w:tcW w:w="1477" w:type="dxa"/>
          </w:tcPr>
          <w:p>
            <w:pPr>
              <w:pStyle w:val="TableParagraph"/>
              <w:spacing w:line="205" w:lineRule="exact" w:before="0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spacing w:val="-1"/>
                <w:w w:val="105"/>
                <w:sz w:val="18"/>
              </w:rPr>
              <w:t>1.-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color w:val="231F20"/>
                <w:spacing w:val="-1"/>
                <w:w w:val="105"/>
                <w:sz w:val="18"/>
              </w:rPr>
              <w:t>Captura:</w:t>
            </w:r>
          </w:p>
        </w:tc>
        <w:tc>
          <w:tcPr>
            <w:tcW w:w="300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spacing w:line="205" w:lineRule="exact" w:before="0"/>
              <w:ind w:left="15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$70.41</w:t>
            </w:r>
          </w:p>
        </w:tc>
      </w:tr>
      <w:tr>
        <w:trPr>
          <w:trHeight w:val="335" w:hRule="atLeast"/>
        </w:trPr>
        <w:tc>
          <w:tcPr>
            <w:tcW w:w="147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2.-</w:t>
            </w:r>
            <w:r>
              <w:rPr>
                <w:rFonts w:asci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Traslado:</w:t>
            </w:r>
          </w:p>
        </w:tc>
        <w:tc>
          <w:tcPr>
            <w:tcW w:w="300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ind w:left="160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$70.41</w:t>
            </w:r>
          </w:p>
        </w:tc>
      </w:tr>
      <w:tr>
        <w:trPr>
          <w:trHeight w:val="335" w:hRule="atLeast"/>
        </w:trPr>
        <w:tc>
          <w:tcPr>
            <w:tcW w:w="147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3.-</w:t>
            </w:r>
            <w:r>
              <w:rPr>
                <w:rFonts w:ascii="Arial" w:hAnsi="Arial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Pensión:</w:t>
            </w:r>
          </w:p>
        </w:tc>
        <w:tc>
          <w:tcPr>
            <w:tcW w:w="300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ind w:left="155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$73.13</w:t>
            </w:r>
          </w:p>
        </w:tc>
      </w:tr>
      <w:tr>
        <w:trPr>
          <w:trHeight w:val="335" w:hRule="atLeast"/>
        </w:trPr>
        <w:tc>
          <w:tcPr>
            <w:tcW w:w="147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4.-</w:t>
            </w:r>
            <w:r>
              <w:rPr>
                <w:rFonts w:ascii="Arial" w:hAnsi="Arial"/>
                <w:b/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Alimentación:</w:t>
            </w:r>
          </w:p>
        </w:tc>
        <w:tc>
          <w:tcPr>
            <w:tcW w:w="3006" w:type="dxa"/>
          </w:tcPr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$73.13</w:t>
            </w:r>
          </w:p>
        </w:tc>
        <w:tc>
          <w:tcPr>
            <w:tcW w:w="242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477" w:type="dxa"/>
          </w:tcPr>
          <w:p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Estas</w:t>
            </w:r>
            <w:r>
              <w:rPr>
                <w:color w:val="231F20"/>
                <w:spacing w:val="12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sanciones</w:t>
            </w:r>
          </w:p>
        </w:tc>
        <w:tc>
          <w:tcPr>
            <w:tcW w:w="3006" w:type="dxa"/>
          </w:tcPr>
          <w:p>
            <w:pPr>
              <w:pStyle w:val="TableParagraph"/>
              <w:spacing w:line="188" w:lineRule="exact"/>
              <w:ind w:left="4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serán</w:t>
            </w:r>
            <w:r>
              <w:rPr>
                <w:color w:val="231F20"/>
                <w:spacing w:val="1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impuestas</w:t>
            </w:r>
            <w:r>
              <w:rPr>
                <w:color w:val="231F20"/>
                <w:spacing w:val="1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al</w:t>
            </w:r>
            <w:r>
              <w:rPr>
                <w:color w:val="231F20"/>
                <w:spacing w:val="1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propietario</w:t>
            </w:r>
            <w:r>
              <w:rPr>
                <w:color w:val="231F20"/>
                <w:spacing w:val="1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del</w:t>
            </w:r>
          </w:p>
        </w:tc>
        <w:tc>
          <w:tcPr>
            <w:tcW w:w="2423" w:type="dxa"/>
          </w:tcPr>
          <w:p>
            <w:pPr>
              <w:pStyle w:val="TableParagraph"/>
              <w:spacing w:line="188" w:lineRule="exact"/>
              <w:ind w:left="4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o</w:t>
            </w:r>
            <w:r>
              <w:rPr>
                <w:color w:val="231F20"/>
                <w:spacing w:val="24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2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los</w:t>
            </w:r>
            <w:r>
              <w:rPr>
                <w:color w:val="231F20"/>
                <w:spacing w:val="2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animales</w:t>
            </w:r>
            <w:r>
              <w:rPr>
                <w:color w:val="231F20"/>
                <w:spacing w:val="2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que</w:t>
            </w:r>
            <w:r>
              <w:rPr>
                <w:color w:val="231F20"/>
                <w:spacing w:val="25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sea</w:t>
            </w:r>
          </w:p>
        </w:tc>
      </w:tr>
    </w:tbl>
    <w:p>
      <w:pPr>
        <w:pStyle w:val="BodyText"/>
        <w:spacing w:line="247" w:lineRule="auto" w:before="4"/>
        <w:ind w:right="1828"/>
        <w:jc w:val="both"/>
      </w:pPr>
      <w:r>
        <w:rPr>
          <w:color w:val="231F20"/>
          <w:w w:val="105"/>
        </w:rPr>
        <w:t>capturados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trasladarlos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lugar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designado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destinado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Gobierno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Municipal,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entendiéndose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sanción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impuesta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cada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capturado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trasladado,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día.</w:t>
      </w:r>
    </w:p>
    <w:p>
      <w:pPr>
        <w:pStyle w:val="ListParagraph"/>
        <w:numPr>
          <w:ilvl w:val="0"/>
          <w:numId w:val="239"/>
        </w:numPr>
        <w:tabs>
          <w:tab w:pos="2318" w:val="left" w:leader="none"/>
        </w:tabs>
        <w:spacing w:line="247" w:lineRule="auto" w:before="121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contravención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disposiciones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Protección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Civil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sus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Reglamentos,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percibirá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ingresos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concepto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multas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derivadas de las sanciones que se impongan en los términos de la propia Ley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sus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Reglamentos.</w:t>
      </w:r>
    </w:p>
    <w:p>
      <w:pPr>
        <w:pStyle w:val="ListParagraph"/>
        <w:numPr>
          <w:ilvl w:val="0"/>
          <w:numId w:val="239"/>
        </w:numPr>
        <w:tabs>
          <w:tab w:pos="2360" w:val="left" w:leader="none"/>
        </w:tabs>
        <w:spacing w:line="240" w:lineRule="auto" w:before="121" w:after="0"/>
        <w:ind w:left="2359" w:right="0" w:hanging="332"/>
        <w:jc w:val="left"/>
        <w:rPr>
          <w:sz w:val="18"/>
        </w:rPr>
      </w:pPr>
      <w:r>
        <w:rPr>
          <w:color w:val="231F20"/>
          <w:sz w:val="18"/>
        </w:rPr>
        <w:t>Violaciones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Reglamento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Estacionamientos:</w:t>
      </w:r>
    </w:p>
    <w:p>
      <w:pPr>
        <w:pStyle w:val="BodyText"/>
        <w:spacing w:line="247" w:lineRule="auto" w:before="129"/>
        <w:ind w:right="1825"/>
        <w:jc w:val="both"/>
      </w:pPr>
      <w:r>
        <w:rPr>
          <w:rFonts w:ascii="Arial" w:hAnsi="Arial"/>
          <w:b/>
          <w:color w:val="231F20"/>
          <w:w w:val="105"/>
        </w:rPr>
        <w:t>a)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omitir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pago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tarifa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estacionamiento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exclusivo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estacionómetros: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$116.18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136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50"/>
        </w:numPr>
        <w:tabs>
          <w:tab w:pos="2269" w:val="left" w:leader="none"/>
        </w:tabs>
        <w:spacing w:line="240" w:lineRule="auto" w:before="0" w:after="0"/>
        <w:ind w:left="2268" w:right="0" w:hanging="241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estacionar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invadiendo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lugares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cubiertos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estacionómetro.</w:t>
      </w:r>
    </w:p>
    <w:p>
      <w:pPr>
        <w:pStyle w:val="BodyText"/>
        <w:spacing w:before="6"/>
      </w:pPr>
      <w:r>
        <w:rPr>
          <w:color w:val="231F20"/>
          <w:w w:val="105"/>
        </w:rPr>
        <w:t>$137.30</w:t>
      </w:r>
    </w:p>
    <w:p>
      <w:pPr>
        <w:pStyle w:val="ListParagraph"/>
        <w:numPr>
          <w:ilvl w:val="0"/>
          <w:numId w:val="250"/>
        </w:numPr>
        <w:tabs>
          <w:tab w:pos="2360" w:val="left" w:leader="none"/>
        </w:tabs>
        <w:spacing w:line="247" w:lineRule="auto" w:before="128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estacionar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vehículos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invadiendo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parte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lugar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cubierto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estacionómetros: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$173.42</w:t>
      </w:r>
    </w:p>
    <w:p>
      <w:pPr>
        <w:pStyle w:val="ListParagraph"/>
        <w:numPr>
          <w:ilvl w:val="0"/>
          <w:numId w:val="250"/>
        </w:numPr>
        <w:tabs>
          <w:tab w:pos="2256" w:val="left" w:leader="none"/>
          <w:tab w:pos="8134" w:val="left" w:leader="none"/>
        </w:tabs>
        <w:spacing w:line="240" w:lineRule="auto" w:before="122" w:after="0"/>
        <w:ind w:left="2255" w:right="0" w:hanging="228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estacionarse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espacio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autorizado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exclusivo:</w:t>
        <w:tab/>
      </w:r>
      <w:r>
        <w:rPr>
          <w:color w:val="231F20"/>
          <w:w w:val="105"/>
          <w:sz w:val="18"/>
        </w:rPr>
        <w:t>$111.72</w:t>
      </w:r>
    </w:p>
    <w:p>
      <w:pPr>
        <w:pStyle w:val="ListParagraph"/>
        <w:numPr>
          <w:ilvl w:val="0"/>
          <w:numId w:val="250"/>
        </w:numPr>
        <w:tabs>
          <w:tab w:pos="2247" w:val="left" w:leader="none"/>
        </w:tabs>
        <w:spacing w:line="247" w:lineRule="auto" w:before="129" w:after="0"/>
        <w:ind w:left="2028" w:right="1828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introducir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objetos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diferentes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moneda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aparato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estacionómetro,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perjuicio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acción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penal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sorprenda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flagrancia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infractor:</w:t>
      </w:r>
      <w:r>
        <w:rPr>
          <w:color w:val="231F20"/>
          <w:spacing w:val="37"/>
          <w:w w:val="105"/>
          <w:sz w:val="18"/>
        </w:rPr>
        <w:t> </w:t>
      </w:r>
      <w:r>
        <w:rPr>
          <w:color w:val="231F20"/>
          <w:w w:val="105"/>
          <w:sz w:val="18"/>
        </w:rPr>
        <w:t>$611.96</w:t>
      </w:r>
    </w:p>
    <w:p>
      <w:pPr>
        <w:pStyle w:val="ListParagraph"/>
        <w:numPr>
          <w:ilvl w:val="0"/>
          <w:numId w:val="250"/>
        </w:numPr>
        <w:tabs>
          <w:tab w:pos="2223" w:val="left" w:leader="none"/>
        </w:tabs>
        <w:spacing w:line="247" w:lineRule="auto" w:before="121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señalar espacios como estacionamiento exclusivo, en la vía pública, sin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autorización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autoridad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correspondiente: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$137.30</w:t>
      </w:r>
    </w:p>
    <w:p>
      <w:pPr>
        <w:pStyle w:val="ListParagraph"/>
        <w:numPr>
          <w:ilvl w:val="0"/>
          <w:numId w:val="250"/>
        </w:numPr>
        <w:tabs>
          <w:tab w:pos="2268" w:val="left" w:leader="none"/>
        </w:tabs>
        <w:spacing w:line="247" w:lineRule="auto" w:before="122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obstaculizar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espacio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estacionamiento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cubierto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estacionómetro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material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obra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construcción,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botes,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objetos,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enseres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puestos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ambulantes: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$137.30</w:t>
      </w:r>
    </w:p>
    <w:p>
      <w:pPr>
        <w:pStyle w:val="ListParagraph"/>
        <w:numPr>
          <w:ilvl w:val="0"/>
          <w:numId w:val="239"/>
        </w:numPr>
        <w:tabs>
          <w:tab w:pos="2503" w:val="left" w:leader="none"/>
        </w:tabs>
        <w:spacing w:line="247" w:lineRule="auto" w:before="122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quienes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adquieran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bienes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muebles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inmuebles,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contraviniendo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dispuesto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artículo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301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Hacienda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Jalisco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vigor,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sancionará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multa,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$1,367.58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$4,841.49</w:t>
      </w:r>
    </w:p>
    <w:p>
      <w:pPr>
        <w:pStyle w:val="ListParagraph"/>
        <w:numPr>
          <w:ilvl w:val="0"/>
          <w:numId w:val="239"/>
        </w:numPr>
        <w:tabs>
          <w:tab w:pos="2337" w:val="left" w:leader="none"/>
        </w:tabs>
        <w:spacing w:line="247" w:lineRule="auto" w:before="120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violaciones a la Ley de Gestión Integral de los Residuos del Estado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Jalisco,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aplicarán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siguientes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sanciones:</w:t>
      </w:r>
    </w:p>
    <w:p>
      <w:pPr>
        <w:pStyle w:val="ListParagraph"/>
        <w:numPr>
          <w:ilvl w:val="0"/>
          <w:numId w:val="251"/>
        </w:numPr>
        <w:tabs>
          <w:tab w:pos="2250" w:val="left" w:leader="none"/>
        </w:tabs>
        <w:spacing w:line="247" w:lineRule="auto" w:before="122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realizar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clasificación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manual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residuos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rellenos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sanitarios;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5,000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1"/>
        </w:numPr>
        <w:tabs>
          <w:tab w:pos="2270" w:val="left" w:leader="none"/>
        </w:tabs>
        <w:spacing w:line="247" w:lineRule="auto" w:before="122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carecer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autorizaciones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establecidas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Ley;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5,000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1"/>
        </w:numPr>
        <w:tabs>
          <w:tab w:pos="2249" w:val="left" w:leader="none"/>
        </w:tabs>
        <w:spacing w:line="247" w:lineRule="auto" w:before="122" w:after="0"/>
        <w:ind w:left="2028" w:right="1827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omitir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presentación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informes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semestrales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anuales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establecidos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Ley;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5,000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</w:p>
    <w:p>
      <w:pPr>
        <w:pStyle w:val="ListParagraph"/>
        <w:numPr>
          <w:ilvl w:val="0"/>
          <w:numId w:val="251"/>
        </w:numPr>
        <w:tabs>
          <w:tab w:pos="2269" w:val="left" w:leader="none"/>
        </w:tabs>
        <w:spacing w:line="247" w:lineRule="auto" w:before="122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carecer del registro establecido en la Ley; De 30 a 5,000 días según UMA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1"/>
        </w:numPr>
        <w:tabs>
          <w:tab w:pos="2263" w:val="left" w:leader="none"/>
        </w:tabs>
        <w:spacing w:line="247" w:lineRule="auto" w:before="121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carecer de bitácoras de registro en los términos de la Ley; De 30 a 5,000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1"/>
        </w:numPr>
        <w:tabs>
          <w:tab w:pos="2224" w:val="left" w:leader="none"/>
        </w:tabs>
        <w:spacing w:line="247" w:lineRule="auto" w:before="123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Arrojar a la vía pública animales muertos o parte de ellos; De 30 a 5,000 días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1"/>
        </w:numPr>
        <w:tabs>
          <w:tab w:pos="2258" w:val="left" w:leader="none"/>
        </w:tabs>
        <w:spacing w:line="247" w:lineRule="auto" w:before="121" w:after="0"/>
        <w:ind w:left="2028" w:right="1823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almacenar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residuos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correspondientes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sujeción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normas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oficiales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mexicanas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ordenamientos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jurídicos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Jalisco: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5,100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1"/>
        </w:numPr>
        <w:tabs>
          <w:tab w:pos="2311" w:val="left" w:leader="none"/>
        </w:tabs>
        <w:spacing w:line="247" w:lineRule="auto" w:before="121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mezclar residuos sólidos urbanos y de manejo especial con residuos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peligrosos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contraviniendo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dispuesto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Ley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General,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demás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ordenamientos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legales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normativos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aplicables;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5,000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spacing w:after="0" w:line="247" w:lineRule="auto"/>
        <w:jc w:val="both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0"/>
        </w:rPr>
        <w:t>137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52"/>
        </w:numPr>
        <w:tabs>
          <w:tab w:pos="2223" w:val="left" w:leader="none"/>
        </w:tabs>
        <w:spacing w:line="247" w:lineRule="auto" w:before="0" w:after="0"/>
        <w:ind w:left="2028" w:right="1823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depositar en los recipientes de almacenamiento de uso público o privado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residuos que contengan sustancias tóxicas o peligrosas para la salud pública 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aquellos que despidan olores desagradables: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5,100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10,000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días  según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2"/>
        </w:numPr>
        <w:tabs>
          <w:tab w:pos="2224" w:val="left" w:leader="none"/>
        </w:tabs>
        <w:spacing w:line="247" w:lineRule="auto" w:before="121" w:after="0"/>
        <w:ind w:left="2028" w:right="1834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realizar la recolección de residuos de manejo especial sin cumplir con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normatividad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vigente: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5,100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10,000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2"/>
        </w:numPr>
        <w:tabs>
          <w:tab w:pos="2273" w:val="left" w:leader="none"/>
        </w:tabs>
        <w:spacing w:line="247" w:lineRule="auto" w:before="121" w:after="0"/>
        <w:ind w:left="2028" w:right="182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crear bauseros o tiraderos clandestinos: De 10,001 a 25,000 días según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2"/>
        </w:numPr>
        <w:tabs>
          <w:tab w:pos="2210" w:val="left" w:leader="none"/>
        </w:tabs>
        <w:spacing w:line="247" w:lineRule="auto" w:before="123" w:after="0"/>
        <w:ind w:left="2028" w:right="1828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el depósito o confinamiento de residuos fuera de los sitios destinados para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dicho fin en parques, áreas verdes, áreas de valor ambiental, áreas naturales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protegidas, zonas rurales o áreas de conservación ecológica y otros lugares 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autorizados;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10,001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25,000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2"/>
        </w:numPr>
        <w:tabs>
          <w:tab w:pos="2348" w:val="left" w:leader="none"/>
        </w:tabs>
        <w:spacing w:line="247" w:lineRule="auto" w:before="120" w:after="0"/>
        <w:ind w:left="2028" w:right="1832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establecer sitios de disposición final de residuos sólidos urbanos 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manejo especial en lugares no autorizados; De 10,001 a 25,000 días según UMA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2"/>
        </w:numPr>
        <w:tabs>
          <w:tab w:pos="2303" w:val="left" w:leader="none"/>
        </w:tabs>
        <w:spacing w:line="247" w:lineRule="auto" w:before="121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el confinamiento o depósito final de residuos en Estado líquido o 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contenidos líquidos o de materia orgánica que excedan los máximos permitidos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normas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oficiales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mexicanas;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10,001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25,000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2"/>
        </w:numPr>
        <w:tabs>
          <w:tab w:pos="2277" w:val="left" w:leader="none"/>
        </w:tabs>
        <w:spacing w:line="247" w:lineRule="auto" w:before="120" w:after="0"/>
        <w:ind w:left="2028" w:right="1827" w:firstLine="0"/>
        <w:jc w:val="both"/>
        <w:rPr>
          <w:sz w:val="18"/>
        </w:rPr>
      </w:pPr>
      <w:r>
        <w:rPr>
          <w:color w:val="231F20"/>
          <w:w w:val="105"/>
          <w:sz w:val="18"/>
        </w:rPr>
        <w:t>Realizar procesos de tratamiento de residuos sólidos urbanos sin cumplir con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 disposiciones que establecen las normas oficiales mexicanas y las normas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ambientales estatales en esta materia; De 10,001 a 25,000 días según UMA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2"/>
        </w:numPr>
        <w:tabs>
          <w:tab w:pos="2267" w:val="left" w:leader="none"/>
        </w:tabs>
        <w:spacing w:line="247" w:lineRule="auto" w:before="121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incineración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residuos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condiciones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contrarias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establecidas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las disposiciones legales correspondientes, y sin el permiso de las autoridades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competentes;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15,001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25,000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días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2"/>
        </w:numPr>
        <w:tabs>
          <w:tab w:pos="2265" w:val="left" w:leader="none"/>
        </w:tabs>
        <w:spacing w:line="247" w:lineRule="auto" w:before="121" w:after="0"/>
        <w:ind w:left="2028" w:right="1831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dilución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mezcla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residuos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sólidos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urbanos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manejo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especial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líquidos para su vertimiento al sistema de alcantarillado, a cualquier cuerpo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agua o sobre suelos con o sin cubierta vegetal; y De 15,001 a 25,000 días según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39"/>
        </w:numPr>
        <w:tabs>
          <w:tab w:pos="2300" w:val="left" w:leader="none"/>
        </w:tabs>
        <w:spacing w:line="247" w:lineRule="auto" w:before="120" w:after="0"/>
        <w:ind w:left="2028" w:right="1830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violaciones a la Ley para Regular la Venta y el Consumo de Bebidas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Alcohólicas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Estado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Jalisco:</w:t>
      </w:r>
    </w:p>
    <w:p>
      <w:pPr>
        <w:pStyle w:val="BodyText"/>
        <w:spacing w:line="247" w:lineRule="auto" w:before="123"/>
        <w:ind w:right="1830"/>
        <w:jc w:val="both"/>
      </w:pPr>
      <w:r>
        <w:rPr>
          <w:rFonts w:ascii="Arial" w:hAnsi="Arial"/>
          <w:b/>
          <w:color w:val="231F20"/>
          <w:w w:val="105"/>
        </w:rPr>
        <w:t>1.- </w:t>
      </w:r>
      <w:r>
        <w:rPr>
          <w:color w:val="231F20"/>
          <w:w w:val="105"/>
        </w:rPr>
        <w:t>Por vender al público o permitir el consumo de bebidas alcohólicas sin contar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permiso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licencia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respectiva,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140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1400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27"/>
        <w:jc w:val="both"/>
      </w:pPr>
      <w:r>
        <w:rPr>
          <w:rFonts w:ascii="Arial" w:hAnsi="Arial"/>
          <w:b/>
          <w:color w:val="231F20"/>
          <w:w w:val="105"/>
        </w:rPr>
        <w:t>2.- </w:t>
      </w:r>
      <w:r>
        <w:rPr>
          <w:color w:val="231F20"/>
          <w:w w:val="105"/>
        </w:rPr>
        <w:t>Por no colocar en lugar visible en el exterior del establecimiento avisos en los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que se prohíbe la entrada a menores de 18 años de edad en los casos que 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proceda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admisión,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17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170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138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5"/>
        <w:jc w:val="both"/>
      </w:pPr>
      <w:r>
        <w:rPr>
          <w:rFonts w:ascii="Arial" w:hAnsi="Arial"/>
          <w:b/>
          <w:color w:val="231F20"/>
          <w:w w:val="105"/>
        </w:rPr>
        <w:t>3.-</w:t>
      </w:r>
      <w:r>
        <w:rPr>
          <w:rFonts w:ascii="Arial" w:hAnsi="Arial"/>
          <w:b/>
          <w:color w:val="231F20"/>
          <w:spacing w:val="-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vender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bebidas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alcohólicas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prohibidos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los horarios prohibidos por el Ayuntamiento de 1440 a 2800 días según 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30"/>
        <w:jc w:val="both"/>
      </w:pPr>
      <w:r>
        <w:rPr>
          <w:rFonts w:ascii="Arial" w:hAnsi="Arial"/>
          <w:b/>
          <w:color w:val="231F20"/>
          <w:w w:val="105"/>
        </w:rPr>
        <w:t>4.- </w:t>
      </w:r>
      <w:r>
        <w:rPr>
          <w:color w:val="231F20"/>
          <w:w w:val="105"/>
        </w:rPr>
        <w:t>Por vender o permitir el consumo de bebidas de contenido alcohólico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lugares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prohibidos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70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700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26"/>
        <w:jc w:val="both"/>
      </w:pPr>
      <w:r>
        <w:rPr>
          <w:rFonts w:ascii="Arial" w:hAnsi="Arial"/>
          <w:b/>
          <w:color w:val="231F20"/>
          <w:w w:val="105"/>
        </w:rPr>
        <w:t>5.-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alterar,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arrendar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enajenar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licencia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giro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distinto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autorizado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misma,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1440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2800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before="2"/>
        <w:ind w:left="0"/>
        <w:rPr>
          <w:sz w:val="29"/>
        </w:rPr>
      </w:pPr>
    </w:p>
    <w:p>
      <w:pPr>
        <w:pStyle w:val="BodyText"/>
        <w:spacing w:line="247" w:lineRule="auto"/>
        <w:ind w:right="1835"/>
        <w:jc w:val="both"/>
      </w:pPr>
      <w:r>
        <w:rPr>
          <w:rFonts w:ascii="Arial" w:hAnsi="Arial"/>
          <w:b/>
          <w:color w:val="231F20"/>
          <w:w w:val="105"/>
        </w:rPr>
        <w:t>6.- </w:t>
      </w:r>
      <w:r>
        <w:rPr>
          <w:color w:val="231F20"/>
          <w:w w:val="105"/>
        </w:rPr>
        <w:t>Por permitir juegos y apuestas prohibidos por la Ley, de: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1440 a 2800 días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28"/>
        <w:jc w:val="both"/>
      </w:pPr>
      <w:r>
        <w:rPr>
          <w:rFonts w:ascii="Arial" w:hAnsi="Arial"/>
          <w:b/>
          <w:color w:val="231F20"/>
          <w:w w:val="105"/>
        </w:rPr>
        <w:t>7.- </w:t>
      </w:r>
      <w:r>
        <w:rPr>
          <w:color w:val="231F20"/>
          <w:w w:val="105"/>
        </w:rPr>
        <w:t>Por suministrar datos falsos a las autoridades para el otorgamiento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licencia,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1440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2800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2"/>
        <w:ind w:right="1825"/>
        <w:jc w:val="both"/>
      </w:pPr>
      <w:r>
        <w:rPr>
          <w:rFonts w:ascii="Arial" w:hAnsi="Arial"/>
          <w:b/>
          <w:color w:val="231F20"/>
          <w:w w:val="105"/>
        </w:rPr>
        <w:t>8.-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impedir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dificultar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encargadas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verificación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inspección del establecimiento, y por negarse a presentar la licencia o permiso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 y el recibo que ampara el refrendo del ejercicio fiscal vigente que se 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requiera al dueño o encargado del establecimiento de: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1440 a 2800 días 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19"/>
        <w:ind w:right="1827"/>
        <w:jc w:val="both"/>
      </w:pPr>
      <w:r>
        <w:rPr>
          <w:rFonts w:ascii="Arial" w:hAnsi="Arial"/>
          <w:b/>
          <w:color w:val="231F20"/>
          <w:w w:val="105"/>
        </w:rPr>
        <w:t>9.- </w:t>
      </w:r>
      <w:r>
        <w:rPr>
          <w:color w:val="231F20"/>
          <w:w w:val="105"/>
        </w:rPr>
        <w:t>Por no impedir o no denunciar actos que pongan en peligro el orden en el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establecimiento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cuando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tengan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conocimiento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encuentren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mismo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alguna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persona que consuma o posea estupefacientes o droga, de: 70 a 700 días según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24"/>
        <w:jc w:val="both"/>
      </w:pPr>
      <w:r>
        <w:rPr>
          <w:rFonts w:ascii="Arial" w:hAnsi="Arial"/>
          <w:b/>
          <w:color w:val="231F20"/>
          <w:w w:val="105"/>
        </w:rPr>
        <w:t>10.-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contar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vigilancia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debidamente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capacitada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seguridad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concurrentes y vecinos del lugar en bailes, centros nocturnos, cabarets, centros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botaneros, espectáculos públicos y similares, de: 1440 a 2800 días según 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29"/>
        <w:jc w:val="both"/>
      </w:pPr>
      <w:r>
        <w:rPr>
          <w:rFonts w:ascii="Arial" w:hAnsi="Arial"/>
          <w:b/>
          <w:color w:val="231F20"/>
          <w:w w:val="105"/>
        </w:rPr>
        <w:t>11.- </w:t>
      </w:r>
      <w:r>
        <w:rPr>
          <w:color w:val="231F20"/>
          <w:w w:val="105"/>
        </w:rPr>
        <w:t>Por vender bebidas alcohólicas adulteradas, contaminadas o alteradas, de: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1440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2800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33"/>
        <w:jc w:val="both"/>
      </w:pPr>
      <w:r>
        <w:rPr>
          <w:rFonts w:ascii="Arial" w:hAnsi="Arial"/>
          <w:b/>
          <w:color w:val="231F20"/>
          <w:w w:val="105"/>
        </w:rPr>
        <w:t>12.-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vender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bebidas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alcohólicas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fuera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establecimiento,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permiso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competente,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35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350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3"/>
        <w:ind w:right="1827"/>
        <w:jc w:val="both"/>
      </w:pPr>
      <w:r>
        <w:rPr>
          <w:rFonts w:ascii="Arial" w:hAnsi="Arial"/>
          <w:b/>
          <w:color w:val="231F20"/>
          <w:w w:val="105"/>
        </w:rPr>
        <w:t>13.- </w:t>
      </w:r>
      <w:r>
        <w:rPr>
          <w:color w:val="231F20"/>
          <w:w w:val="105"/>
        </w:rPr>
        <w:t>Por vender o permitir el consumo de bebidas alcohólicas a menores de edad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permitirles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entrada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casos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proceda,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1440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2800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31"/>
        <w:jc w:val="both"/>
      </w:pPr>
      <w:r>
        <w:rPr>
          <w:rFonts w:ascii="Arial" w:hAnsi="Arial"/>
          <w:b/>
          <w:color w:val="231F20"/>
          <w:w w:val="105"/>
        </w:rPr>
        <w:t>14.- </w:t>
      </w:r>
      <w:r>
        <w:rPr>
          <w:color w:val="231F20"/>
          <w:w w:val="105"/>
        </w:rPr>
        <w:t>Obsequiar o vender bebidas alcohólicas a los oficiales de tránsito, policías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militares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servicio,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inspectores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ramo,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70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700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0"/>
        <w:ind w:right="1827"/>
        <w:jc w:val="both"/>
      </w:pPr>
      <w:r>
        <w:rPr>
          <w:rFonts w:ascii="Arial" w:hAnsi="Arial"/>
          <w:b/>
          <w:color w:val="231F20"/>
          <w:w w:val="105"/>
        </w:rPr>
        <w:t>15.- </w:t>
      </w:r>
      <w:r>
        <w:rPr>
          <w:color w:val="231F20"/>
          <w:w w:val="105"/>
        </w:rPr>
        <w:t>Vender o permitir el consumo de bebidas alcohólicas a los que visiblemente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estén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ebriedad,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individuos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estén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psicotrópicos,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deficiencias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mentales,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están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armadas,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35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350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5"/>
        </w:rPr>
        <w:t>139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6"/>
        <w:jc w:val="both"/>
      </w:pPr>
      <w:r>
        <w:rPr>
          <w:rFonts w:ascii="Arial" w:hAnsi="Arial"/>
          <w:b/>
          <w:color w:val="231F20"/>
          <w:w w:val="105"/>
        </w:rPr>
        <w:t>16.-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Quien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venda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permita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consumo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bebidas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alcohólicas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contravención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los programas de prevención de accidentes aplicables en el local, cuando así 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establezcan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reglamentos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municipales: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35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350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32"/>
        <w:jc w:val="both"/>
      </w:pPr>
      <w:r>
        <w:rPr>
          <w:color w:val="231F20"/>
          <w:w w:val="105"/>
        </w:rPr>
        <w:t>Los casos de reincidencia por violaciones a la presente Ley, se sancionarán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aplicando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doble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multa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hubiera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impuesto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anterioridad.</w:t>
      </w:r>
    </w:p>
    <w:p>
      <w:pPr>
        <w:pStyle w:val="ListParagraph"/>
        <w:numPr>
          <w:ilvl w:val="0"/>
          <w:numId w:val="253"/>
        </w:numPr>
        <w:tabs>
          <w:tab w:pos="2309" w:val="left" w:leader="none"/>
        </w:tabs>
        <w:spacing w:line="247" w:lineRule="auto" w:before="121" w:after="0"/>
        <w:ind w:left="2028" w:right="1831" w:firstLine="0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violaciones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Reglamento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Policía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Buen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Gobierno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Municipio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Jocotepec,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Jalisco.</w:t>
      </w:r>
    </w:p>
    <w:p>
      <w:pPr>
        <w:pStyle w:val="BodyText"/>
        <w:spacing w:line="247" w:lineRule="auto" w:before="123"/>
        <w:ind w:right="1827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violaciones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Reglamento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Policía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Buen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Gobierno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liquidarán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 tabuladores especiales cuyo manejo estará a cargo de jueces calificadores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recaudadores adscritos al área competente; a falta de éstos, las sanciones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determinarán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Presidente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Municipal.</w:t>
      </w:r>
    </w:p>
    <w:p>
      <w:pPr>
        <w:pStyle w:val="BodyText"/>
        <w:spacing w:line="247" w:lineRule="auto" w:before="120"/>
        <w:ind w:right="1827"/>
        <w:jc w:val="both"/>
      </w:pPr>
      <w:r>
        <w:rPr>
          <w:rFonts w:ascii="Arial" w:hAnsi="Arial"/>
          <w:b/>
          <w:color w:val="231F20"/>
          <w:w w:val="105"/>
        </w:rPr>
        <w:t>1.-</w:t>
      </w:r>
      <w:r>
        <w:rPr>
          <w:rFonts w:ascii="Arial" w:hAnsi="Arial"/>
          <w:b/>
          <w:color w:val="231F20"/>
          <w:spacing w:val="-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impedir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obstaculizar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tener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ello,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cualquier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medio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libre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tránsito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vehículos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vialidades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sitios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públicos,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before="121"/>
        <w:ind w:left="6393"/>
      </w:pPr>
      <w:r>
        <w:rPr>
          <w:color w:val="231F20"/>
        </w:rPr>
        <w:t>$605.61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$2,287.98</w:t>
      </w:r>
    </w:p>
    <w:p>
      <w:pPr>
        <w:pStyle w:val="BodyText"/>
        <w:tabs>
          <w:tab w:pos="6979" w:val="left" w:leader="none"/>
          <w:tab w:pos="8732" w:val="left" w:leader="none"/>
        </w:tabs>
        <w:spacing w:line="244" w:lineRule="auto" w:before="130"/>
        <w:ind w:right="1824"/>
        <w:jc w:val="both"/>
      </w:pPr>
      <w:r>
        <w:rPr>
          <w:rFonts w:ascii="Arial" w:hAnsi="Arial"/>
          <w:b/>
          <w:color w:val="231F20"/>
          <w:w w:val="105"/>
        </w:rPr>
        <w:t>2.- </w:t>
      </w:r>
      <w:r>
        <w:rPr>
          <w:color w:val="231F20"/>
          <w:w w:val="105"/>
        </w:rPr>
        <w:t>Por colocar o exhibir cartulinas o posters que ofendan al pudor o a la moral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pública,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exhibir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públicamente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material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pornográfico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intervenir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actos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comercialización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difusión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vía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pública:</w:t>
        <w:tab/>
        <w:t>$3,077.45</w:t>
        <w:tab/>
      </w:r>
      <w:r>
        <w:rPr>
          <w:color w:val="231F20"/>
          <w:spacing w:val="-1"/>
          <w:w w:val="105"/>
        </w:rPr>
        <w:t>a</w:t>
      </w:r>
    </w:p>
    <w:p>
      <w:pPr>
        <w:pStyle w:val="BodyText"/>
        <w:spacing w:before="3"/>
      </w:pPr>
      <w:r>
        <w:rPr>
          <w:color w:val="231F20"/>
          <w:w w:val="105"/>
        </w:rPr>
        <w:t>$10,991.19</w:t>
      </w:r>
    </w:p>
    <w:p>
      <w:pPr>
        <w:pStyle w:val="BodyText"/>
        <w:spacing w:line="247" w:lineRule="auto" w:before="129"/>
        <w:ind w:right="1826"/>
        <w:jc w:val="both"/>
      </w:pPr>
      <w:r>
        <w:rPr>
          <w:rFonts w:ascii="Arial" w:hAnsi="Arial"/>
          <w:b/>
          <w:color w:val="231F20"/>
          <w:w w:val="105"/>
        </w:rPr>
        <w:t>3.- </w:t>
      </w:r>
      <w:r>
        <w:rPr>
          <w:color w:val="231F20"/>
          <w:w w:val="105"/>
        </w:rPr>
        <w:t>Por presentar o actuar, en cualquier tipo de espectáculos, actos que por sus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características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atenten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buenas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costumbres,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before="122"/>
        <w:ind w:left="2687"/>
      </w:pPr>
      <w:r>
        <w:rPr>
          <w:color w:val="231F20"/>
        </w:rPr>
        <w:t>$2,058.78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$7,631.20</w:t>
      </w:r>
    </w:p>
    <w:p>
      <w:pPr>
        <w:pStyle w:val="BodyText"/>
        <w:spacing w:line="247" w:lineRule="auto" w:before="128"/>
        <w:ind w:right="1824"/>
        <w:jc w:val="both"/>
      </w:pPr>
      <w:r>
        <w:rPr>
          <w:rFonts w:ascii="Arial" w:hAnsi="Arial"/>
          <w:b/>
          <w:color w:val="231F20"/>
          <w:w w:val="105"/>
        </w:rPr>
        <w:t>4.- </w:t>
      </w:r>
      <w:r>
        <w:rPr>
          <w:color w:val="231F20"/>
          <w:w w:val="105"/>
        </w:rPr>
        <w:t>Por sostener relaciones sexuales o actos de exhibicionismo obsceno en la vía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lugares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públicos,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áreas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verdes,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terrenos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baldíos,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centros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espectáculos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sitios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análogos,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ejercer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prostitución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vía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pública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lugares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públicos:</w:t>
      </w:r>
    </w:p>
    <w:p>
      <w:pPr>
        <w:pStyle w:val="BodyText"/>
        <w:spacing w:line="205" w:lineRule="exact"/>
        <w:jc w:val="both"/>
      </w:pPr>
      <w:r>
        <w:rPr>
          <w:color w:val="231F20"/>
        </w:rPr>
        <w:t>$1,431.51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$5,191.99</w:t>
      </w:r>
    </w:p>
    <w:p>
      <w:pPr>
        <w:pStyle w:val="BodyText"/>
        <w:spacing w:line="247" w:lineRule="auto" w:before="130"/>
        <w:ind w:right="1830"/>
        <w:jc w:val="both"/>
      </w:pPr>
      <w:r>
        <w:rPr>
          <w:rFonts w:ascii="Arial"/>
          <w:b/>
          <w:color w:val="231F20"/>
          <w:w w:val="105"/>
        </w:rPr>
        <w:t>5.-</w:t>
      </w:r>
      <w:r>
        <w:rPr>
          <w:rFonts w:asci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utilizar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altavoces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efectuar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propaganda,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permiso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$411.73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$681.40</w:t>
      </w:r>
    </w:p>
    <w:p>
      <w:pPr>
        <w:pStyle w:val="BodyText"/>
        <w:tabs>
          <w:tab w:pos="7849" w:val="left" w:leader="none"/>
        </w:tabs>
        <w:spacing w:line="247" w:lineRule="auto" w:before="121"/>
        <w:ind w:right="1820"/>
        <w:jc w:val="both"/>
      </w:pPr>
      <w:r>
        <w:rPr>
          <w:rFonts w:ascii="Arial" w:hAnsi="Arial"/>
          <w:b/>
          <w:color w:val="231F20"/>
          <w:w w:val="105"/>
        </w:rPr>
        <w:t>6.- </w:t>
      </w:r>
      <w:r>
        <w:rPr>
          <w:color w:val="231F20"/>
          <w:w w:val="105"/>
        </w:rPr>
        <w:t>Por efectuar bailes en domicilios particulares en forma reiterada, causando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molestias a los vecinos o mediante la venta de boletos sin la autorización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municipal:</w:t>
        <w:tab/>
        <w:t>$1,013.73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line="205" w:lineRule="exact"/>
      </w:pPr>
      <w:r>
        <w:rPr>
          <w:color w:val="231F20"/>
          <w:w w:val="105"/>
        </w:rPr>
        <w:t>$3,450.79</w:t>
      </w:r>
    </w:p>
    <w:p>
      <w:pPr>
        <w:pStyle w:val="BodyText"/>
        <w:tabs>
          <w:tab w:pos="5041" w:val="left" w:leader="none"/>
        </w:tabs>
        <w:spacing w:line="247" w:lineRule="auto" w:before="129"/>
        <w:ind w:right="1822"/>
        <w:jc w:val="both"/>
      </w:pPr>
      <w:r>
        <w:rPr>
          <w:rFonts w:ascii="Arial" w:hAnsi="Arial"/>
          <w:b/>
          <w:color w:val="231F20"/>
          <w:w w:val="105"/>
        </w:rPr>
        <w:t>7.- </w:t>
      </w:r>
      <w:r>
        <w:rPr>
          <w:color w:val="231F20"/>
          <w:w w:val="105"/>
        </w:rPr>
        <w:t>Por realizar en las plazas, jardines y demás sitios públicos, toda clase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actividades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constituyan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peligro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comunidad,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colocar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tiendas,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cobertizos,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techos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vehículos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obstruyan el libre tránsito de peatones o vehículos, así como que deterioren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buena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imagen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lugar,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de:</w:t>
        <w:tab/>
        <w:t>$2,058.71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$7,631.64</w:t>
      </w:r>
    </w:p>
    <w:p>
      <w:pPr>
        <w:pStyle w:val="BodyText"/>
        <w:spacing w:line="247" w:lineRule="auto" w:before="119"/>
        <w:ind w:right="1827"/>
        <w:jc w:val="both"/>
      </w:pPr>
      <w:r>
        <w:rPr>
          <w:rFonts w:ascii="Arial" w:hAnsi="Arial"/>
          <w:b/>
          <w:color w:val="231F20"/>
          <w:w w:val="105"/>
        </w:rPr>
        <w:t>8.- </w:t>
      </w:r>
      <w:r>
        <w:rPr>
          <w:color w:val="231F20"/>
          <w:w w:val="105"/>
        </w:rPr>
        <w:t>No llevar en los hoteles y casas de huésped un registro en el que asiente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nombre y dirección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usuario, para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moteles 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llevará un registro de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140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tabs>
          <w:tab w:pos="7845" w:val="left" w:leader="none"/>
        </w:tabs>
      </w:pPr>
      <w:r>
        <w:rPr>
          <w:color w:val="231F20"/>
          <w:w w:val="105"/>
        </w:rPr>
        <w:t>placas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automóviles,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de:</w:t>
        <w:tab/>
        <w:t>$7,520.73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before="6"/>
      </w:pPr>
      <w:r>
        <w:rPr>
          <w:color w:val="231F20"/>
          <w:w w:val="105"/>
        </w:rPr>
        <w:t>$10,992.34</w:t>
      </w:r>
    </w:p>
    <w:p>
      <w:pPr>
        <w:pStyle w:val="BodyText"/>
        <w:tabs>
          <w:tab w:pos="6439" w:val="left" w:leader="none"/>
        </w:tabs>
        <w:spacing w:line="247" w:lineRule="auto" w:before="128"/>
        <w:ind w:right="1829"/>
        <w:jc w:val="both"/>
      </w:pPr>
      <w:r>
        <w:rPr>
          <w:rFonts w:ascii="Arial" w:hAnsi="Arial"/>
          <w:b/>
          <w:color w:val="231F20"/>
          <w:w w:val="105"/>
        </w:rPr>
        <w:t>9.-</w:t>
      </w:r>
      <w:r>
        <w:rPr>
          <w:rFonts w:ascii="Arial" w:hAnsi="Arial"/>
          <w:b/>
          <w:color w:val="231F20"/>
          <w:spacing w:val="-8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talar,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podar,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cortar,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destruir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maltratar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cualquier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clase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árbol,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observe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dispuesto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Reglamento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Parques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Jardines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Jocotepec,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de:</w:t>
        <w:tab/>
        <w:t>$2,195.36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$11,431.89</w:t>
      </w:r>
    </w:p>
    <w:p>
      <w:pPr>
        <w:pStyle w:val="BodyText"/>
        <w:tabs>
          <w:tab w:pos="4310" w:val="left" w:leader="none"/>
        </w:tabs>
        <w:spacing w:line="247" w:lineRule="auto" w:before="121"/>
        <w:ind w:right="1826"/>
        <w:jc w:val="both"/>
      </w:pPr>
      <w:r>
        <w:rPr>
          <w:rFonts w:ascii="Arial" w:hAnsi="Arial"/>
          <w:b/>
          <w:color w:val="231F20"/>
          <w:w w:val="105"/>
        </w:rPr>
        <w:t>10.- </w:t>
      </w:r>
      <w:r>
        <w:rPr>
          <w:color w:val="231F20"/>
          <w:w w:val="105"/>
        </w:rPr>
        <w:t>Por desacato o resistencia a un mandato legítimo de la autoridad municipal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competente,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de:</w:t>
        <w:tab/>
        <w:t>$1,071.29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$3,676.66</w:t>
      </w:r>
    </w:p>
    <w:p>
      <w:pPr>
        <w:pStyle w:val="BodyText"/>
        <w:spacing w:line="247" w:lineRule="auto" w:before="123"/>
        <w:ind w:right="1827"/>
        <w:jc w:val="both"/>
      </w:pPr>
      <w:r>
        <w:rPr>
          <w:rFonts w:ascii="Arial" w:hAnsi="Arial"/>
          <w:b/>
          <w:color w:val="231F20"/>
          <w:w w:val="105"/>
        </w:rPr>
        <w:t>11.- </w:t>
      </w:r>
      <w:r>
        <w:rPr>
          <w:color w:val="231F20"/>
          <w:w w:val="105"/>
        </w:rPr>
        <w:t>Por dañar, pintar o manchar los monumentos, edificios, casas habitación,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estatuas,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postes,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arbotantes,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bardas,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propiedad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particular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pública,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line="206" w:lineRule="exact"/>
        <w:jc w:val="both"/>
      </w:pPr>
      <w:r>
        <w:rPr>
          <w:color w:val="231F20"/>
        </w:rPr>
        <w:t>$1,071.29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$3,898.69</w:t>
      </w:r>
    </w:p>
    <w:p>
      <w:pPr>
        <w:pStyle w:val="BodyText"/>
        <w:spacing w:line="247" w:lineRule="auto" w:before="128"/>
        <w:ind w:right="1828"/>
        <w:jc w:val="both"/>
      </w:pPr>
      <w:r>
        <w:rPr>
          <w:rFonts w:ascii="Arial" w:hAnsi="Arial"/>
          <w:b/>
          <w:color w:val="231F20"/>
          <w:w w:val="105"/>
        </w:rPr>
        <w:t>12.- </w:t>
      </w:r>
      <w:r>
        <w:rPr>
          <w:color w:val="231F20"/>
          <w:w w:val="105"/>
        </w:rPr>
        <w:t>Por provocar incendios, derrumbes y otras acciones análogas en lugares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privados,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300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20,300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2"/>
        <w:ind w:right="1825"/>
        <w:jc w:val="both"/>
      </w:pPr>
      <w:r>
        <w:rPr>
          <w:rFonts w:ascii="Arial" w:hAnsi="Arial"/>
          <w:b/>
          <w:color w:val="231F20"/>
          <w:w w:val="105"/>
        </w:rPr>
        <w:t>13.- </w:t>
      </w:r>
      <w:r>
        <w:rPr>
          <w:color w:val="231F20"/>
          <w:w w:val="105"/>
        </w:rPr>
        <w:t>Por alterar, destruir o deteriorar en cualquier forma los señalamientos de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nomenclatura de plazas y vialidades o fincas, así como la simbología utilizada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beneficio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colectivo,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$1,148.94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$4,355.28</w:t>
      </w:r>
    </w:p>
    <w:p>
      <w:pPr>
        <w:pStyle w:val="BodyText"/>
        <w:tabs>
          <w:tab w:pos="4710" w:val="left" w:leader="none"/>
        </w:tabs>
        <w:spacing w:line="247" w:lineRule="auto" w:before="122"/>
        <w:ind w:right="1832"/>
        <w:jc w:val="both"/>
      </w:pPr>
      <w:r>
        <w:rPr>
          <w:rFonts w:ascii="Arial"/>
          <w:b/>
          <w:color w:val="231F20"/>
          <w:w w:val="105"/>
        </w:rPr>
        <w:t>14.- </w:t>
      </w:r>
      <w:r>
        <w:rPr>
          <w:color w:val="231F20"/>
          <w:w w:val="105"/>
        </w:rPr>
        <w:t>Por instalar en las casas comerciales bocinas o amplificadores que emitan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sonidos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hacia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calle,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de:</w:t>
        <w:tab/>
        <w:t>$469.81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$1,748.75</w:t>
      </w:r>
    </w:p>
    <w:p>
      <w:pPr>
        <w:pStyle w:val="BodyText"/>
        <w:tabs>
          <w:tab w:pos="6855" w:val="left" w:leader="none"/>
        </w:tabs>
        <w:spacing w:line="247" w:lineRule="auto" w:before="121"/>
        <w:ind w:right="1823"/>
        <w:jc w:val="both"/>
      </w:pPr>
      <w:r>
        <w:rPr>
          <w:rFonts w:ascii="Arial" w:hAnsi="Arial"/>
          <w:b/>
          <w:color w:val="231F20"/>
          <w:w w:val="105"/>
        </w:rPr>
        <w:t>15.- </w:t>
      </w:r>
      <w:r>
        <w:rPr>
          <w:color w:val="231F20"/>
          <w:w w:val="105"/>
        </w:rPr>
        <w:t>Por emitir por medio de fuentes fijas vibraciones, energía térmica, lumínica 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generen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olores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desagradables,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rebasen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límites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máximos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contenidos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en las normas oficiales y otras que afecten de forma similar a la ecología y a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salud y que están previstas en los ordenamientos correspondientes, siempre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existan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dictámenes,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obliguen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intervención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autoridades,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de:</w:t>
        <w:tab/>
        <w:t>$1,974.95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$7,275.45</w:t>
      </w:r>
    </w:p>
    <w:p>
      <w:pPr>
        <w:pStyle w:val="BodyText"/>
        <w:spacing w:line="247" w:lineRule="auto" w:before="119"/>
        <w:ind w:right="1831"/>
        <w:jc w:val="both"/>
      </w:pPr>
      <w:r>
        <w:rPr>
          <w:rFonts w:ascii="Arial" w:hAnsi="Arial"/>
          <w:b/>
          <w:color w:val="231F20"/>
          <w:spacing w:val="-1"/>
          <w:w w:val="105"/>
        </w:rPr>
        <w:t>16.-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arrojar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espacios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públicos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drenaje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desechos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sustancias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sólidas, inflamables, corrosivas o explosivas, de: 100 a 600 días según 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24"/>
        <w:jc w:val="both"/>
      </w:pPr>
      <w:r>
        <w:rPr>
          <w:rFonts w:ascii="Arial" w:hAnsi="Arial"/>
          <w:b/>
          <w:color w:val="231F20"/>
          <w:w w:val="105"/>
        </w:rPr>
        <w:t>17.- </w:t>
      </w:r>
      <w:r>
        <w:rPr>
          <w:color w:val="231F20"/>
          <w:w w:val="105"/>
        </w:rPr>
        <w:t>Por arrojar en la vía pública, lotes baldíos o fincas, animales muertos,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escombro, basura, desechos orgánicos o sustancias fétidas, de: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50 a 500 días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2"/>
        <w:ind w:right="1831"/>
        <w:jc w:val="both"/>
      </w:pPr>
      <w:r>
        <w:rPr>
          <w:rFonts w:ascii="Arial" w:hAnsi="Arial"/>
          <w:b/>
          <w:color w:val="231F20"/>
          <w:w w:val="105"/>
        </w:rPr>
        <w:t>18.-</w:t>
      </w:r>
      <w:r>
        <w:rPr>
          <w:rFonts w:ascii="Arial" w:hAnsi="Arial"/>
          <w:b/>
          <w:color w:val="231F20"/>
          <w:spacing w:val="-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contaminar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aguas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fuentes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demás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lugares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públicos,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100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1000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32"/>
        <w:jc w:val="both"/>
      </w:pPr>
      <w:r>
        <w:rPr>
          <w:rFonts w:ascii="Arial" w:hAnsi="Arial"/>
          <w:b/>
          <w:color w:val="231F20"/>
          <w:w w:val="105"/>
        </w:rPr>
        <w:t>19.- </w:t>
      </w:r>
      <w:r>
        <w:rPr>
          <w:color w:val="231F20"/>
          <w:w w:val="105"/>
        </w:rPr>
        <w:t>Por derramar combustibles fósiles, tales como aceites quemados, diésel,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gasolina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sustancias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tóxicas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suelo,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medio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ambiente,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before="122"/>
      </w:pPr>
      <w:r>
        <w:rPr>
          <w:color w:val="231F20"/>
        </w:rPr>
        <w:t>$1,227.48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$4,254.74</w:t>
      </w:r>
    </w:p>
    <w:p>
      <w:pPr>
        <w:pStyle w:val="BodyText"/>
        <w:spacing w:line="247" w:lineRule="auto" w:before="128"/>
        <w:ind w:right="1826"/>
        <w:jc w:val="both"/>
      </w:pPr>
      <w:r>
        <w:rPr>
          <w:rFonts w:ascii="Arial" w:hAnsi="Arial"/>
          <w:b/>
          <w:color w:val="231F20"/>
          <w:w w:val="105"/>
        </w:rPr>
        <w:t>20.- </w:t>
      </w:r>
      <w:r>
        <w:rPr>
          <w:color w:val="231F20"/>
          <w:w w:val="105"/>
        </w:rPr>
        <w:t>Por realizar excavaciones, extracciones de material de cualquier naturaleza,</w:t>
      </w:r>
      <w:r>
        <w:rPr>
          <w:color w:val="231F20"/>
          <w:spacing w:val="-50"/>
          <w:w w:val="105"/>
        </w:rPr>
        <w:t> </w:t>
      </w:r>
      <w:r>
        <w:rPr>
          <w:color w:val="231F20"/>
        </w:rPr>
        <w:t>alterando la topografía del suelo, antes de obtener la autorización correspondiente,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25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150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4"/>
      </w:pPr>
      <w:r>
        <w:rPr>
          <w:color w:val="231F20"/>
          <w:w w:val="85"/>
        </w:rPr>
        <w:t>141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8"/>
        <w:jc w:val="both"/>
      </w:pPr>
      <w:r>
        <w:rPr>
          <w:rFonts w:ascii="Arial" w:hAnsi="Arial"/>
          <w:b/>
          <w:color w:val="231F20"/>
          <w:w w:val="105"/>
        </w:rPr>
        <w:t>21.- </w:t>
      </w:r>
      <w:r>
        <w:rPr>
          <w:color w:val="231F20"/>
          <w:w w:val="105"/>
        </w:rPr>
        <w:t>Por vender a los menores de edad inhalantes como pinturas en aerosol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demás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sustancias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debido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composición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afecta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salud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individuo,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line="206" w:lineRule="exact"/>
        <w:ind w:left="7001"/>
      </w:pPr>
      <w:r>
        <w:rPr>
          <w:color w:val="231F20"/>
        </w:rPr>
        <w:t>$898.94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$8,558.18</w:t>
      </w:r>
    </w:p>
    <w:p>
      <w:pPr>
        <w:pStyle w:val="BodyText"/>
        <w:spacing w:line="247" w:lineRule="auto" w:before="129"/>
        <w:ind w:right="1826"/>
        <w:jc w:val="both"/>
      </w:pPr>
      <w:r>
        <w:rPr>
          <w:rFonts w:ascii="Arial" w:hAnsi="Arial"/>
          <w:b/>
          <w:color w:val="231F20"/>
          <w:w w:val="105"/>
        </w:rPr>
        <w:t>23.-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provocar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fomentar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consumo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bebidas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embriagantes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establecimientos no autorizados para ello por la autoridad municipal, de: 10 a 50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24"/>
        <w:jc w:val="both"/>
      </w:pPr>
      <w:r>
        <w:rPr>
          <w:rFonts w:ascii="Arial" w:hAnsi="Arial"/>
          <w:b/>
          <w:color w:val="231F20"/>
          <w:w w:val="105"/>
        </w:rPr>
        <w:t>24.-</w:t>
      </w:r>
      <w:r>
        <w:rPr>
          <w:rFonts w:ascii="Arial" w:hAnsi="Arial"/>
          <w:b/>
          <w:color w:val="231F20"/>
          <w:spacing w:val="-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permitir,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tolerar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promover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cualquier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tipo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juego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azar,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se crucen apuestas sin el permiso de la autoridad correspondiente, de: 30 a 70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tabs>
          <w:tab w:pos="7812" w:val="left" w:leader="none"/>
        </w:tabs>
        <w:spacing w:line="247" w:lineRule="auto" w:before="122"/>
        <w:ind w:right="1827"/>
      </w:pPr>
      <w:r>
        <w:rPr>
          <w:rFonts w:ascii="Arial" w:hAnsi="Arial"/>
          <w:b/>
          <w:color w:val="231F20"/>
          <w:w w:val="105"/>
        </w:rPr>
        <w:t>25.-</w:t>
      </w:r>
      <w:r>
        <w:rPr>
          <w:rFonts w:ascii="Arial" w:hAnsi="Arial"/>
          <w:b/>
          <w:color w:val="231F20"/>
          <w:spacing w:val="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conducir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estacionar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vehículos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banquetas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lugares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públicos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destinados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exclusivamente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tránsito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personas,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de:</w:t>
        <w:tab/>
        <w:t>$1,117.37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$2,933.98</w:t>
      </w:r>
    </w:p>
    <w:p>
      <w:pPr>
        <w:pStyle w:val="BodyText"/>
        <w:spacing w:line="247" w:lineRule="auto" w:before="128"/>
        <w:ind w:right="1684"/>
      </w:pPr>
      <w:r>
        <w:rPr>
          <w:rFonts w:ascii="Arial" w:hAnsi="Arial"/>
          <w:b/>
          <w:color w:val="231F20"/>
          <w:w w:val="105"/>
        </w:rPr>
        <w:t>26.-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arrojar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sitios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públicos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privados,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objetos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sólidos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líquidos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sustancias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causen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daño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molestia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vecinos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transeúntes,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$61.39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$4,273.48</w:t>
      </w:r>
    </w:p>
    <w:p>
      <w:pPr>
        <w:pStyle w:val="BodyText"/>
        <w:spacing w:line="247" w:lineRule="auto" w:before="128"/>
        <w:ind w:right="1822"/>
        <w:jc w:val="both"/>
      </w:pPr>
      <w:r>
        <w:rPr>
          <w:rFonts w:ascii="Arial" w:hAnsi="Arial"/>
          <w:b/>
          <w:color w:val="231F20"/>
          <w:w w:val="105"/>
        </w:rPr>
        <w:t>27.- </w:t>
      </w:r>
      <w:r>
        <w:rPr>
          <w:color w:val="231F20"/>
          <w:w w:val="105"/>
        </w:rPr>
        <w:t>Por ofrecer o proporcionar la venta de boletos de espectáculos públicos, con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precios diferentes a los autorizados, se sancionará, de: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10 a 300 días 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tabs>
          <w:tab w:pos="4104" w:val="left" w:leader="none"/>
        </w:tabs>
        <w:spacing w:line="247" w:lineRule="auto" w:before="121"/>
        <w:ind w:right="1825"/>
      </w:pPr>
      <w:r>
        <w:rPr>
          <w:rFonts w:ascii="Arial" w:hAnsi="Arial"/>
          <w:b/>
          <w:color w:val="231F20"/>
          <w:spacing w:val="-1"/>
          <w:w w:val="105"/>
        </w:rPr>
        <w:t>28.-</w:t>
      </w:r>
      <w:r>
        <w:rPr>
          <w:rFonts w:ascii="Arial" w:hAnsi="Arial"/>
          <w:b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impedir,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sin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tener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derecho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ello,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estacionamiento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vehículos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sitios</w:t>
      </w:r>
      <w:r>
        <w:rPr>
          <w:color w:val="231F20"/>
          <w:spacing w:val="-49"/>
          <w:w w:val="105"/>
        </w:rPr>
        <w:t> </w:t>
      </w:r>
      <w:r>
        <w:rPr>
          <w:color w:val="231F20"/>
          <w:spacing w:val="-1"/>
          <w:w w:val="105"/>
        </w:rPr>
        <w:t>permitidos,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de:</w:t>
        <w:tab/>
        <w:t>$846.12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$2,200.91</w:t>
      </w:r>
    </w:p>
    <w:p>
      <w:pPr>
        <w:pStyle w:val="BodyText"/>
        <w:tabs>
          <w:tab w:pos="7827" w:val="left" w:leader="none"/>
        </w:tabs>
        <w:spacing w:line="247" w:lineRule="auto" w:before="123"/>
        <w:ind w:right="1824"/>
        <w:jc w:val="both"/>
      </w:pPr>
      <w:r>
        <w:rPr>
          <w:rFonts w:ascii="Arial" w:hAnsi="Arial"/>
          <w:b/>
          <w:color w:val="231F20"/>
          <w:w w:val="105"/>
        </w:rPr>
        <w:t>29.-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expender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detonar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cohetes,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juegos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pirotécnicos,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combustibles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sustancias peligrosas, sin la autorización correspondiente, o hacer fogatas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pongan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peligro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bienes,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de:</w:t>
        <w:tab/>
        <w:t>$2,676.98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line="205" w:lineRule="exact"/>
      </w:pPr>
      <w:r>
        <w:rPr>
          <w:color w:val="231F20"/>
          <w:w w:val="105"/>
        </w:rPr>
        <w:t>$8,611.69</w:t>
      </w:r>
    </w:p>
    <w:p>
      <w:pPr>
        <w:pStyle w:val="BodyText"/>
        <w:spacing w:line="247" w:lineRule="auto" w:before="128"/>
        <w:ind w:right="1828"/>
        <w:jc w:val="both"/>
      </w:pPr>
      <w:r>
        <w:rPr>
          <w:rFonts w:ascii="Arial" w:hAnsi="Arial"/>
          <w:b/>
          <w:color w:val="231F20"/>
          <w:w w:val="105"/>
        </w:rPr>
        <w:t>30.- </w:t>
      </w:r>
      <w:r>
        <w:rPr>
          <w:color w:val="231F20"/>
          <w:w w:val="105"/>
        </w:rPr>
        <w:t>Por tolerar o permitir en su carácter de propietario o poseedor de lotes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baldíos, su descuido, generando el crecimiento de la maleza, así como que sean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utilizados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como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tiraderos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clandestinos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basura,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sanear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baldío,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$2,311.83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$5,371.99</w:t>
      </w:r>
    </w:p>
    <w:p>
      <w:pPr>
        <w:pStyle w:val="BodyText"/>
        <w:spacing w:line="247" w:lineRule="auto" w:before="120"/>
        <w:ind w:right="1684"/>
      </w:pPr>
      <w:r>
        <w:rPr>
          <w:rFonts w:ascii="Arial" w:hAnsi="Arial"/>
          <w:b/>
          <w:color w:val="231F20"/>
          <w:w w:val="105"/>
        </w:rPr>
        <w:t>31.-</w:t>
      </w:r>
      <w:r>
        <w:rPr>
          <w:rFonts w:ascii="Arial" w:hAnsi="Arial"/>
          <w:b/>
          <w:color w:val="231F20"/>
          <w:spacing w:val="2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expender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bebidas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embriagantes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lugares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públicos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privados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correspondiente,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150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3"/>
        <w:ind w:right="1657"/>
      </w:pPr>
      <w:r>
        <w:rPr>
          <w:rFonts w:ascii="Arial"/>
          <w:b/>
          <w:color w:val="231F20"/>
          <w:w w:val="105"/>
        </w:rPr>
        <w:t>32.-</w:t>
      </w:r>
      <w:r>
        <w:rPr>
          <w:rFonts w:ascii="Arial"/>
          <w:b/>
          <w:color w:val="231F20"/>
          <w:spacing w:val="3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efectuar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bailes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salones,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clubes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centros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sociales,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infringiendo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reglamento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regula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actividad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establecimientos,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before="121"/>
        <w:ind w:left="2132"/>
      </w:pPr>
      <w:r>
        <w:rPr>
          <w:color w:val="231F20"/>
        </w:rPr>
        <w:t>$1,467.81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$4,584.15</w:t>
      </w:r>
    </w:p>
    <w:p>
      <w:pPr>
        <w:pStyle w:val="BodyText"/>
        <w:tabs>
          <w:tab w:pos="8161" w:val="left" w:leader="none"/>
        </w:tabs>
        <w:spacing w:line="247" w:lineRule="auto" w:before="129"/>
        <w:ind w:right="1831"/>
        <w:jc w:val="both"/>
      </w:pPr>
      <w:r>
        <w:rPr>
          <w:rFonts w:ascii="Arial" w:hAnsi="Arial"/>
          <w:b/>
          <w:color w:val="231F20"/>
          <w:w w:val="105"/>
        </w:rPr>
        <w:t>33.- </w:t>
      </w:r>
      <w:r>
        <w:rPr>
          <w:color w:val="231F20"/>
          <w:w w:val="105"/>
        </w:rPr>
        <w:t>Por hacer uso de banquetas, calles, plazas, o cualquier otro lugar público,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 la exhibición o venta de mercancías o para el desempeño de trabajos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particulares,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sin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permiso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correspondiente,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de:</w:t>
        <w:tab/>
      </w:r>
      <w:r>
        <w:rPr>
          <w:color w:val="231F20"/>
          <w:spacing w:val="-3"/>
          <w:w w:val="105"/>
        </w:rPr>
        <w:t>$733.05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$2,751.50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  <w:w w:val="95"/>
        </w:rPr>
        <w:t>142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657"/>
      </w:pPr>
      <w:r>
        <w:rPr>
          <w:rFonts w:ascii="Arial" w:hAnsi="Arial"/>
          <w:b/>
          <w:color w:val="231F20"/>
          <w:w w:val="105"/>
        </w:rPr>
        <w:t>34.-</w:t>
      </w:r>
      <w:r>
        <w:rPr>
          <w:rFonts w:ascii="Arial" w:hAnsi="Arial"/>
          <w:b/>
          <w:color w:val="231F20"/>
          <w:spacing w:val="-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desempeñar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actividades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exista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directo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público,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embriaguez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alguna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droga,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$888.49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$3,173.60</w:t>
      </w:r>
    </w:p>
    <w:p>
      <w:pPr>
        <w:pStyle w:val="BodyText"/>
        <w:spacing w:line="247" w:lineRule="auto" w:before="129"/>
        <w:ind w:right="1831"/>
        <w:jc w:val="both"/>
      </w:pPr>
      <w:r>
        <w:rPr>
          <w:rFonts w:ascii="Arial" w:hAnsi="Arial"/>
          <w:b/>
          <w:color w:val="231F20"/>
          <w:w w:val="105"/>
        </w:rPr>
        <w:t>35.-</w:t>
      </w:r>
      <w:r>
        <w:rPr>
          <w:rFonts w:ascii="Arial" w:hAnsi="Arial"/>
          <w:b/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permitir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estancia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permanencia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menores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lugares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donde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consuman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bebidas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alcohólicas,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excepto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restaurantes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otros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lugares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acceso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familias,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$917.59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$4,937.65</w:t>
      </w:r>
    </w:p>
    <w:p>
      <w:pPr>
        <w:pStyle w:val="BodyText"/>
        <w:spacing w:line="247" w:lineRule="auto" w:before="121"/>
        <w:ind w:right="1826"/>
        <w:jc w:val="both"/>
      </w:pPr>
      <w:r>
        <w:rPr>
          <w:rFonts w:ascii="Arial" w:hAnsi="Arial"/>
          <w:b/>
          <w:color w:val="231F20"/>
          <w:w w:val="105"/>
        </w:rPr>
        <w:t>36.- </w:t>
      </w:r>
      <w:r>
        <w:rPr>
          <w:color w:val="231F20"/>
          <w:w w:val="105"/>
        </w:rPr>
        <w:t>Por exhibir públicamente material pornográfico o intervenir en actos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comercialización,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difusión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vía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pública,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$2,504.40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$10,050.41</w:t>
      </w:r>
    </w:p>
    <w:p>
      <w:pPr>
        <w:pStyle w:val="BodyText"/>
        <w:spacing w:line="247" w:lineRule="auto" w:before="122"/>
        <w:ind w:right="1828"/>
        <w:jc w:val="both"/>
      </w:pPr>
      <w:r>
        <w:rPr>
          <w:rFonts w:ascii="Arial" w:hAnsi="Arial"/>
          <w:b/>
          <w:color w:val="231F20"/>
          <w:w w:val="105"/>
        </w:rPr>
        <w:t>37.- </w:t>
      </w:r>
      <w:r>
        <w:rPr>
          <w:color w:val="231F20"/>
          <w:w w:val="105"/>
        </w:rPr>
        <w:t>Por expender a menores de edad, bebidas alcohólicas de cualquier tipo, 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establecimientos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comerciales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domicilios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particulares,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de:</w:t>
      </w:r>
    </w:p>
    <w:p>
      <w:pPr>
        <w:pStyle w:val="BodyText"/>
        <w:spacing w:before="122"/>
        <w:jc w:val="both"/>
      </w:pPr>
      <w:r>
        <w:rPr>
          <w:color w:val="231F20"/>
        </w:rPr>
        <w:t>$733.05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$2,475.30</w:t>
      </w:r>
    </w:p>
    <w:p>
      <w:pPr>
        <w:pStyle w:val="BodyText"/>
        <w:tabs>
          <w:tab w:pos="7158" w:val="left" w:leader="none"/>
        </w:tabs>
        <w:spacing w:line="247" w:lineRule="auto" w:before="128"/>
        <w:ind w:right="1831"/>
        <w:jc w:val="both"/>
      </w:pPr>
      <w:r>
        <w:rPr>
          <w:rFonts w:ascii="Arial" w:hAnsi="Arial"/>
          <w:b/>
          <w:color w:val="231F20"/>
          <w:w w:val="105"/>
        </w:rPr>
        <w:t>38.- </w:t>
      </w:r>
      <w:r>
        <w:rPr>
          <w:color w:val="231F20"/>
          <w:w w:val="105"/>
        </w:rPr>
        <w:t>Por trabajar en la vía pública como prestador de servicios o de cualquier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actividad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comercial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requiera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permiso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licencia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ella,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bien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haga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sujetarse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reglamentarias</w:t>
      </w:r>
      <w:r>
        <w:rPr>
          <w:color w:val="231F20"/>
          <w:spacing w:val="12"/>
        </w:rPr>
        <w:t> </w:t>
      </w:r>
      <w:r>
        <w:rPr>
          <w:color w:val="231F20"/>
        </w:rPr>
        <w:t>requeridas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autoridad,</w:t>
      </w:r>
      <w:r>
        <w:rPr>
          <w:color w:val="231F20"/>
          <w:spacing w:val="12"/>
        </w:rPr>
        <w:t> </w:t>
      </w:r>
      <w:r>
        <w:rPr>
          <w:color w:val="231F20"/>
        </w:rPr>
        <w:t>de:</w:t>
        <w:tab/>
      </w:r>
      <w:r>
        <w:rPr>
          <w:color w:val="231F20"/>
          <w:spacing w:val="-1"/>
          <w:w w:val="105"/>
        </w:rPr>
        <w:t>$87.19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$3,300.51</w:t>
      </w:r>
    </w:p>
    <w:p>
      <w:pPr>
        <w:pStyle w:val="BodyText"/>
        <w:tabs>
          <w:tab w:pos="6882" w:val="left" w:leader="none"/>
        </w:tabs>
        <w:spacing w:line="247" w:lineRule="auto" w:before="121"/>
        <w:ind w:right="1824"/>
        <w:jc w:val="both"/>
      </w:pPr>
      <w:r>
        <w:rPr>
          <w:rFonts w:ascii="Arial" w:hAnsi="Arial"/>
          <w:b/>
          <w:color w:val="231F20"/>
          <w:w w:val="105"/>
        </w:rPr>
        <w:t>39.- </w:t>
      </w:r>
      <w:r>
        <w:rPr>
          <w:color w:val="231F20"/>
          <w:w w:val="105"/>
        </w:rPr>
        <w:t>Por violar, quitar o romper el sello de clausura a los giros, fincas o acceso de</w:t>
      </w:r>
      <w:r>
        <w:rPr>
          <w:color w:val="231F20"/>
          <w:spacing w:val="-51"/>
          <w:w w:val="105"/>
        </w:rPr>
        <w:t> </w:t>
      </w:r>
      <w:r>
        <w:rPr>
          <w:color w:val="231F20"/>
        </w:rPr>
        <w:t>construcción</w:t>
      </w:r>
      <w:r>
        <w:rPr>
          <w:color w:val="231F20"/>
          <w:spacing w:val="15"/>
        </w:rPr>
        <w:t> </w:t>
      </w:r>
      <w:r>
        <w:rPr>
          <w:color w:val="231F20"/>
        </w:rPr>
        <w:t>previamente</w:t>
      </w:r>
      <w:r>
        <w:rPr>
          <w:color w:val="231F20"/>
          <w:spacing w:val="16"/>
        </w:rPr>
        <w:t> </w:t>
      </w:r>
      <w:r>
        <w:rPr>
          <w:color w:val="231F20"/>
        </w:rPr>
        <w:t>clausurados,</w:t>
      </w:r>
      <w:r>
        <w:rPr>
          <w:color w:val="231F20"/>
          <w:spacing w:val="15"/>
        </w:rPr>
        <w:t> </w:t>
      </w:r>
      <w:r>
        <w:rPr>
          <w:color w:val="231F20"/>
        </w:rPr>
        <w:t>de:</w:t>
        <w:tab/>
        <w:t>$2,421.13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$10,011.46</w:t>
      </w:r>
    </w:p>
    <w:p>
      <w:pPr>
        <w:pStyle w:val="BodyText"/>
        <w:spacing w:line="247" w:lineRule="auto" w:before="122"/>
        <w:ind w:right="1830"/>
        <w:jc w:val="both"/>
      </w:pPr>
      <w:r>
        <w:rPr>
          <w:rFonts w:ascii="Arial" w:hAnsi="Arial"/>
          <w:b/>
          <w:color w:val="231F20"/>
          <w:w w:val="105"/>
        </w:rPr>
        <w:t>40.-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fumar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lugares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prohibidos: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15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salarios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33"/>
        <w:jc w:val="both"/>
      </w:pPr>
      <w:r>
        <w:rPr>
          <w:rFonts w:ascii="Arial" w:hAnsi="Arial"/>
          <w:b/>
          <w:color w:val="231F20"/>
          <w:w w:val="105"/>
        </w:rPr>
        <w:t>41.- </w:t>
      </w:r>
      <w:r>
        <w:rPr>
          <w:color w:val="231F20"/>
          <w:w w:val="105"/>
        </w:rPr>
        <w:t>Por ingerir bebidas embriagantes en la vía o lugares públicos: De 1 a 30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salarios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2"/>
        <w:ind w:right="1831"/>
        <w:jc w:val="both"/>
      </w:pPr>
      <w:r>
        <w:rPr>
          <w:rFonts w:ascii="Arial" w:hAnsi="Arial"/>
          <w:b/>
          <w:color w:val="231F20"/>
          <w:w w:val="105"/>
        </w:rPr>
        <w:t>42.-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impedir,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dificultar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entorpecer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prestación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municipales, así como entorpecer las labores de bomberos, policías, cuerpos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auxilios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protección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civil: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2"/>
        <w:ind w:right="1833"/>
        <w:jc w:val="both"/>
      </w:pPr>
      <w:r>
        <w:rPr>
          <w:rFonts w:ascii="Arial" w:hAnsi="Arial"/>
          <w:b/>
          <w:color w:val="231F20"/>
          <w:w w:val="105"/>
        </w:rPr>
        <w:t>43.- </w:t>
      </w:r>
      <w:r>
        <w:rPr>
          <w:color w:val="231F20"/>
          <w:w w:val="105"/>
        </w:rPr>
        <w:t>Por orinar o defecar en la vía o lugares públicos: De 1 a 20 salarios 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28"/>
        <w:jc w:val="both"/>
      </w:pPr>
      <w:r>
        <w:rPr>
          <w:rFonts w:ascii="Arial" w:hAnsi="Arial"/>
          <w:b/>
          <w:color w:val="231F20"/>
          <w:w w:val="105"/>
        </w:rPr>
        <w:t>44.- </w:t>
      </w:r>
      <w:r>
        <w:rPr>
          <w:color w:val="231F20"/>
          <w:w w:val="105"/>
        </w:rPr>
        <w:t>Por impedir al personal de verificación, inspección, supervisión, realizar sus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funciones o no facilitar los medios para ello.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1 a 20 salarios según 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28"/>
        <w:jc w:val="both"/>
      </w:pPr>
      <w:r>
        <w:rPr>
          <w:rFonts w:ascii="Arial" w:hAnsi="Arial"/>
          <w:b/>
          <w:color w:val="231F20"/>
          <w:w w:val="105"/>
        </w:rPr>
        <w:t>45.- </w:t>
      </w:r>
      <w:r>
        <w:rPr>
          <w:color w:val="231F20"/>
          <w:w w:val="105"/>
        </w:rPr>
        <w:t>Por causar escándalos que molesten a los vecinos en los lugares públicos 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privados,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provocar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disturbios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alteren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tranquilidad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prácticas musicales, operando el sonido fuera de los decibeles permitidos y 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causan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molestias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vecinos.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100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300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salarios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before="121"/>
        <w:jc w:val="both"/>
      </w:pPr>
      <w:r>
        <w:rPr>
          <w:rFonts w:ascii="Arial" w:hAnsi="Arial"/>
          <w:b/>
          <w:color w:val="231F20"/>
          <w:spacing w:val="-1"/>
          <w:w w:val="105"/>
        </w:rPr>
        <w:t>46.-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desperdiciar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agua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de: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10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20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salarios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según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UMA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correspondiente</w:t>
      </w:r>
    </w:p>
    <w:p>
      <w:pPr>
        <w:pStyle w:val="BodyText"/>
        <w:spacing w:line="247" w:lineRule="auto" w:before="128"/>
        <w:ind w:right="1825"/>
        <w:jc w:val="both"/>
      </w:pPr>
      <w:r>
        <w:rPr>
          <w:rFonts w:ascii="Arial" w:hAnsi="Arial"/>
          <w:b/>
          <w:color w:val="231F20"/>
          <w:w w:val="105"/>
        </w:rPr>
        <w:t>47.-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colocar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lugares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visibles,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señalizaciones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adecuadas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instructivas para casos de emergencia, de: 10 a 50 días de salario según 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5"/>
        </w:rPr>
        <w:t>143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827"/>
        <w:jc w:val="both"/>
      </w:pPr>
      <w:r>
        <w:rPr>
          <w:rFonts w:ascii="Arial" w:hAnsi="Arial"/>
          <w:b/>
          <w:color w:val="231F20"/>
          <w:w w:val="105"/>
        </w:rPr>
        <w:t>48.- </w:t>
      </w:r>
      <w:r>
        <w:rPr>
          <w:color w:val="231F20"/>
          <w:w w:val="105"/>
        </w:rPr>
        <w:t>Por no contar las empresas, industriales, comerciales o de servicios con 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plan interno de protección civil, así como no capacitar a su personal en esta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materia,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de: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50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salario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spacing w:line="247" w:lineRule="auto" w:before="121"/>
        <w:ind w:right="1829"/>
        <w:jc w:val="both"/>
      </w:pPr>
      <w:r>
        <w:rPr>
          <w:rFonts w:ascii="Arial" w:hAnsi="Arial"/>
          <w:b/>
          <w:color w:val="231F20"/>
          <w:w w:val="105"/>
        </w:rPr>
        <w:t>49.-</w:t>
      </w:r>
      <w:r>
        <w:rPr>
          <w:rFonts w:ascii="Arial" w:hAnsi="Arial"/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impedir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obstaculizar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acciones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prevención,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auxilio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apoyo a la población en caso de desastre, de: 10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100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salario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correspondiente</w:t>
      </w:r>
    </w:p>
    <w:p>
      <w:pPr>
        <w:pStyle w:val="BodyText"/>
        <w:tabs>
          <w:tab w:pos="7974" w:val="left" w:leader="none"/>
        </w:tabs>
        <w:spacing w:line="247" w:lineRule="auto" w:before="121"/>
        <w:ind w:right="1825"/>
      </w:pPr>
      <w:r>
        <w:rPr>
          <w:rFonts w:ascii="Arial" w:hAnsi="Arial"/>
          <w:b/>
          <w:color w:val="231F20"/>
          <w:w w:val="105"/>
        </w:rPr>
        <w:t>50.-</w:t>
      </w:r>
      <w:r>
        <w:rPr>
          <w:rFonts w:ascii="Arial" w:hAnsi="Arial"/>
          <w:b/>
          <w:color w:val="231F20"/>
          <w:spacing w:val="2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celebración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bailes,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tertulias,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kermeses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tardeadas,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permiso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correspondiente,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impondrá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multa,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de:</w:t>
        <w:tab/>
        <w:t>$416.61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$2,622.51</w:t>
      </w:r>
    </w:p>
    <w:p>
      <w:pPr>
        <w:pStyle w:val="ListParagraph"/>
        <w:numPr>
          <w:ilvl w:val="0"/>
          <w:numId w:val="254"/>
        </w:numPr>
        <w:tabs>
          <w:tab w:pos="2373" w:val="left" w:leader="none"/>
        </w:tabs>
        <w:spacing w:line="247" w:lineRule="auto" w:before="130" w:after="0"/>
        <w:ind w:left="2028" w:right="1825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violación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horarios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establecidos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materia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espectáculos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2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concepto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variación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horarios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presentación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artistas:</w:t>
      </w:r>
    </w:p>
    <w:p>
      <w:pPr>
        <w:pStyle w:val="ListParagraph"/>
        <w:numPr>
          <w:ilvl w:val="0"/>
          <w:numId w:val="255"/>
        </w:numPr>
        <w:tabs>
          <w:tab w:pos="2263" w:val="left" w:leader="none"/>
          <w:tab w:pos="3284" w:val="left" w:leader="none"/>
          <w:tab w:pos="4301" w:val="left" w:leader="none"/>
        </w:tabs>
        <w:spacing w:line="247" w:lineRule="auto" w:before="121" w:after="0"/>
        <w:ind w:left="2028" w:right="1828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variación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horarios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presentación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artistas,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sobre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monto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sueldo,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del:</w:t>
        <w:tab/>
        <w:t>10%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  <w:tab/>
        <w:t>30%</w:t>
      </w:r>
    </w:p>
    <w:p>
      <w:pPr>
        <w:pStyle w:val="ListParagraph"/>
        <w:numPr>
          <w:ilvl w:val="0"/>
          <w:numId w:val="255"/>
        </w:numPr>
        <w:tabs>
          <w:tab w:pos="2279" w:val="left" w:leader="none"/>
        </w:tabs>
        <w:spacing w:line="247" w:lineRule="auto" w:before="122" w:after="0"/>
        <w:ind w:left="2028" w:right="1833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venta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boletaje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sello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sección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supervisión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espectáculos,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49"/>
          <w:w w:val="105"/>
          <w:sz w:val="18"/>
        </w:rPr>
        <w:t> </w:t>
      </w:r>
      <w:r>
        <w:rPr>
          <w:color w:val="231F20"/>
          <w:w w:val="105"/>
          <w:sz w:val="18"/>
        </w:rPr>
        <w:t>$854.12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$2,485.15</w:t>
      </w:r>
    </w:p>
    <w:p>
      <w:pPr>
        <w:pStyle w:val="BodyText"/>
        <w:spacing w:line="247" w:lineRule="auto" w:before="122"/>
        <w:ind w:right="1684"/>
      </w:pPr>
      <w:r>
        <w:rPr>
          <w:color w:val="231F20"/>
          <w:w w:val="105"/>
        </w:rPr>
        <w:t>En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reincidencia,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cobrará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doble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clausurará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giro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temporal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definitiva.</w:t>
      </w:r>
    </w:p>
    <w:p>
      <w:pPr>
        <w:pStyle w:val="ListParagraph"/>
        <w:numPr>
          <w:ilvl w:val="0"/>
          <w:numId w:val="255"/>
        </w:numPr>
        <w:tabs>
          <w:tab w:pos="2272" w:val="left" w:leader="none"/>
        </w:tabs>
        <w:spacing w:line="240" w:lineRule="auto" w:before="122" w:after="0"/>
        <w:ind w:left="2271" w:right="0" w:hanging="244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falta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variedad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variación</w:t>
      </w:r>
      <w:r>
        <w:rPr>
          <w:color w:val="231F20"/>
          <w:spacing w:val="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misma,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$1,003.78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before="5"/>
      </w:pPr>
      <w:r>
        <w:rPr>
          <w:color w:val="231F20"/>
          <w:w w:val="105"/>
        </w:rPr>
        <w:t>$4,088.11</w:t>
      </w:r>
    </w:p>
    <w:p>
      <w:pPr>
        <w:pStyle w:val="ListParagraph"/>
        <w:numPr>
          <w:ilvl w:val="0"/>
          <w:numId w:val="255"/>
        </w:numPr>
        <w:tabs>
          <w:tab w:pos="2280" w:val="left" w:leader="none"/>
        </w:tabs>
        <w:spacing w:line="247" w:lineRule="auto" w:before="129" w:after="0"/>
        <w:ind w:left="2028" w:right="1824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sobrecupo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sobreventa,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pagará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uno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tres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tantos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valor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boletos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correspondientes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mismo.</w:t>
      </w:r>
    </w:p>
    <w:p>
      <w:pPr>
        <w:pStyle w:val="ListParagraph"/>
        <w:numPr>
          <w:ilvl w:val="0"/>
          <w:numId w:val="255"/>
        </w:numPr>
        <w:tabs>
          <w:tab w:pos="2246" w:val="left" w:leader="none"/>
        </w:tabs>
        <w:spacing w:line="240" w:lineRule="auto" w:before="121" w:after="0"/>
        <w:ind w:left="2245" w:right="0" w:hanging="218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40"/>
          <w:w w:val="105"/>
          <w:sz w:val="18"/>
        </w:rPr>
        <w:t> </w:t>
      </w:r>
      <w:r>
        <w:rPr>
          <w:color w:val="231F20"/>
          <w:w w:val="105"/>
          <w:sz w:val="18"/>
        </w:rPr>
        <w:t>variación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horarios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cualquier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tipo</w:t>
      </w:r>
      <w:r>
        <w:rPr>
          <w:color w:val="231F20"/>
          <w:spacing w:val="4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espectáculos,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$87.31</w:t>
      </w:r>
      <w:r>
        <w:rPr>
          <w:color w:val="231F20"/>
          <w:spacing w:val="4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before="6"/>
      </w:pPr>
      <w:r>
        <w:rPr>
          <w:color w:val="231F20"/>
          <w:w w:val="105"/>
        </w:rPr>
        <w:t>$731.45</w:t>
      </w:r>
    </w:p>
    <w:p>
      <w:pPr>
        <w:pStyle w:val="ListParagraph"/>
        <w:numPr>
          <w:ilvl w:val="0"/>
          <w:numId w:val="254"/>
        </w:numPr>
        <w:tabs>
          <w:tab w:pos="2338" w:val="left" w:leader="none"/>
          <w:tab w:pos="7066" w:val="left" w:leader="none"/>
        </w:tabs>
        <w:spacing w:line="240" w:lineRule="auto" w:before="129" w:after="0"/>
        <w:ind w:left="2337" w:right="0" w:hanging="310"/>
        <w:jc w:val="left"/>
        <w:rPr>
          <w:sz w:val="18"/>
        </w:rPr>
      </w:pP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hoteles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funcionen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moteles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paso,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</w:r>
      <w:r>
        <w:rPr>
          <w:color w:val="231F20"/>
          <w:sz w:val="18"/>
        </w:rPr>
        <w:t>$774.75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$2,389.90</w:t>
      </w:r>
    </w:p>
    <w:p>
      <w:pPr>
        <w:pStyle w:val="ListParagraph"/>
        <w:numPr>
          <w:ilvl w:val="0"/>
          <w:numId w:val="254"/>
        </w:numPr>
        <w:tabs>
          <w:tab w:pos="2349" w:val="left" w:leader="none"/>
          <w:tab w:pos="7956" w:val="left" w:leader="none"/>
        </w:tabs>
        <w:spacing w:line="247" w:lineRule="auto" w:before="128" w:after="0"/>
        <w:ind w:left="2028" w:right="1826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 permitir el acceso a menores de edad a lugares como cantinas, cabarets,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billares,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cines</w:t>
      </w:r>
      <w:r>
        <w:rPr>
          <w:color w:val="231F20"/>
          <w:spacing w:val="33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funciones</w:t>
      </w:r>
      <w:r>
        <w:rPr>
          <w:color w:val="231F20"/>
          <w:spacing w:val="33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33"/>
          <w:w w:val="105"/>
          <w:sz w:val="18"/>
        </w:rPr>
        <w:t> </w:t>
      </w:r>
      <w:r>
        <w:rPr>
          <w:color w:val="231F20"/>
          <w:w w:val="105"/>
          <w:sz w:val="18"/>
        </w:rPr>
        <w:t>adultos,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33"/>
          <w:w w:val="105"/>
          <w:sz w:val="18"/>
        </w:rPr>
        <w:t> </w:t>
      </w:r>
      <w:r>
        <w:rPr>
          <w:color w:val="231F20"/>
          <w:w w:val="105"/>
          <w:sz w:val="18"/>
        </w:rPr>
        <w:t>persona,</w:t>
      </w:r>
      <w:r>
        <w:rPr>
          <w:color w:val="231F20"/>
          <w:spacing w:val="32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  <w:tab/>
        <w:t>$624.89</w:t>
      </w:r>
      <w:r>
        <w:rPr>
          <w:color w:val="231F20"/>
          <w:spacing w:val="3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</w:p>
    <w:p>
      <w:pPr>
        <w:pStyle w:val="BodyText"/>
        <w:spacing w:line="206" w:lineRule="exact"/>
      </w:pPr>
      <w:r>
        <w:rPr>
          <w:color w:val="231F20"/>
          <w:w w:val="105"/>
        </w:rPr>
        <w:t>$1,041.48</w:t>
      </w:r>
    </w:p>
    <w:p>
      <w:pPr>
        <w:pStyle w:val="ListParagraph"/>
        <w:numPr>
          <w:ilvl w:val="0"/>
          <w:numId w:val="254"/>
        </w:numPr>
        <w:tabs>
          <w:tab w:pos="2354" w:val="left" w:leader="none"/>
        </w:tabs>
        <w:spacing w:line="247" w:lineRule="auto" w:before="129" w:after="0"/>
        <w:ind w:left="2028" w:right="1828" w:firstLine="0"/>
        <w:jc w:val="left"/>
        <w:rPr>
          <w:sz w:val="18"/>
        </w:rPr>
      </w:pPr>
      <w:r>
        <w:rPr>
          <w:color w:val="231F20"/>
          <w:w w:val="105"/>
          <w:sz w:val="18"/>
        </w:rPr>
        <w:t>Por el funcionamiento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aparatos 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sonido después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 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22:00 horas,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zonas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habitacionales,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de: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30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1000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salarios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según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UMA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</w:t>
      </w:r>
    </w:p>
    <w:p>
      <w:pPr>
        <w:pStyle w:val="ListParagraph"/>
        <w:numPr>
          <w:ilvl w:val="0"/>
          <w:numId w:val="254"/>
        </w:numPr>
        <w:tabs>
          <w:tab w:pos="2376" w:val="left" w:leader="none"/>
        </w:tabs>
        <w:spacing w:line="247" w:lineRule="auto" w:before="122" w:after="0"/>
        <w:ind w:left="2028" w:right="1834" w:firstLine="0"/>
        <w:jc w:val="both"/>
        <w:rPr>
          <w:sz w:val="18"/>
        </w:rPr>
      </w:pPr>
      <w:r>
        <w:rPr>
          <w:color w:val="231F20"/>
          <w:w w:val="105"/>
          <w:sz w:val="18"/>
        </w:rPr>
        <w:t>Por no realizar el evento, espectáculo o diversión sin causa justificada, 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cobrará una sanción del 10% al 30%, sobre la garantía establecida en el artículo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13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esta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Ley.</w:t>
      </w:r>
    </w:p>
    <w:p>
      <w:pPr>
        <w:pStyle w:val="BodyText"/>
        <w:tabs>
          <w:tab w:pos="7023" w:val="left" w:leader="none"/>
        </w:tabs>
        <w:spacing w:line="247" w:lineRule="auto" w:before="121"/>
        <w:ind w:right="1830"/>
        <w:jc w:val="both"/>
      </w:pPr>
      <w:r>
        <w:rPr>
          <w:rFonts w:ascii="Arial" w:hAnsi="Arial"/>
          <w:b/>
          <w:color w:val="231F20"/>
          <w:w w:val="105"/>
        </w:rPr>
        <w:t>56.- </w:t>
      </w:r>
      <w:r>
        <w:rPr>
          <w:color w:val="231F20"/>
          <w:w w:val="105"/>
        </w:rPr>
        <w:t>Por infringir otras disposiciones del Reglamento de Policía y Buen Gobierno,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así como al Reglamento de Protección Civil del Municipio de Jocotepec, Jalisco,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forma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prevista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numerales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anteriores,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de:</w:t>
        <w:tab/>
        <w:t>$840.49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$5,325.45</w:t>
      </w:r>
    </w:p>
    <w:p>
      <w:pPr>
        <w:pStyle w:val="BodyText"/>
        <w:spacing w:line="247" w:lineRule="auto" w:before="121"/>
        <w:ind w:right="1832"/>
        <w:jc w:val="both"/>
      </w:pPr>
      <w:r>
        <w:rPr>
          <w:rFonts w:ascii="Arial" w:hAnsi="Arial"/>
          <w:b/>
          <w:color w:val="231F20"/>
          <w:w w:val="105"/>
        </w:rPr>
        <w:t>57.-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Por infringir el Reglamento de Protección y Trato Digno para los Animales,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 violaciones a los preceptos de este reglamento implicaran la aplicación de las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sanciones,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capítulo: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144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ListParagraph"/>
        <w:numPr>
          <w:ilvl w:val="0"/>
          <w:numId w:val="256"/>
        </w:numPr>
        <w:tabs>
          <w:tab w:pos="2288" w:val="left" w:leader="none"/>
        </w:tabs>
        <w:spacing w:line="247" w:lineRule="auto" w:before="0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 $1,000.00 a $3,000.00 pesos de multa cuando el maltrato al animal 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ponga en peligro su vida, tales como el descuido, o mantenerlos en lugares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insalubres,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proporcionarles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alimento,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agua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permanezcan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amarrados,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azoteas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espacios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inhabilitados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menor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cuidado</w:t>
      </w:r>
    </w:p>
    <w:p>
      <w:pPr>
        <w:pStyle w:val="ListParagraph"/>
        <w:numPr>
          <w:ilvl w:val="0"/>
          <w:numId w:val="256"/>
        </w:numPr>
        <w:tabs>
          <w:tab w:pos="2332" w:val="left" w:leader="none"/>
        </w:tabs>
        <w:spacing w:line="247" w:lineRule="auto" w:before="121" w:after="0"/>
        <w:ind w:left="2028" w:right="1829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 $2,000.00 a $5,000.00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pesos de multa cuando el maltrato ocasionado 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animal ponga en peligro su vida o le propine lesiones permanentes o sufrimiento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agudo.</w:t>
      </w:r>
    </w:p>
    <w:p>
      <w:pPr>
        <w:pStyle w:val="ListParagraph"/>
        <w:numPr>
          <w:ilvl w:val="0"/>
          <w:numId w:val="256"/>
        </w:numPr>
        <w:tabs>
          <w:tab w:pos="2235" w:val="left" w:leader="none"/>
        </w:tabs>
        <w:spacing w:line="247" w:lineRule="auto" w:before="121" w:after="0"/>
        <w:ind w:left="2028" w:right="1824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$3,000.00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$7,000.00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pesos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multa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maltrato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ocasione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muerte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animal</w:t>
      </w:r>
    </w:p>
    <w:p>
      <w:pPr>
        <w:pStyle w:val="ListParagraph"/>
        <w:numPr>
          <w:ilvl w:val="0"/>
          <w:numId w:val="256"/>
        </w:numPr>
        <w:tabs>
          <w:tab w:pos="2319" w:val="left" w:leader="none"/>
        </w:tabs>
        <w:spacing w:line="247" w:lineRule="auto" w:before="122" w:after="0"/>
        <w:ind w:left="2028" w:right="1826" w:firstLine="0"/>
        <w:jc w:val="both"/>
        <w:rPr>
          <w:sz w:val="18"/>
        </w:rPr>
      </w:pP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$3,000.00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$7,000.00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pesos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multa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cuando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contravengan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disposiciones relativas a la venta, cruza y exhibición de los animales así como la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cancelación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su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licencia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municipal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tratara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establecimiento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dedicado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giro</w:t>
      </w:r>
    </w:p>
    <w:p>
      <w:pPr>
        <w:pStyle w:val="ListParagraph"/>
        <w:numPr>
          <w:ilvl w:val="0"/>
          <w:numId w:val="256"/>
        </w:numPr>
        <w:tabs>
          <w:tab w:pos="2245" w:val="left" w:leader="none"/>
        </w:tabs>
        <w:spacing w:line="247" w:lineRule="auto" w:before="120" w:after="0"/>
        <w:ind w:left="2028" w:right="1826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$8,000.00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$15,000.00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multa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quien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manera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dolosa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muerte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 un animal haciendo uso de violencia extrema, utilice a otro animal de carnada,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entrenamiento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animales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raza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consideradas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peleas</w:t>
      </w:r>
    </w:p>
    <w:p>
      <w:pPr>
        <w:pStyle w:val="ListParagraph"/>
        <w:numPr>
          <w:ilvl w:val="0"/>
          <w:numId w:val="256"/>
        </w:numPr>
        <w:tabs>
          <w:tab w:pos="2194" w:val="left" w:leader="none"/>
        </w:tabs>
        <w:spacing w:line="240" w:lineRule="auto" w:before="121" w:after="0"/>
        <w:ind w:left="2193" w:right="0" w:hanging="166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$8,000.00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$15,000.00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multa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peleas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clandestinas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perros</w:t>
      </w:r>
    </w:p>
    <w:p>
      <w:pPr>
        <w:pStyle w:val="ListParagraph"/>
        <w:numPr>
          <w:ilvl w:val="0"/>
          <w:numId w:val="256"/>
        </w:numPr>
        <w:tabs>
          <w:tab w:pos="2245" w:val="left" w:leader="none"/>
        </w:tabs>
        <w:spacing w:line="247" w:lineRule="auto" w:before="128" w:after="0"/>
        <w:ind w:left="2028" w:right="1825" w:firstLine="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$8,000.00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$15,000.00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pesos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multa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peleas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clandestinas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gallos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permiso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correspondiente.</w:t>
      </w:r>
    </w:p>
    <w:p>
      <w:pPr>
        <w:pStyle w:val="BodyText"/>
        <w:spacing w:line="247" w:lineRule="auto" w:before="123"/>
        <w:ind w:right="1830"/>
        <w:jc w:val="both"/>
      </w:pPr>
      <w:r>
        <w:rPr>
          <w:color w:val="231F20"/>
          <w:w w:val="105"/>
        </w:rPr>
        <w:t>En caso de reincidencia en la violación de una disposición se aumentara al doble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la multa impuesta en la primera infracción y serán calificadas por los jueces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asesorías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quien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designe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dirección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Ecología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Protección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Ambiente</w:t>
      </w:r>
    </w:p>
    <w:p>
      <w:pPr>
        <w:pStyle w:val="ListParagraph"/>
        <w:numPr>
          <w:ilvl w:val="0"/>
          <w:numId w:val="253"/>
        </w:numPr>
        <w:tabs>
          <w:tab w:pos="2381" w:val="left" w:leader="none"/>
        </w:tabs>
        <w:spacing w:line="247" w:lineRule="auto" w:before="120" w:after="0"/>
        <w:ind w:left="2028" w:right="1825" w:firstLine="0"/>
        <w:jc w:val="both"/>
        <w:rPr>
          <w:sz w:val="18"/>
        </w:rPr>
      </w:pPr>
      <w:r>
        <w:rPr>
          <w:color w:val="231F20"/>
          <w:w w:val="105"/>
          <w:sz w:val="18"/>
        </w:rPr>
        <w:t>Las sanciones administrativas y fiscales por infringir las Leyes, reglamentos,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disposiciones,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acuerdos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convenios,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serán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aplicadas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sujeción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dispuesto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w w:val="105"/>
          <w:sz w:val="18"/>
        </w:rPr>
        <w:t>en el artículo 197 de la Ley de Hacienda Municipal del Estado de Jalisco 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conforme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siguiente:</w:t>
      </w:r>
    </w:p>
    <w:p>
      <w:pPr>
        <w:pStyle w:val="BodyText"/>
        <w:spacing w:line="247" w:lineRule="auto" w:before="120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 141</w:t>
      </w:r>
      <w:r>
        <w:rPr>
          <w:color w:val="231F20"/>
          <w:w w:val="105"/>
        </w:rPr>
        <w:t>.- Además, los ingresos por concepto de aprovechamientos son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percibe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por:</w:t>
      </w:r>
    </w:p>
    <w:p>
      <w:pPr>
        <w:pStyle w:val="ListParagraph"/>
        <w:numPr>
          <w:ilvl w:val="0"/>
          <w:numId w:val="257"/>
        </w:numPr>
        <w:tabs>
          <w:tab w:pos="2184" w:val="left" w:leader="none"/>
        </w:tabs>
        <w:spacing w:line="240" w:lineRule="auto" w:before="123" w:after="0"/>
        <w:ind w:left="2183" w:right="0" w:hanging="156"/>
        <w:jc w:val="left"/>
        <w:rPr>
          <w:sz w:val="18"/>
        </w:rPr>
      </w:pPr>
      <w:r>
        <w:rPr>
          <w:color w:val="231F20"/>
          <w:w w:val="105"/>
          <w:sz w:val="18"/>
        </w:rPr>
        <w:t>Intereses;</w:t>
      </w:r>
    </w:p>
    <w:p>
      <w:pPr>
        <w:pStyle w:val="ListParagraph"/>
        <w:numPr>
          <w:ilvl w:val="0"/>
          <w:numId w:val="257"/>
        </w:numPr>
        <w:tabs>
          <w:tab w:pos="2235" w:val="left" w:leader="none"/>
        </w:tabs>
        <w:spacing w:line="240" w:lineRule="auto" w:before="128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Reintegros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devoluciones;</w:t>
      </w:r>
    </w:p>
    <w:p>
      <w:pPr>
        <w:pStyle w:val="ListParagraph"/>
        <w:numPr>
          <w:ilvl w:val="0"/>
          <w:numId w:val="257"/>
        </w:numPr>
        <w:tabs>
          <w:tab w:pos="2287" w:val="left" w:leader="none"/>
        </w:tabs>
        <w:spacing w:line="240" w:lineRule="auto" w:before="129" w:after="0"/>
        <w:ind w:left="2286" w:right="0" w:hanging="259"/>
        <w:jc w:val="left"/>
        <w:rPr>
          <w:sz w:val="18"/>
        </w:rPr>
      </w:pPr>
      <w:r>
        <w:rPr>
          <w:color w:val="231F20"/>
          <w:sz w:val="18"/>
        </w:rPr>
        <w:t>Indemnizaciones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favor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Municipio;</w:t>
      </w:r>
    </w:p>
    <w:p>
      <w:pPr>
        <w:pStyle w:val="ListParagraph"/>
        <w:numPr>
          <w:ilvl w:val="0"/>
          <w:numId w:val="257"/>
        </w:numPr>
        <w:tabs>
          <w:tab w:pos="2307" w:val="left" w:leader="none"/>
        </w:tabs>
        <w:spacing w:line="240" w:lineRule="auto" w:before="129" w:after="0"/>
        <w:ind w:left="2306" w:right="0" w:hanging="279"/>
        <w:jc w:val="left"/>
        <w:rPr>
          <w:sz w:val="18"/>
        </w:rPr>
      </w:pPr>
      <w:r>
        <w:rPr>
          <w:color w:val="231F20"/>
          <w:w w:val="105"/>
          <w:sz w:val="18"/>
        </w:rPr>
        <w:t>Depósitos;</w:t>
      </w:r>
    </w:p>
    <w:p>
      <w:pPr>
        <w:pStyle w:val="BodyText"/>
        <w:spacing w:before="128"/>
      </w:pPr>
      <w:r>
        <w:rPr>
          <w:rFonts w:ascii="Arial"/>
          <w:b/>
          <w:color w:val="231F20"/>
        </w:rPr>
        <w:t>VI.</w:t>
      </w:r>
      <w:r>
        <w:rPr>
          <w:rFonts w:ascii="Arial"/>
          <w:b/>
          <w:color w:val="231F20"/>
          <w:spacing w:val="14"/>
        </w:rPr>
        <w:t> </w:t>
      </w:r>
      <w:r>
        <w:rPr>
          <w:color w:val="231F20"/>
        </w:rPr>
        <w:t>Otros</w:t>
      </w:r>
      <w:r>
        <w:rPr>
          <w:color w:val="231F20"/>
          <w:spacing w:val="13"/>
        </w:rPr>
        <w:t> </w:t>
      </w:r>
      <w:r>
        <w:rPr>
          <w:color w:val="231F20"/>
        </w:rPr>
        <w:t>aprovechamientos</w:t>
      </w:r>
      <w:r>
        <w:rPr>
          <w:color w:val="231F20"/>
          <w:spacing w:val="13"/>
        </w:rPr>
        <w:t> </w:t>
      </w:r>
      <w:r>
        <w:rPr>
          <w:color w:val="231F20"/>
        </w:rPr>
        <w:t>no</w:t>
      </w:r>
      <w:r>
        <w:rPr>
          <w:color w:val="231F20"/>
          <w:spacing w:val="13"/>
        </w:rPr>
        <w:t> </w:t>
      </w:r>
      <w:r>
        <w:rPr>
          <w:color w:val="231F20"/>
        </w:rPr>
        <w:t>especificados.</w:t>
      </w:r>
    </w:p>
    <w:p>
      <w:pPr>
        <w:pStyle w:val="BodyText"/>
        <w:spacing w:line="247" w:lineRule="auto" w:before="129"/>
        <w:ind w:right="1829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-13"/>
          <w:w w:val="105"/>
        </w:rPr>
        <w:t> </w:t>
      </w:r>
      <w:r>
        <w:rPr>
          <w:rFonts w:ascii="Arial" w:hAnsi="Arial"/>
          <w:b/>
          <w:color w:val="231F20"/>
          <w:w w:val="105"/>
        </w:rPr>
        <w:t>142</w:t>
      </w:r>
      <w:r>
        <w:rPr>
          <w:color w:val="231F20"/>
          <w:w w:val="105"/>
        </w:rPr>
        <w:t>.-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concedan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plazos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cubrir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créditos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fiscales,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tasa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0"/>
          <w:w w:val="105"/>
        </w:rPr>
        <w:t> </w:t>
      </w:r>
      <w:r>
        <w:rPr>
          <w:color w:val="231F20"/>
          <w:spacing w:val="-1"/>
          <w:w w:val="105"/>
        </w:rPr>
        <w:t>interés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costo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porcentual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promedio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(C.P.P.),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inmediato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Banco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México.</w:t>
      </w:r>
    </w:p>
    <w:p>
      <w:pPr>
        <w:spacing w:after="0" w:line="247" w:lineRule="auto"/>
        <w:jc w:val="both"/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1060"/>
      </w:pPr>
      <w:r>
        <w:rPr>
          <w:color w:val="231F20"/>
          <w:w w:val="95"/>
        </w:rPr>
        <w:t>145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1"/>
        <w:ind w:left="0"/>
        <w:rPr>
          <w:rFonts w:ascii="Verdana"/>
          <w:sz w:val="27"/>
        </w:rPr>
      </w:pPr>
    </w:p>
    <w:p>
      <w:pPr>
        <w:pStyle w:val="Heading2"/>
        <w:spacing w:before="99"/>
        <w:ind w:right="1842"/>
      </w:pPr>
      <w:r>
        <w:rPr>
          <w:color w:val="231F20"/>
        </w:rPr>
        <w:t>TÍTULO</w:t>
      </w:r>
      <w:r>
        <w:rPr>
          <w:color w:val="231F20"/>
          <w:spacing w:val="36"/>
        </w:rPr>
        <w:t> </w:t>
      </w:r>
      <w:r>
        <w:rPr>
          <w:color w:val="231F20"/>
        </w:rPr>
        <w:t>SÉPTIMO</w:t>
      </w:r>
    </w:p>
    <w:p>
      <w:pPr>
        <w:spacing w:line="247" w:lineRule="auto" w:before="5"/>
        <w:ind w:left="3177" w:right="2972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INGRESOS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POR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VENTAS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BIENES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Y</w:t>
      </w:r>
      <w:r>
        <w:rPr>
          <w:rFonts w:ascii="Arial" w:hAnsi="Arial"/>
          <w:b/>
          <w:color w:val="231F20"/>
          <w:spacing w:val="17"/>
          <w:sz w:val="18"/>
        </w:rPr>
        <w:t> </w:t>
      </w:r>
      <w:r>
        <w:rPr>
          <w:rFonts w:ascii="Arial" w:hAnsi="Arial"/>
          <w:b/>
          <w:color w:val="231F20"/>
          <w:sz w:val="18"/>
        </w:rPr>
        <w:t>SERVICIOS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CAPÍTULO</w:t>
      </w:r>
      <w:r>
        <w:rPr>
          <w:rFonts w:ascii="Arial" w:hAnsi="Arial"/>
          <w:b/>
          <w:color w:val="231F20"/>
          <w:spacing w:val="-3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ÚNICO</w:t>
      </w:r>
    </w:p>
    <w:p>
      <w:pPr>
        <w:pStyle w:val="Heading2"/>
        <w:spacing w:line="247" w:lineRule="auto" w:before="0"/>
        <w:ind w:right="1837"/>
      </w:pPr>
      <w:r>
        <w:rPr>
          <w:color w:val="231F20"/>
        </w:rPr>
        <w:t>INGRESOS</w:t>
      </w:r>
      <w:r>
        <w:rPr>
          <w:color w:val="231F20"/>
          <w:spacing w:val="17"/>
        </w:rPr>
        <w:t> </w:t>
      </w:r>
      <w:r>
        <w:rPr>
          <w:color w:val="231F20"/>
        </w:rPr>
        <w:t>POR</w:t>
      </w:r>
      <w:r>
        <w:rPr>
          <w:color w:val="231F20"/>
          <w:spacing w:val="18"/>
        </w:rPr>
        <w:t> </w:t>
      </w:r>
      <w:r>
        <w:rPr>
          <w:color w:val="231F20"/>
        </w:rPr>
        <w:t>VENTAS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BIENES</w:t>
      </w:r>
      <w:r>
        <w:rPr>
          <w:color w:val="231F20"/>
          <w:spacing w:val="18"/>
        </w:rPr>
        <w:t> </w:t>
      </w:r>
      <w:r>
        <w:rPr>
          <w:color w:val="231F20"/>
        </w:rPr>
        <w:t>Y</w:t>
      </w:r>
      <w:r>
        <w:rPr>
          <w:color w:val="231F20"/>
          <w:spacing w:val="18"/>
        </w:rPr>
        <w:t> </w:t>
      </w:r>
      <w:r>
        <w:rPr>
          <w:color w:val="231F20"/>
        </w:rPr>
        <w:t>SERVICIOS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ORGANISMOS</w:t>
      </w:r>
      <w:r>
        <w:rPr>
          <w:color w:val="231F20"/>
          <w:spacing w:val="-47"/>
        </w:rPr>
        <w:t> </w:t>
      </w:r>
      <w:r>
        <w:rPr>
          <w:color w:val="231F20"/>
          <w:w w:val="105"/>
        </w:rPr>
        <w:t>PARAMUNICIPALES</w:t>
      </w:r>
    </w:p>
    <w:p>
      <w:pPr>
        <w:pStyle w:val="BodyText"/>
        <w:spacing w:before="3"/>
        <w:ind w:left="0"/>
        <w:rPr>
          <w:rFonts w:ascii="Arial"/>
          <w:b/>
        </w:rPr>
      </w:pPr>
    </w:p>
    <w:p>
      <w:pPr>
        <w:pStyle w:val="BodyText"/>
        <w:spacing w:line="247" w:lineRule="auto"/>
        <w:ind w:right="1826"/>
        <w:jc w:val="both"/>
      </w:pPr>
      <w:r>
        <w:rPr>
          <w:rFonts w:ascii="Arial" w:hAnsi="Arial"/>
          <w:b/>
          <w:color w:val="231F20"/>
          <w:w w:val="105"/>
        </w:rPr>
        <w:t>Artículo 143.- </w:t>
      </w:r>
      <w:r>
        <w:rPr>
          <w:color w:val="231F20"/>
          <w:w w:val="105"/>
        </w:rPr>
        <w:t>El Municipio percibirá los ingresos por venta de bienes y servicios,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 los recursos propios que obtienen las diversas entidades que conforman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sector paramunicipal y gobierno central por sus actividades de producción y/o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comercialización,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provenientes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conceptos.</w:t>
      </w:r>
    </w:p>
    <w:p>
      <w:pPr>
        <w:pStyle w:val="ListParagraph"/>
        <w:numPr>
          <w:ilvl w:val="0"/>
          <w:numId w:val="258"/>
        </w:numPr>
        <w:tabs>
          <w:tab w:pos="2283" w:val="left" w:leader="none"/>
        </w:tabs>
        <w:spacing w:line="247" w:lineRule="auto" w:before="120" w:after="0"/>
        <w:ind w:left="2028" w:right="1830" w:firstLine="0"/>
        <w:jc w:val="left"/>
        <w:rPr>
          <w:sz w:val="18"/>
        </w:rPr>
      </w:pPr>
      <w:r>
        <w:rPr>
          <w:color w:val="231F20"/>
          <w:w w:val="105"/>
          <w:sz w:val="18"/>
        </w:rPr>
        <w:t>Ingresos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ventas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bienes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producidos</w:t>
      </w:r>
      <w:r>
        <w:rPr>
          <w:color w:val="231F20"/>
          <w:spacing w:val="2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organismos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descentralizados;</w:t>
      </w:r>
    </w:p>
    <w:p>
      <w:pPr>
        <w:pStyle w:val="ListParagraph"/>
        <w:numPr>
          <w:ilvl w:val="0"/>
          <w:numId w:val="258"/>
        </w:numPr>
        <w:tabs>
          <w:tab w:pos="2235" w:val="left" w:leader="none"/>
        </w:tabs>
        <w:spacing w:line="240" w:lineRule="auto" w:before="122" w:after="0"/>
        <w:ind w:left="2234" w:right="0" w:hanging="207"/>
        <w:jc w:val="left"/>
        <w:rPr>
          <w:sz w:val="18"/>
        </w:rPr>
      </w:pPr>
      <w:r>
        <w:rPr>
          <w:color w:val="231F20"/>
          <w:sz w:val="18"/>
        </w:rPr>
        <w:t>Ingresos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operación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entidades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paramunicipales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empresariales;</w:t>
      </w:r>
    </w:p>
    <w:p>
      <w:pPr>
        <w:pStyle w:val="ListParagraph"/>
        <w:numPr>
          <w:ilvl w:val="0"/>
          <w:numId w:val="258"/>
        </w:numPr>
        <w:tabs>
          <w:tab w:pos="2308" w:val="left" w:leader="none"/>
        </w:tabs>
        <w:spacing w:line="247" w:lineRule="auto" w:before="129" w:after="0"/>
        <w:ind w:left="2028" w:right="1828" w:firstLine="0"/>
        <w:jc w:val="left"/>
        <w:rPr>
          <w:sz w:val="18"/>
        </w:rPr>
      </w:pPr>
      <w:r>
        <w:rPr>
          <w:color w:val="231F20"/>
          <w:w w:val="105"/>
          <w:sz w:val="18"/>
        </w:rPr>
        <w:t>Ingresos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ventas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bienes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servicios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producidos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establecimientos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Gobierno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Central.</w:t>
      </w:r>
    </w:p>
    <w:p>
      <w:pPr>
        <w:pStyle w:val="Heading2"/>
        <w:spacing w:line="336" w:lineRule="exact" w:before="22"/>
        <w:ind w:left="3721" w:right="3464" w:firstLine="802"/>
        <w:jc w:val="left"/>
      </w:pPr>
      <w:r>
        <w:rPr>
          <w:color w:val="231F20"/>
          <w:w w:val="105"/>
        </w:rPr>
        <w:t>TÍTULO OCTAVO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PARTICIPACIONES</w:t>
      </w:r>
      <w:r>
        <w:rPr>
          <w:color w:val="231F20"/>
          <w:spacing w:val="26"/>
        </w:rPr>
        <w:t> </w:t>
      </w:r>
      <w:r>
        <w:rPr>
          <w:color w:val="231F20"/>
        </w:rPr>
        <w:t>Y</w:t>
      </w:r>
      <w:r>
        <w:rPr>
          <w:color w:val="231F20"/>
          <w:spacing w:val="26"/>
        </w:rPr>
        <w:t> </w:t>
      </w:r>
      <w:r>
        <w:rPr>
          <w:color w:val="231F20"/>
        </w:rPr>
        <w:t>APORTACIONES</w:t>
      </w:r>
    </w:p>
    <w:p>
      <w:pPr>
        <w:spacing w:line="183" w:lineRule="exact" w:before="0"/>
        <w:ind w:left="2043" w:right="1842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1"/>
          <w:w w:val="105"/>
          <w:sz w:val="18"/>
        </w:rPr>
        <w:t>CAPÍTULO</w:t>
      </w:r>
      <w:r>
        <w:rPr>
          <w:rFonts w:ascii="Arial" w:hAnsi="Arial"/>
          <w:b/>
          <w:color w:val="231F20"/>
          <w:spacing w:val="-12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I</w:t>
      </w:r>
    </w:p>
    <w:p>
      <w:pPr>
        <w:pStyle w:val="Heading2"/>
        <w:spacing w:before="5"/>
        <w:ind w:right="1843"/>
      </w:pP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LAS</w:t>
      </w:r>
      <w:r>
        <w:rPr>
          <w:color w:val="231F20"/>
          <w:spacing w:val="16"/>
        </w:rPr>
        <w:t> </w:t>
      </w:r>
      <w:r>
        <w:rPr>
          <w:color w:val="231F20"/>
        </w:rPr>
        <w:t>PARTICIPACIONES</w:t>
      </w:r>
      <w:r>
        <w:rPr>
          <w:color w:val="231F20"/>
          <w:spacing w:val="15"/>
        </w:rPr>
        <w:t> </w:t>
      </w:r>
      <w:r>
        <w:rPr>
          <w:color w:val="231F20"/>
        </w:rPr>
        <w:t>FEDERALES</w:t>
      </w:r>
      <w:r>
        <w:rPr>
          <w:color w:val="231F20"/>
          <w:spacing w:val="16"/>
        </w:rPr>
        <w:t> </w:t>
      </w:r>
      <w:r>
        <w:rPr>
          <w:color w:val="231F20"/>
        </w:rPr>
        <w:t>Y</w:t>
      </w:r>
      <w:r>
        <w:rPr>
          <w:color w:val="231F20"/>
          <w:spacing w:val="16"/>
        </w:rPr>
        <w:t> </w:t>
      </w:r>
      <w:r>
        <w:rPr>
          <w:color w:val="231F20"/>
        </w:rPr>
        <w:t>ESTATALES</w:t>
      </w:r>
    </w:p>
    <w:p>
      <w:pPr>
        <w:pStyle w:val="BodyText"/>
        <w:ind w:left="0"/>
        <w:rPr>
          <w:rFonts w:ascii="Arial"/>
          <w:b/>
          <w:sz w:val="19"/>
        </w:rPr>
      </w:pPr>
    </w:p>
    <w:p>
      <w:pPr>
        <w:pStyle w:val="BodyText"/>
        <w:spacing w:line="247" w:lineRule="auto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 144</w:t>
      </w:r>
      <w:r>
        <w:rPr>
          <w:color w:val="231F20"/>
          <w:w w:val="105"/>
        </w:rPr>
        <w:t>. Las aportaciones federales, que, a través de los diferentes fondos,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le correspondan al Municipio, se percibirán en los términos que establezcan,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Presupuesto de Egresos de la Federación, la Ley de Coordinación Fiscal y 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convenios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respectivos</w:t>
      </w:r>
    </w:p>
    <w:p>
      <w:pPr>
        <w:pStyle w:val="Heading2"/>
        <w:spacing w:before="120"/>
        <w:ind w:right="1843"/>
      </w:pPr>
      <w:r>
        <w:rPr>
          <w:color w:val="231F20"/>
          <w:spacing w:val="-1"/>
          <w:w w:val="105"/>
        </w:rPr>
        <w:t>CAPÍTULO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II</w:t>
      </w:r>
    </w:p>
    <w:p>
      <w:pPr>
        <w:spacing w:before="6"/>
        <w:ind w:left="2043" w:right="184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LAS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APORTACIONES</w:t>
      </w:r>
      <w:r>
        <w:rPr>
          <w:rFonts w:ascii="Arial"/>
          <w:b/>
          <w:color w:val="231F20"/>
          <w:spacing w:val="16"/>
          <w:sz w:val="18"/>
        </w:rPr>
        <w:t> </w:t>
      </w:r>
      <w:r>
        <w:rPr>
          <w:rFonts w:ascii="Arial"/>
          <w:b/>
          <w:color w:val="231F20"/>
          <w:sz w:val="18"/>
        </w:rPr>
        <w:t>ESTATALES</w:t>
      </w:r>
    </w:p>
    <w:p>
      <w:pPr>
        <w:pStyle w:val="BodyText"/>
        <w:spacing w:before="10"/>
        <w:ind w:left="0"/>
        <w:rPr>
          <w:rFonts w:ascii="Arial"/>
          <w:b/>
        </w:rPr>
      </w:pPr>
    </w:p>
    <w:p>
      <w:pPr>
        <w:pStyle w:val="BodyText"/>
        <w:spacing w:line="247" w:lineRule="auto" w:before="1"/>
        <w:ind w:right="1823"/>
        <w:jc w:val="both"/>
      </w:pPr>
      <w:r>
        <w:rPr>
          <w:rFonts w:ascii="Arial" w:hAnsi="Arial"/>
          <w:b/>
          <w:color w:val="231F20"/>
          <w:w w:val="105"/>
        </w:rPr>
        <w:t>Artículo 145</w:t>
      </w:r>
      <w:r>
        <w:rPr>
          <w:color w:val="231F20"/>
          <w:w w:val="105"/>
        </w:rPr>
        <w:t>.- Las participaciones estatales que correspondan al Municipio 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impuestos,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recargos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multas,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exclusivos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jurisdicción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concurrente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percibirán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fijen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convenios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respectivos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legislación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Estado</w:t>
      </w:r>
    </w:p>
    <w:p>
      <w:pPr>
        <w:pStyle w:val="Heading2"/>
        <w:spacing w:before="121"/>
        <w:ind w:right="1842"/>
      </w:pPr>
      <w:r>
        <w:rPr>
          <w:color w:val="231F20"/>
        </w:rPr>
        <w:t>TÍTULO</w:t>
      </w:r>
      <w:r>
        <w:rPr>
          <w:color w:val="231F20"/>
          <w:spacing w:val="17"/>
        </w:rPr>
        <w:t> </w:t>
      </w:r>
      <w:r>
        <w:rPr>
          <w:color w:val="231F20"/>
        </w:rPr>
        <w:t>NOVENO</w:t>
      </w:r>
    </w:p>
    <w:p>
      <w:pPr>
        <w:spacing w:before="5"/>
        <w:ind w:left="2032" w:right="183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22"/>
          <w:sz w:val="18"/>
        </w:rPr>
        <w:t> </w:t>
      </w:r>
      <w:r>
        <w:rPr>
          <w:rFonts w:ascii="Arial"/>
          <w:b/>
          <w:color w:val="231F20"/>
          <w:sz w:val="18"/>
        </w:rPr>
        <w:t>LAS</w:t>
      </w:r>
      <w:r>
        <w:rPr>
          <w:rFonts w:ascii="Arial"/>
          <w:b/>
          <w:color w:val="231F20"/>
          <w:spacing w:val="23"/>
          <w:sz w:val="18"/>
        </w:rPr>
        <w:t> </w:t>
      </w:r>
      <w:r>
        <w:rPr>
          <w:rFonts w:ascii="Arial"/>
          <w:b/>
          <w:color w:val="231F20"/>
          <w:sz w:val="18"/>
        </w:rPr>
        <w:t>TRANSFERENCIAS,</w:t>
      </w:r>
      <w:r>
        <w:rPr>
          <w:rFonts w:ascii="Arial"/>
          <w:b/>
          <w:color w:val="231F20"/>
          <w:spacing w:val="22"/>
          <w:sz w:val="18"/>
        </w:rPr>
        <w:t> </w:t>
      </w:r>
      <w:r>
        <w:rPr>
          <w:rFonts w:ascii="Arial"/>
          <w:b/>
          <w:color w:val="231F20"/>
          <w:sz w:val="18"/>
        </w:rPr>
        <w:t>ASIGNACIONES,</w:t>
      </w:r>
      <w:r>
        <w:rPr>
          <w:rFonts w:ascii="Arial"/>
          <w:b/>
          <w:color w:val="231F20"/>
          <w:spacing w:val="23"/>
          <w:sz w:val="18"/>
        </w:rPr>
        <w:t> </w:t>
      </w:r>
      <w:r>
        <w:rPr>
          <w:rFonts w:ascii="Arial"/>
          <w:b/>
          <w:color w:val="231F20"/>
          <w:sz w:val="18"/>
        </w:rPr>
        <w:t>SUBSIDIOS</w:t>
      </w:r>
      <w:r>
        <w:rPr>
          <w:rFonts w:ascii="Arial"/>
          <w:b/>
          <w:color w:val="231F20"/>
          <w:spacing w:val="22"/>
          <w:sz w:val="18"/>
        </w:rPr>
        <w:t> </w:t>
      </w:r>
      <w:r>
        <w:rPr>
          <w:rFonts w:ascii="Arial"/>
          <w:b/>
          <w:color w:val="231F20"/>
          <w:sz w:val="18"/>
        </w:rPr>
        <w:t>Y</w:t>
      </w:r>
      <w:r>
        <w:rPr>
          <w:rFonts w:ascii="Arial"/>
          <w:b/>
          <w:color w:val="231F20"/>
          <w:spacing w:val="23"/>
          <w:sz w:val="18"/>
        </w:rPr>
        <w:t> </w:t>
      </w:r>
      <w:r>
        <w:rPr>
          <w:rFonts w:ascii="Arial"/>
          <w:b/>
          <w:color w:val="231F20"/>
          <w:sz w:val="18"/>
        </w:rPr>
        <w:t>SUBVENCIONES</w:t>
      </w:r>
    </w:p>
    <w:p>
      <w:pPr>
        <w:pStyle w:val="BodyText"/>
        <w:spacing w:before="10"/>
        <w:ind w:left="0"/>
        <w:rPr>
          <w:rFonts w:ascii="Arial"/>
          <w:b/>
        </w:rPr>
      </w:pPr>
    </w:p>
    <w:p>
      <w:pPr>
        <w:pStyle w:val="BodyText"/>
        <w:spacing w:line="247" w:lineRule="auto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rFonts w:ascii="Arial" w:hAnsi="Arial"/>
          <w:b/>
          <w:color w:val="231F20"/>
          <w:w w:val="105"/>
        </w:rPr>
        <w:t>146.-</w:t>
      </w:r>
      <w:r>
        <w:rPr>
          <w:rFonts w:ascii="Arial" w:hAnsi="Arial"/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ingresos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concepto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transferencias,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subsidios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subvenciones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perciben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por:</w:t>
      </w:r>
    </w:p>
    <w:p>
      <w:pPr>
        <w:pStyle w:val="ListParagraph"/>
        <w:numPr>
          <w:ilvl w:val="0"/>
          <w:numId w:val="259"/>
        </w:numPr>
        <w:tabs>
          <w:tab w:pos="2185" w:val="left" w:leader="none"/>
        </w:tabs>
        <w:spacing w:line="240" w:lineRule="auto" w:before="123" w:after="0"/>
        <w:ind w:left="2184" w:right="0" w:hanging="157"/>
        <w:jc w:val="left"/>
        <w:rPr>
          <w:sz w:val="18"/>
        </w:rPr>
      </w:pPr>
      <w:r>
        <w:rPr>
          <w:color w:val="231F20"/>
          <w:sz w:val="18"/>
        </w:rPr>
        <w:t>Herencias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legados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Municipio;</w:t>
      </w:r>
    </w:p>
    <w:p>
      <w:pPr>
        <w:pStyle w:val="ListParagraph"/>
        <w:numPr>
          <w:ilvl w:val="0"/>
          <w:numId w:val="259"/>
        </w:numPr>
        <w:tabs>
          <w:tab w:pos="2263" w:val="left" w:leader="none"/>
        </w:tabs>
        <w:spacing w:line="247" w:lineRule="auto" w:before="128" w:after="0"/>
        <w:ind w:left="2028" w:right="1829" w:firstLine="0"/>
        <w:jc w:val="left"/>
        <w:rPr>
          <w:sz w:val="18"/>
        </w:rPr>
      </w:pPr>
      <w:r>
        <w:rPr>
          <w:color w:val="231F20"/>
          <w:w w:val="105"/>
          <w:sz w:val="18"/>
        </w:rPr>
        <w:t>Subsidios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provenientes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Gobiernos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Federales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Estatales,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así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Instituciones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particulares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favor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Municipio;</w:t>
      </w:r>
    </w:p>
    <w:p>
      <w:pPr>
        <w:spacing w:after="0" w:line="247" w:lineRule="auto"/>
        <w:jc w:val="left"/>
        <w:rPr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146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</w:rPr>
      </w:pPr>
    </w:p>
    <w:p>
      <w:pPr>
        <w:pStyle w:val="BodyText"/>
        <w:spacing w:line="247" w:lineRule="auto"/>
        <w:ind w:right="1684"/>
      </w:pPr>
      <w:r>
        <w:rPr>
          <w:rFonts w:ascii="Arial"/>
          <w:b/>
          <w:color w:val="231F20"/>
          <w:w w:val="105"/>
        </w:rPr>
        <w:t>III.</w:t>
      </w:r>
      <w:r>
        <w:rPr>
          <w:rFonts w:ascii="Arial"/>
          <w:b/>
          <w:color w:val="231F20"/>
          <w:spacing w:val="6"/>
          <w:w w:val="105"/>
        </w:rPr>
        <w:t> </w:t>
      </w:r>
      <w:r>
        <w:rPr>
          <w:color w:val="231F20"/>
          <w:w w:val="105"/>
        </w:rPr>
        <w:t>Aportaciones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Gobiernos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Federal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Estatal,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terceros,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obras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servicios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beneficio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cargo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Municipio;</w:t>
      </w:r>
    </w:p>
    <w:p>
      <w:pPr>
        <w:pStyle w:val="BodyText"/>
        <w:tabs>
          <w:tab w:pos="4825" w:val="left" w:leader="none"/>
          <w:tab w:pos="5357" w:val="left" w:leader="none"/>
        </w:tabs>
        <w:spacing w:line="247" w:lineRule="auto" w:before="122"/>
        <w:ind w:right="1832"/>
      </w:pPr>
      <w:r>
        <w:rPr>
          <w:rFonts w:ascii="Arial"/>
          <w:b/>
          <w:color w:val="231F20"/>
          <w:w w:val="105"/>
        </w:rPr>
        <w:t>IV</w:t>
      </w:r>
      <w:r>
        <w:rPr>
          <w:rFonts w:ascii="Arial"/>
          <w:b/>
          <w:color w:val="231F20"/>
          <w:spacing w:val="22"/>
          <w:w w:val="105"/>
        </w:rPr>
        <w:t> </w:t>
      </w:r>
      <w:r>
        <w:rPr>
          <w:color w:val="231F20"/>
          <w:w w:val="105"/>
        </w:rPr>
        <w:t>Aportaciones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beneficiarios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Obras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cargo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Gobierno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costo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Obra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de: 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10%</w:t>
        <w:tab/>
        <w:t>a</w:t>
        <w:tab/>
        <w:t>50%</w:t>
      </w:r>
    </w:p>
    <w:p>
      <w:pPr>
        <w:pStyle w:val="ListParagraph"/>
        <w:numPr>
          <w:ilvl w:val="0"/>
          <w:numId w:val="260"/>
        </w:numPr>
        <w:tabs>
          <w:tab w:pos="2255" w:val="left" w:leader="none"/>
        </w:tabs>
        <w:spacing w:line="240" w:lineRule="auto" w:before="122" w:after="0"/>
        <w:ind w:left="2254" w:right="0" w:hanging="227"/>
        <w:jc w:val="left"/>
        <w:rPr>
          <w:sz w:val="18"/>
        </w:rPr>
      </w:pPr>
      <w:r>
        <w:rPr>
          <w:color w:val="231F20"/>
          <w:sz w:val="18"/>
        </w:rPr>
        <w:t>Otros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especificados.</w:t>
      </w:r>
    </w:p>
    <w:p>
      <w:pPr>
        <w:pStyle w:val="Heading2"/>
        <w:ind w:right="1843"/>
      </w:pPr>
      <w:r>
        <w:rPr>
          <w:color w:val="231F20"/>
        </w:rPr>
        <w:t>TÍTULO</w:t>
      </w:r>
      <w:r>
        <w:rPr>
          <w:color w:val="231F20"/>
          <w:spacing w:val="16"/>
        </w:rPr>
        <w:t> </w:t>
      </w:r>
      <w:r>
        <w:rPr>
          <w:color w:val="231F20"/>
        </w:rPr>
        <w:t>DÉCIMO</w:t>
      </w:r>
    </w:p>
    <w:p>
      <w:pPr>
        <w:spacing w:before="128"/>
        <w:ind w:left="2043" w:right="183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INGRESOS</w:t>
      </w:r>
      <w:r>
        <w:rPr>
          <w:rFonts w:ascii="Arial"/>
          <w:b/>
          <w:color w:val="231F20"/>
          <w:spacing w:val="21"/>
          <w:sz w:val="18"/>
        </w:rPr>
        <w:t> </w:t>
      </w:r>
      <w:r>
        <w:rPr>
          <w:rFonts w:ascii="Arial"/>
          <w:b/>
          <w:color w:val="231F20"/>
          <w:sz w:val="18"/>
        </w:rPr>
        <w:t>DERIVADOS</w:t>
      </w:r>
      <w:r>
        <w:rPr>
          <w:rFonts w:ascii="Arial"/>
          <w:b/>
          <w:color w:val="231F20"/>
          <w:spacing w:val="22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22"/>
          <w:sz w:val="18"/>
        </w:rPr>
        <w:t> </w:t>
      </w:r>
      <w:r>
        <w:rPr>
          <w:rFonts w:ascii="Arial"/>
          <w:b/>
          <w:color w:val="231F20"/>
          <w:sz w:val="18"/>
        </w:rPr>
        <w:t>LOS</w:t>
      </w:r>
      <w:r>
        <w:rPr>
          <w:rFonts w:ascii="Arial"/>
          <w:b/>
          <w:color w:val="231F20"/>
          <w:spacing w:val="22"/>
          <w:sz w:val="18"/>
        </w:rPr>
        <w:t> </w:t>
      </w:r>
      <w:r>
        <w:rPr>
          <w:rFonts w:ascii="Arial"/>
          <w:b/>
          <w:color w:val="231F20"/>
          <w:sz w:val="18"/>
        </w:rPr>
        <w:t>FINANCIAMIENTOS</w:t>
      </w:r>
    </w:p>
    <w:p>
      <w:pPr>
        <w:pStyle w:val="BodyText"/>
        <w:spacing w:line="247" w:lineRule="auto" w:before="129"/>
        <w:ind w:right="1828"/>
        <w:jc w:val="both"/>
      </w:pPr>
      <w:r>
        <w:rPr>
          <w:rFonts w:ascii="Arial" w:hAnsi="Arial"/>
          <w:b/>
          <w:color w:val="231F20"/>
          <w:w w:val="105"/>
        </w:rPr>
        <w:t>Artículo 147.- </w:t>
      </w:r>
      <w:r>
        <w:rPr>
          <w:color w:val="231F20"/>
          <w:w w:val="105"/>
        </w:rPr>
        <w:t>El Municipio y las entidades de control directo podrán contratar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obligaciones constitutivas de deuda pública interna, en los términos de la Ley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Deuda Pública y Disciplina Financiera del Estado de Jalisco y sus Municipios 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financiamiento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Presupuesto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Egresos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Ejercicio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2022.</w:t>
      </w:r>
    </w:p>
    <w:p>
      <w:pPr>
        <w:pStyle w:val="Heading2"/>
        <w:spacing w:before="120"/>
        <w:ind w:right="1842"/>
      </w:pPr>
      <w:r>
        <w:rPr>
          <w:color w:val="231F20"/>
          <w:w w:val="105"/>
        </w:rPr>
        <w:t>TRANSITORIOS</w:t>
      </w:r>
    </w:p>
    <w:p>
      <w:pPr>
        <w:pStyle w:val="BodyText"/>
        <w:spacing w:line="247" w:lineRule="auto" w:before="129"/>
        <w:ind w:right="1825"/>
        <w:jc w:val="both"/>
      </w:pPr>
      <w:r>
        <w:rPr>
          <w:rFonts w:ascii="Arial" w:hAnsi="Arial"/>
          <w:b/>
          <w:color w:val="231F20"/>
          <w:w w:val="105"/>
        </w:rPr>
        <w:t>PRIMERO. - </w:t>
      </w:r>
      <w:r>
        <w:rPr>
          <w:color w:val="231F20"/>
          <w:w w:val="105"/>
        </w:rPr>
        <w:t>La presente ley comenzará a surtir sus efectos a partir del día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primero de enero del año 2022, previa su publicación en el Periódico Oficial “El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Jalisco”.</w:t>
      </w:r>
    </w:p>
    <w:p>
      <w:pPr>
        <w:pStyle w:val="BodyText"/>
        <w:spacing w:line="247" w:lineRule="auto" w:before="121"/>
        <w:ind w:right="1827"/>
        <w:jc w:val="both"/>
      </w:pPr>
      <w:r>
        <w:rPr>
          <w:rFonts w:ascii="Arial" w:hAnsi="Arial"/>
          <w:b/>
          <w:color w:val="231F20"/>
          <w:w w:val="105"/>
        </w:rPr>
        <w:t>SEGUNDO. -</w:t>
      </w:r>
      <w:r>
        <w:rPr>
          <w:color w:val="231F20"/>
          <w:w w:val="105"/>
        </w:rPr>
        <w:t>Se exime a los contribuyentes la obligación de anexar a los avisos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traslativos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dominio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regularizaciones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CORETT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ahora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Instituto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Nacional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Suelo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Sustentable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(INSUS),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PROCEDE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y/o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FANAR,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avalúo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refiere el artículo 119 fracción I, de la Ley de Hacienda Municipal y el artículo 81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fracción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Catastro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Jalisco.</w:t>
      </w:r>
    </w:p>
    <w:p>
      <w:pPr>
        <w:pStyle w:val="BodyText"/>
        <w:spacing w:line="247" w:lineRule="auto" w:before="119"/>
        <w:ind w:right="1823"/>
        <w:jc w:val="both"/>
      </w:pPr>
      <w:r>
        <w:rPr>
          <w:rFonts w:ascii="Arial" w:hAnsi="Arial"/>
          <w:b/>
          <w:color w:val="231F20"/>
        </w:rPr>
        <w:t>TERCERO. - </w:t>
      </w: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otras</w:t>
      </w:r>
      <w:r>
        <w:rPr>
          <w:color w:val="231F20"/>
          <w:spacing w:val="1"/>
        </w:rPr>
        <w:t> </w:t>
      </w:r>
      <w:r>
        <w:rPr>
          <w:color w:val="231F20"/>
        </w:rPr>
        <w:t>leyes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haga</w:t>
      </w:r>
      <w:r>
        <w:rPr>
          <w:color w:val="231F20"/>
          <w:spacing w:val="1"/>
        </w:rPr>
        <w:t> </w:t>
      </w:r>
      <w:r>
        <w:rPr>
          <w:color w:val="231F20"/>
        </w:rPr>
        <w:t>referencia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Tesorero,</w:t>
      </w:r>
      <w:r>
        <w:rPr>
          <w:color w:val="231F20"/>
          <w:spacing w:val="1"/>
        </w:rPr>
        <w:t> </w:t>
      </w:r>
      <w:r>
        <w:rPr>
          <w:color w:val="231F20"/>
        </w:rPr>
        <w:t>Tesorería,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Ayuntamiento y Secretario del Ayuntamiento, se deberá entender que se refieren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al encargado de la Hacienda Municipal, a la Hacienda Municipal, al órgano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gobierno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servidor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encargado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Secretaría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respectivamente,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cualquiera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denominación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reglamentos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correspondientes.</w:t>
      </w:r>
    </w:p>
    <w:p>
      <w:pPr>
        <w:pStyle w:val="BodyText"/>
        <w:spacing w:line="247" w:lineRule="auto" w:before="120"/>
        <w:ind w:right="1828"/>
        <w:jc w:val="both"/>
      </w:pPr>
      <w:r>
        <w:rPr>
          <w:rFonts w:ascii="Arial" w:hAnsi="Arial"/>
          <w:b/>
          <w:color w:val="231F20"/>
          <w:w w:val="105"/>
        </w:rPr>
        <w:t>CUARTO. - </w:t>
      </w:r>
      <w:r>
        <w:rPr>
          <w:color w:val="231F20"/>
          <w:w w:val="105"/>
        </w:rPr>
        <w:t>De conformidad con los artículos 60 y 61 de la Ley de Catastro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Jalisco,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determinación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contribuciones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inmobiliarias a favor de este Municipio se realizará de conformidad a los valores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unitarios aprobados por el H. Congreso del Estado de Jalisco para el ejercicio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fiscal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2022,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falta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éstos,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prorrogará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valores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vigentes.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spacing w:line="247" w:lineRule="auto"/>
        <w:ind w:right="1826"/>
        <w:jc w:val="both"/>
      </w:pPr>
      <w:r>
        <w:rPr>
          <w:rFonts w:ascii="Arial" w:hAnsi="Arial"/>
          <w:b/>
          <w:color w:val="231F20"/>
          <w:w w:val="105"/>
        </w:rPr>
        <w:t>QUINTO. - </w:t>
      </w:r>
      <w:r>
        <w:rPr>
          <w:color w:val="231F20"/>
          <w:w w:val="105"/>
        </w:rPr>
        <w:t>Las autoridades municipales deberán acatar en todo momento las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disposiciones contenidas en el artículo 197 de la Ley de Hacienda Municipal 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Jalisco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respecto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sanciones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límites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mínimos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máximos establecidos para el pago de las multas, con la finalidad de eliminar 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discrecionalidad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aplicación.</w:t>
      </w:r>
    </w:p>
    <w:p>
      <w:pPr>
        <w:pStyle w:val="BodyText"/>
        <w:spacing w:before="10"/>
        <w:ind w:left="0"/>
        <w:rPr>
          <w:sz w:val="28"/>
        </w:rPr>
      </w:pPr>
    </w:p>
    <w:p>
      <w:pPr>
        <w:spacing w:before="0"/>
        <w:ind w:left="202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w w:val="105"/>
          <w:sz w:val="18"/>
        </w:rPr>
        <w:t>ANEXOS:</w:t>
      </w:r>
    </w:p>
    <w:p>
      <w:pPr>
        <w:spacing w:after="0"/>
        <w:jc w:val="left"/>
        <w:rPr>
          <w:rFonts w:ascii="Arial"/>
          <w:sz w:val="1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right="1060"/>
      </w:pPr>
      <w:r>
        <w:rPr>
          <w:color w:val="231F20"/>
          <w:w w:val="95"/>
        </w:rPr>
        <w:t>147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4"/>
        <w:ind w:left="0"/>
        <w:rPr>
          <w:rFonts w:ascii="Verdana"/>
          <w:sz w:val="20"/>
        </w:rPr>
      </w:pPr>
    </w:p>
    <w:p>
      <w:pPr>
        <w:pStyle w:val="Heading2"/>
        <w:spacing w:before="99"/>
        <w:ind w:right="1842"/>
      </w:pPr>
      <w:r>
        <w:rPr>
          <w:color w:val="231F20"/>
        </w:rPr>
        <w:t>FORMATOS</w:t>
      </w:r>
      <w:r>
        <w:rPr>
          <w:color w:val="231F20"/>
          <w:spacing w:val="19"/>
        </w:rPr>
        <w:t> </w:t>
      </w:r>
      <w:r>
        <w:rPr>
          <w:color w:val="231F20"/>
        </w:rPr>
        <w:t>CONAC</w:t>
      </w:r>
    </w:p>
    <w:p>
      <w:pPr>
        <w:spacing w:before="0"/>
        <w:ind w:left="3558" w:right="3353" w:firstLine="46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color w:val="231F20"/>
          <w:sz w:val="17"/>
        </w:rPr>
        <w:t>(Artículo 18 de la Ley de Disciplina Financiera</w:t>
      </w:r>
      <w:r>
        <w:rPr>
          <w:rFonts w:ascii="Arial" w:hAnsi="Arial"/>
          <w:b/>
          <w:color w:val="231F20"/>
          <w:spacing w:val="-45"/>
          <w:sz w:val="17"/>
        </w:rPr>
        <w:t> </w:t>
      </w:r>
      <w:r>
        <w:rPr>
          <w:rFonts w:ascii="Arial" w:hAnsi="Arial"/>
          <w:b/>
          <w:color w:val="231F20"/>
          <w:sz w:val="17"/>
        </w:rPr>
        <w:t>de</w:t>
      </w:r>
      <w:r>
        <w:rPr>
          <w:rFonts w:ascii="Arial" w:hAnsi="Arial"/>
          <w:b/>
          <w:color w:val="231F20"/>
          <w:spacing w:val="-4"/>
          <w:sz w:val="17"/>
        </w:rPr>
        <w:t> </w:t>
      </w:r>
      <w:r>
        <w:rPr>
          <w:rFonts w:ascii="Arial" w:hAnsi="Arial"/>
          <w:b/>
          <w:color w:val="231F20"/>
          <w:sz w:val="17"/>
        </w:rPr>
        <w:t>las</w:t>
      </w:r>
      <w:r>
        <w:rPr>
          <w:rFonts w:ascii="Arial" w:hAnsi="Arial"/>
          <w:b/>
          <w:color w:val="231F20"/>
          <w:spacing w:val="-3"/>
          <w:sz w:val="17"/>
        </w:rPr>
        <w:t> </w:t>
      </w:r>
      <w:r>
        <w:rPr>
          <w:rFonts w:ascii="Arial" w:hAnsi="Arial"/>
          <w:b/>
          <w:color w:val="231F20"/>
          <w:sz w:val="17"/>
        </w:rPr>
        <w:t>Entidades</w:t>
      </w:r>
      <w:r>
        <w:rPr>
          <w:rFonts w:ascii="Arial" w:hAnsi="Arial"/>
          <w:b/>
          <w:color w:val="231F20"/>
          <w:spacing w:val="-3"/>
          <w:sz w:val="17"/>
        </w:rPr>
        <w:t> </w:t>
      </w:r>
      <w:r>
        <w:rPr>
          <w:rFonts w:ascii="Arial" w:hAnsi="Arial"/>
          <w:b/>
          <w:color w:val="231F20"/>
          <w:sz w:val="17"/>
        </w:rPr>
        <w:t>Federativas</w:t>
      </w:r>
      <w:r>
        <w:rPr>
          <w:rFonts w:ascii="Arial" w:hAnsi="Arial"/>
          <w:b/>
          <w:color w:val="231F20"/>
          <w:spacing w:val="-3"/>
          <w:sz w:val="17"/>
        </w:rPr>
        <w:t> </w:t>
      </w:r>
      <w:r>
        <w:rPr>
          <w:rFonts w:ascii="Arial" w:hAnsi="Arial"/>
          <w:b/>
          <w:color w:val="231F20"/>
          <w:sz w:val="17"/>
        </w:rPr>
        <w:t>y</w:t>
      </w:r>
      <w:r>
        <w:rPr>
          <w:rFonts w:ascii="Arial" w:hAnsi="Arial"/>
          <w:b/>
          <w:color w:val="231F20"/>
          <w:spacing w:val="-3"/>
          <w:sz w:val="17"/>
        </w:rPr>
        <w:t> </w:t>
      </w:r>
      <w:r>
        <w:rPr>
          <w:rFonts w:ascii="Arial" w:hAnsi="Arial"/>
          <w:b/>
          <w:color w:val="231F20"/>
          <w:sz w:val="17"/>
        </w:rPr>
        <w:t>los</w:t>
      </w:r>
      <w:r>
        <w:rPr>
          <w:rFonts w:ascii="Arial" w:hAnsi="Arial"/>
          <w:b/>
          <w:color w:val="231F20"/>
          <w:spacing w:val="-3"/>
          <w:sz w:val="17"/>
        </w:rPr>
        <w:t> </w:t>
      </w:r>
      <w:r>
        <w:rPr>
          <w:rFonts w:ascii="Arial" w:hAnsi="Arial"/>
          <w:b/>
          <w:color w:val="231F20"/>
          <w:sz w:val="17"/>
        </w:rPr>
        <w:t>Municipios)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1"/>
        <w:ind w:left="0"/>
        <w:rPr>
          <w:rFonts w:ascii="Arial"/>
          <w:b/>
          <w:sz w:val="16"/>
        </w:rPr>
      </w:pPr>
    </w:p>
    <w:tbl>
      <w:tblPr>
        <w:tblW w:w="0" w:type="auto"/>
        <w:jc w:val="left"/>
        <w:tblInd w:w="2061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0"/>
        <w:gridCol w:w="693"/>
        <w:gridCol w:w="693"/>
        <w:gridCol w:w="740"/>
        <w:gridCol w:w="740"/>
        <w:gridCol w:w="740"/>
        <w:gridCol w:w="740"/>
      </w:tblGrid>
      <w:tr>
        <w:trPr>
          <w:trHeight w:val="222" w:hRule="atLeast"/>
        </w:trPr>
        <w:tc>
          <w:tcPr>
            <w:tcW w:w="6266" w:type="dxa"/>
            <w:gridSpan w:val="7"/>
            <w:tcBorders>
              <w:bottom w:val="single" w:sz="6" w:space="0" w:color="939598"/>
              <w:right w:val="single" w:sz="6" w:space="0" w:color="939598"/>
            </w:tcBorders>
          </w:tcPr>
          <w:p>
            <w:pPr>
              <w:pStyle w:val="TableParagraph"/>
              <w:spacing w:before="7"/>
              <w:ind w:left="2521" w:right="250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EE322D"/>
                <w:sz w:val="8"/>
              </w:rPr>
              <w:t>MUNICIPIO</w:t>
            </w:r>
            <w:r>
              <w:rPr>
                <w:rFonts w:ascii="Calibri"/>
                <w:b/>
                <w:color w:val="EE322D"/>
                <w:spacing w:val="-2"/>
                <w:sz w:val="8"/>
              </w:rPr>
              <w:t> </w:t>
            </w:r>
            <w:r>
              <w:rPr>
                <w:rFonts w:ascii="Calibri"/>
                <w:b/>
                <w:color w:val="EE322D"/>
                <w:sz w:val="8"/>
              </w:rPr>
              <w:t>DE</w:t>
            </w:r>
            <w:r>
              <w:rPr>
                <w:rFonts w:ascii="Calibri"/>
                <w:b/>
                <w:color w:val="EE322D"/>
                <w:spacing w:val="1"/>
                <w:sz w:val="8"/>
              </w:rPr>
              <w:t> </w:t>
            </w:r>
            <w:r>
              <w:rPr>
                <w:rFonts w:ascii="Calibri"/>
                <w:b/>
                <w:color w:val="EE322D"/>
                <w:sz w:val="8"/>
              </w:rPr>
              <w:t>JOCOTEPEC,</w:t>
            </w:r>
            <w:r>
              <w:rPr>
                <w:rFonts w:ascii="Calibri"/>
                <w:b/>
                <w:color w:val="EE322D"/>
                <w:spacing w:val="-1"/>
                <w:sz w:val="8"/>
              </w:rPr>
              <w:t> </w:t>
            </w:r>
            <w:r>
              <w:rPr>
                <w:rFonts w:ascii="Calibri"/>
                <w:b/>
                <w:color w:val="EE322D"/>
                <w:sz w:val="8"/>
              </w:rPr>
              <w:t>JALISCO</w:t>
            </w:r>
          </w:p>
          <w:p>
            <w:pPr>
              <w:pStyle w:val="TableParagraph"/>
              <w:spacing w:line="80" w:lineRule="exact" w:before="18"/>
              <w:ind w:left="2521" w:right="2496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231F20"/>
                <w:sz w:val="8"/>
              </w:rPr>
              <w:t>Proyecciones de</w:t>
            </w:r>
            <w:r>
              <w:rPr>
                <w:rFonts w:ascii="Calibri"/>
                <w:b/>
                <w:color w:val="231F20"/>
                <w:spacing w:val="-1"/>
                <w:sz w:val="8"/>
              </w:rPr>
              <w:t> </w:t>
            </w:r>
            <w:r>
              <w:rPr>
                <w:rFonts w:ascii="Calibri"/>
                <w:b/>
                <w:color w:val="231F20"/>
                <w:sz w:val="8"/>
              </w:rPr>
              <w:t>Ingresos -</w:t>
            </w:r>
            <w:r>
              <w:rPr>
                <w:rFonts w:ascii="Calibri"/>
                <w:b/>
                <w:color w:val="231F20"/>
                <w:spacing w:val="2"/>
                <w:sz w:val="8"/>
              </w:rPr>
              <w:t> </w:t>
            </w:r>
            <w:r>
              <w:rPr>
                <w:rFonts w:ascii="Calibri"/>
                <w:b/>
                <w:color w:val="231F20"/>
                <w:sz w:val="8"/>
              </w:rPr>
              <w:t>LDF</w:t>
            </w:r>
          </w:p>
        </w:tc>
      </w:tr>
      <w:tr>
        <w:trPr>
          <w:trHeight w:val="100" w:hRule="atLeast"/>
        </w:trPr>
        <w:tc>
          <w:tcPr>
            <w:tcW w:w="6266" w:type="dxa"/>
            <w:gridSpan w:val="7"/>
            <w:tcBorders>
              <w:top w:val="single" w:sz="6" w:space="0" w:color="939598"/>
              <w:bottom w:val="single" w:sz="6" w:space="0" w:color="939598"/>
              <w:right w:val="single" w:sz="6" w:space="0" w:color="939598"/>
            </w:tcBorders>
          </w:tcPr>
          <w:p>
            <w:pPr>
              <w:pStyle w:val="TableParagraph"/>
              <w:spacing w:line="73" w:lineRule="exact" w:before="7"/>
              <w:ind w:left="2521" w:right="2504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231F20"/>
                <w:sz w:val="8"/>
              </w:rPr>
              <w:t>(PESOS)</w:t>
            </w:r>
          </w:p>
        </w:tc>
      </w:tr>
      <w:tr>
        <w:trPr>
          <w:trHeight w:val="100" w:hRule="atLeast"/>
        </w:trPr>
        <w:tc>
          <w:tcPr>
            <w:tcW w:w="6266" w:type="dxa"/>
            <w:gridSpan w:val="7"/>
            <w:tcBorders>
              <w:top w:val="single" w:sz="6" w:space="0" w:color="939598"/>
              <w:bottom w:val="single" w:sz="6" w:space="0" w:color="231F20"/>
              <w:right w:val="single" w:sz="6" w:space="0" w:color="939598"/>
            </w:tcBorders>
          </w:tcPr>
          <w:p>
            <w:pPr>
              <w:pStyle w:val="TableParagraph"/>
              <w:spacing w:line="73" w:lineRule="exact" w:before="7"/>
              <w:ind w:left="2514" w:right="250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231F20"/>
                <w:sz w:val="8"/>
              </w:rPr>
              <w:t>(CIFRAS</w:t>
            </w:r>
            <w:r>
              <w:rPr>
                <w:rFonts w:ascii="Calibri"/>
                <w:b/>
                <w:color w:val="231F20"/>
                <w:spacing w:val="5"/>
                <w:sz w:val="8"/>
              </w:rPr>
              <w:t> </w:t>
            </w:r>
            <w:r>
              <w:rPr>
                <w:rFonts w:ascii="Calibri"/>
                <w:b/>
                <w:color w:val="231F20"/>
                <w:sz w:val="8"/>
              </w:rPr>
              <w:t>NOMINALES)</w:t>
            </w:r>
          </w:p>
        </w:tc>
      </w:tr>
      <w:tr>
        <w:trPr>
          <w:trHeight w:val="93" w:hRule="atLeast"/>
        </w:trPr>
        <w:tc>
          <w:tcPr>
            <w:tcW w:w="1920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0" w:lineRule="exact" w:before="3"/>
              <w:ind w:left="760" w:right="767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Concepto</w:t>
            </w:r>
          </w:p>
        </w:tc>
        <w:tc>
          <w:tcPr>
            <w:tcW w:w="6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0" w:lineRule="exact" w:before="3"/>
              <w:ind w:left="239" w:right="233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2021</w:t>
            </w:r>
          </w:p>
        </w:tc>
        <w:tc>
          <w:tcPr>
            <w:tcW w:w="6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0" w:lineRule="exact" w:before="3"/>
              <w:ind w:left="240" w:right="233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2022</w:t>
            </w:r>
          </w:p>
        </w:tc>
        <w:tc>
          <w:tcPr>
            <w:tcW w:w="74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0" w:lineRule="exact" w:before="3"/>
              <w:ind w:left="266" w:right="251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2023</w:t>
            </w:r>
          </w:p>
        </w:tc>
        <w:tc>
          <w:tcPr>
            <w:tcW w:w="74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0" w:lineRule="exact" w:before="3"/>
              <w:ind w:left="266" w:right="251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2024</w:t>
            </w:r>
          </w:p>
        </w:tc>
        <w:tc>
          <w:tcPr>
            <w:tcW w:w="74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0" w:lineRule="exact" w:before="3"/>
              <w:ind w:left="268" w:right="251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2025</w:t>
            </w:r>
          </w:p>
        </w:tc>
        <w:tc>
          <w:tcPr>
            <w:tcW w:w="74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0" w:lineRule="exact" w:before="3"/>
              <w:ind w:left="268" w:right="249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2026</w:t>
            </w:r>
          </w:p>
        </w:tc>
      </w:tr>
      <w:tr>
        <w:trPr>
          <w:trHeight w:val="194" w:hRule="atLeast"/>
        </w:trPr>
        <w:tc>
          <w:tcPr>
            <w:tcW w:w="1920" w:type="dxa"/>
            <w:tcBorders>
              <w:top w:val="single" w:sz="6" w:space="0" w:color="231F20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line="70" w:lineRule="exact" w:before="0"/>
              <w:ind w:left="76"/>
              <w:rPr>
                <w:rFonts w:ascii="Arial" w:hAnsi="Arial"/>
                <w:b/>
                <w:sz w:val="7"/>
              </w:rPr>
            </w:pPr>
            <w:r>
              <w:rPr>
                <w:rFonts w:ascii="Arial" w:hAnsi="Arial"/>
                <w:b/>
                <w:color w:val="231F20"/>
                <w:w w:val="105"/>
                <w:sz w:val="7"/>
              </w:rPr>
              <w:t>1. </w:t>
            </w:r>
            <w:r>
              <w:rPr>
                <w:rFonts w:ascii="Arial" w:hAnsi="Arial"/>
                <w:b/>
                <w:color w:val="231F20"/>
                <w:spacing w:val="14"/>
                <w:w w:val="105"/>
                <w:sz w:val="7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7"/>
              </w:rPr>
              <w:t>Ingresos</w:t>
            </w:r>
            <w:r>
              <w:rPr>
                <w:rFonts w:ascii="Arial" w:hAnsi="Arial"/>
                <w:b/>
                <w:color w:val="231F20"/>
                <w:spacing w:val="14"/>
                <w:w w:val="105"/>
                <w:sz w:val="7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7"/>
              </w:rPr>
              <w:t>de</w:t>
            </w:r>
            <w:r>
              <w:rPr>
                <w:rFonts w:ascii="Arial" w:hAnsi="Arial"/>
                <w:b/>
                <w:color w:val="231F20"/>
                <w:spacing w:val="14"/>
                <w:w w:val="105"/>
                <w:sz w:val="7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7"/>
              </w:rPr>
              <w:t>Libre</w:t>
            </w:r>
            <w:r>
              <w:rPr>
                <w:rFonts w:ascii="Arial" w:hAnsi="Arial"/>
                <w:b/>
                <w:color w:val="231F20"/>
                <w:spacing w:val="15"/>
                <w:w w:val="105"/>
                <w:sz w:val="7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7"/>
              </w:rPr>
              <w:t>Disposición</w:t>
            </w:r>
          </w:p>
        </w:tc>
        <w:tc>
          <w:tcPr>
            <w:tcW w:w="693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line="70" w:lineRule="exact" w:before="0"/>
              <w:ind w:right="14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141,715,768</w:t>
            </w:r>
          </w:p>
        </w:tc>
        <w:tc>
          <w:tcPr>
            <w:tcW w:w="693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line="70" w:lineRule="exact" w:before="0"/>
              <w:ind w:right="14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153,886,249</w:t>
            </w:r>
          </w:p>
        </w:tc>
        <w:tc>
          <w:tcPr>
            <w:tcW w:w="740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line="70" w:lineRule="exact" w:before="0"/>
              <w:ind w:right="19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152,245,959</w:t>
            </w:r>
          </w:p>
        </w:tc>
        <w:tc>
          <w:tcPr>
            <w:tcW w:w="740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line="70" w:lineRule="exact" w:before="0"/>
              <w:ind w:right="19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158,267,632</w:t>
            </w:r>
          </w:p>
        </w:tc>
        <w:tc>
          <w:tcPr>
            <w:tcW w:w="740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line="70" w:lineRule="exact" w:before="0"/>
              <w:ind w:right="18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164,542,670</w:t>
            </w:r>
          </w:p>
        </w:tc>
        <w:tc>
          <w:tcPr>
            <w:tcW w:w="740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line="70" w:lineRule="exact" w:before="0"/>
              <w:ind w:right="17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171,082,310</w:t>
            </w:r>
          </w:p>
        </w:tc>
      </w:tr>
      <w:tr>
        <w:trPr>
          <w:trHeight w:val="101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A. </w:t>
            </w:r>
            <w:r>
              <w:rPr>
                <w:color w:val="231F20"/>
                <w:spacing w:val="1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Impuestos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33,686,827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34,045,447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9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37,139,727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38,996,713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9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40,946,549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7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42,993,876</w:t>
            </w:r>
          </w:p>
        </w:tc>
      </w:tr>
      <w:tr>
        <w:trPr>
          <w:trHeight w:val="101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67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B. </w:t>
            </w:r>
            <w:r>
              <w:rPr>
                <w:color w:val="231F20"/>
                <w:spacing w:val="12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Cuotas y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Aportaciones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de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Seguridad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Social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0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7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101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0"/>
              <w:rPr>
                <w:sz w:val="7"/>
              </w:rPr>
            </w:pPr>
            <w:r>
              <w:rPr>
                <w:color w:val="231F20"/>
                <w:spacing w:val="-1"/>
                <w:w w:val="105"/>
                <w:sz w:val="7"/>
              </w:rPr>
              <w:t>C.</w:t>
            </w:r>
            <w:r>
              <w:rPr>
                <w:color w:val="231F20"/>
                <w:spacing w:val="33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05"/>
                <w:sz w:val="7"/>
              </w:rPr>
              <w:t>Contribuciones</w:t>
            </w:r>
            <w:r>
              <w:rPr>
                <w:color w:val="231F20"/>
                <w:w w:val="105"/>
                <w:sz w:val="7"/>
              </w:rPr>
              <w:t> de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Mejoras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1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1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8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102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D. </w:t>
            </w:r>
            <w:r>
              <w:rPr>
                <w:color w:val="231F20"/>
                <w:spacing w:val="1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Derechos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29,272,123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34,211,518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9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32,272,515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33,886,141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35,580,448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6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37,359,470</w:t>
            </w:r>
          </w:p>
        </w:tc>
      </w:tr>
      <w:tr>
        <w:trPr>
          <w:trHeight w:val="102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E. </w:t>
            </w:r>
            <w:r>
              <w:rPr>
                <w:color w:val="231F20"/>
                <w:spacing w:val="8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Productos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3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1,802,367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3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1,892,485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1,987,110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7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2,086,465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2,190,788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7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2,300,328</w:t>
            </w:r>
          </w:p>
        </w:tc>
      </w:tr>
      <w:tr>
        <w:trPr>
          <w:trHeight w:val="101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F. </w:t>
            </w:r>
            <w:r>
              <w:rPr>
                <w:color w:val="231F20"/>
                <w:spacing w:val="1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Aprovechamientos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795,554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9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203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G. </w:t>
            </w:r>
            <w:r>
              <w:rPr>
                <w:color w:val="231F20"/>
                <w:spacing w:val="1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Ingresos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por Venta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de</w:t>
            </w:r>
            <w:r>
              <w:rPr>
                <w:color w:val="231F20"/>
                <w:spacing w:val="-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Bienes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y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Prestación</w:t>
            </w:r>
          </w:p>
          <w:p>
            <w:pPr>
              <w:pStyle w:val="TableParagraph"/>
              <w:spacing w:line="71" w:lineRule="exact" w:before="2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de</w:t>
            </w:r>
            <w:r>
              <w:rPr>
                <w:color w:val="231F20"/>
                <w:spacing w:val="-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Servicios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0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29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102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H. </w:t>
            </w:r>
            <w:r>
              <w:rPr>
                <w:color w:val="231F20"/>
                <w:spacing w:val="2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Participaciones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74,965,806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3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82,000,461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79,531,223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81,917,160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9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84,374,675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7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86,905,915</w:t>
            </w:r>
          </w:p>
        </w:tc>
      </w:tr>
      <w:tr>
        <w:trPr>
          <w:trHeight w:val="203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left="260"/>
              <w:rPr>
                <w:sz w:val="7"/>
              </w:rPr>
            </w:pPr>
            <w:r>
              <w:rPr>
                <w:color w:val="231F20"/>
                <w:spacing w:val="-4"/>
                <w:w w:val="105"/>
                <w:sz w:val="7"/>
              </w:rPr>
              <w:t>I.</w:t>
            </w:r>
            <w:r>
              <w:rPr>
                <w:color w:val="231F20"/>
                <w:spacing w:val="13"/>
                <w:w w:val="105"/>
                <w:sz w:val="7"/>
              </w:rPr>
              <w:t>  </w:t>
            </w:r>
            <w:r>
              <w:rPr>
                <w:color w:val="231F20"/>
                <w:spacing w:val="13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05"/>
                <w:sz w:val="7"/>
              </w:rPr>
              <w:t>Incentivos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05"/>
                <w:sz w:val="7"/>
              </w:rPr>
              <w:t>Derivados</w:t>
            </w:r>
            <w:r>
              <w:rPr>
                <w:color w:val="231F20"/>
                <w:w w:val="105"/>
                <w:sz w:val="7"/>
              </w:rPr>
              <w:t> de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la</w:t>
            </w:r>
            <w:r>
              <w:rPr>
                <w:color w:val="231F20"/>
                <w:spacing w:val="-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Colaboración</w:t>
            </w:r>
          </w:p>
          <w:p>
            <w:pPr>
              <w:pStyle w:val="TableParagraph"/>
              <w:spacing w:line="71" w:lineRule="exact" w:before="2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Fiscal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13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1,193,092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13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1,736,338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1,315,384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17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1,381,153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1,450,211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17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1,522,721</w:t>
            </w:r>
          </w:p>
        </w:tc>
      </w:tr>
      <w:tr>
        <w:trPr>
          <w:trHeight w:val="102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0"/>
              <w:rPr>
                <w:sz w:val="7"/>
              </w:rPr>
            </w:pPr>
            <w:r>
              <w:rPr>
                <w:color w:val="231F20"/>
                <w:spacing w:val="-2"/>
                <w:w w:val="105"/>
                <w:sz w:val="7"/>
              </w:rPr>
              <w:t>J.</w:t>
            </w:r>
            <w:r>
              <w:rPr>
                <w:color w:val="231F20"/>
                <w:spacing w:val="30"/>
                <w:w w:val="105"/>
                <w:sz w:val="7"/>
              </w:rPr>
              <w:t> </w:t>
            </w:r>
            <w:r>
              <w:rPr>
                <w:color w:val="231F20"/>
                <w:spacing w:val="30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Transferencias</w:t>
            </w:r>
            <w:r>
              <w:rPr>
                <w:color w:val="231F20"/>
                <w:spacing w:val="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y</w:t>
            </w:r>
            <w:r>
              <w:rPr>
                <w:color w:val="231F20"/>
                <w:spacing w:val="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Asignaciones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1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1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8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101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K. </w:t>
            </w:r>
            <w:r>
              <w:rPr>
                <w:color w:val="231F20"/>
                <w:spacing w:val="9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Convenios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1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9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153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left="260"/>
              <w:rPr>
                <w:sz w:val="7"/>
              </w:rPr>
            </w:pPr>
            <w:r>
              <w:rPr>
                <w:color w:val="231F20"/>
                <w:spacing w:val="-1"/>
                <w:w w:val="105"/>
                <w:sz w:val="7"/>
              </w:rPr>
              <w:t>L.</w:t>
            </w:r>
            <w:r>
              <w:rPr>
                <w:color w:val="231F20"/>
                <w:spacing w:val="30"/>
                <w:w w:val="105"/>
                <w:sz w:val="7"/>
              </w:rPr>
              <w:t> </w:t>
            </w:r>
            <w:r>
              <w:rPr>
                <w:color w:val="231F20"/>
                <w:spacing w:val="30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Otros</w:t>
            </w:r>
            <w:r>
              <w:rPr>
                <w:color w:val="231F20"/>
                <w:spacing w:val="-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Ingresos</w:t>
            </w:r>
            <w:r>
              <w:rPr>
                <w:color w:val="231F20"/>
                <w:spacing w:val="-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de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Libre</w:t>
            </w:r>
            <w:r>
              <w:rPr>
                <w:color w:val="231F20"/>
                <w:spacing w:val="-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Disposición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0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28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152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left="76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2.  </w:t>
            </w:r>
            <w:r>
              <w:rPr>
                <w:rFonts w:ascii="Arial"/>
                <w:b/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Transferencias</w:t>
            </w:r>
            <w:r>
              <w:rPr>
                <w:rFonts w:ascii="Arial"/>
                <w:b/>
                <w:color w:val="231F20"/>
                <w:spacing w:val="18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Federales</w:t>
            </w:r>
            <w:r>
              <w:rPr>
                <w:rFonts w:ascii="Arial"/>
                <w:b/>
                <w:color w:val="231F20"/>
                <w:spacing w:val="18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Etiquetadas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14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51,553,836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13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50,958,925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18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56,838,104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20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59,680,009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19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62,664,009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17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65,797,210</w:t>
            </w:r>
          </w:p>
        </w:tc>
      </w:tr>
      <w:tr>
        <w:trPr>
          <w:trHeight w:val="100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A.  </w:t>
            </w:r>
            <w:r>
              <w:rPr>
                <w:color w:val="231F20"/>
                <w:spacing w:val="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Aportaciones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51,553,836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3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50,958,925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56,838,104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59,680,009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9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62,664,009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7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65,797,210</w:t>
            </w:r>
          </w:p>
        </w:tc>
      </w:tr>
      <w:tr>
        <w:trPr>
          <w:trHeight w:val="101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B. </w:t>
            </w:r>
            <w:r>
              <w:rPr>
                <w:color w:val="231F20"/>
                <w:spacing w:val="9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Convenios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1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9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102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C. </w:t>
            </w:r>
            <w:r>
              <w:rPr>
                <w:color w:val="231F20"/>
                <w:spacing w:val="7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Fondos</w:t>
            </w:r>
            <w:r>
              <w:rPr>
                <w:color w:val="231F20"/>
                <w:spacing w:val="-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Distintos de</w:t>
            </w:r>
            <w:r>
              <w:rPr>
                <w:color w:val="231F20"/>
                <w:spacing w:val="-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Aportaciones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1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0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8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203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D. </w:t>
            </w:r>
            <w:r>
              <w:rPr>
                <w:color w:val="231F20"/>
                <w:spacing w:val="19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Transferencias,</w:t>
            </w:r>
            <w:r>
              <w:rPr>
                <w:color w:val="231F20"/>
                <w:spacing w:val="-2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Asignaciones, Subsidios</w:t>
            </w:r>
            <w:r>
              <w:rPr>
                <w:color w:val="231F20"/>
                <w:spacing w:val="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y</w:t>
            </w:r>
          </w:p>
          <w:p>
            <w:pPr>
              <w:pStyle w:val="TableParagraph"/>
              <w:spacing w:line="71" w:lineRule="exact" w:before="21"/>
              <w:ind w:left="260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Subvenciones,</w:t>
            </w:r>
            <w:r>
              <w:rPr>
                <w:color w:val="231F20"/>
                <w:spacing w:val="-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y</w:t>
            </w:r>
            <w:r>
              <w:rPr>
                <w:color w:val="231F20"/>
                <w:spacing w:val="-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Pensiones</w:t>
            </w:r>
            <w:r>
              <w:rPr>
                <w:color w:val="231F20"/>
                <w:spacing w:val="-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y</w:t>
            </w:r>
            <w:r>
              <w:rPr>
                <w:color w:val="231F20"/>
                <w:spacing w:val="-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Jubilaciones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0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29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153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53"/>
              <w:jc w:val="right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E. </w:t>
            </w:r>
            <w:r>
              <w:rPr>
                <w:color w:val="231F20"/>
                <w:spacing w:val="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Otras</w:t>
            </w:r>
            <w:r>
              <w:rPr>
                <w:color w:val="231F20"/>
                <w:spacing w:val="-2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Transferencias</w:t>
            </w:r>
            <w:r>
              <w:rPr>
                <w:color w:val="231F20"/>
                <w:spacing w:val="-2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Federales</w:t>
            </w:r>
            <w:r>
              <w:rPr>
                <w:color w:val="231F20"/>
                <w:spacing w:val="-2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Etiquetadas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0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27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152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left="76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3. </w:t>
            </w:r>
            <w:r>
              <w:rPr>
                <w:rFonts w:ascii="Arial"/>
                <w:b/>
                <w:color w:val="231F20"/>
                <w:spacing w:val="12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Ingresos</w:t>
            </w:r>
            <w:r>
              <w:rPr>
                <w:rFonts w:ascii="Arial"/>
                <w:b/>
                <w:color w:val="231F20"/>
                <w:spacing w:val="12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Derivados</w:t>
            </w:r>
            <w:r>
              <w:rPr>
                <w:rFonts w:ascii="Arial"/>
                <w:b/>
                <w:color w:val="231F20"/>
                <w:spacing w:val="14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de</w:t>
            </w:r>
            <w:r>
              <w:rPr>
                <w:rFonts w:ascii="Arial"/>
                <w:b/>
                <w:color w:val="231F20"/>
                <w:spacing w:val="14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Financiam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ientos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35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33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35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33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30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right="28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152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left="15"/>
              <w:rPr>
                <w:sz w:val="7"/>
              </w:rPr>
            </w:pPr>
            <w:r>
              <w:rPr>
                <w:color w:val="231F20"/>
                <w:spacing w:val="-1"/>
                <w:w w:val="105"/>
                <w:sz w:val="7"/>
              </w:rPr>
              <w:t>A.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05"/>
                <w:sz w:val="7"/>
              </w:rPr>
              <w:t>Ingresos</w:t>
            </w:r>
            <w:r>
              <w:rPr>
                <w:color w:val="231F20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05"/>
                <w:sz w:val="7"/>
              </w:rPr>
              <w:t>Derivados</w:t>
            </w:r>
            <w:r>
              <w:rPr>
                <w:color w:val="231F20"/>
                <w:w w:val="105"/>
                <w:sz w:val="7"/>
              </w:rPr>
              <w:t> de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Financiamientos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0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29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204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76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4. </w:t>
            </w:r>
            <w:r>
              <w:rPr>
                <w:rFonts w:ascii="Arial"/>
                <w:b/>
                <w:color w:val="231F20"/>
                <w:spacing w:val="15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Total</w:t>
            </w:r>
            <w:r>
              <w:rPr>
                <w:rFonts w:ascii="Arial"/>
                <w:b/>
                <w:color w:val="231F20"/>
                <w:spacing w:val="6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de</w:t>
            </w:r>
            <w:r>
              <w:rPr>
                <w:rFonts w:ascii="Arial"/>
                <w:b/>
                <w:color w:val="231F20"/>
                <w:spacing w:val="15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Ingresos</w:t>
            </w:r>
            <w:r>
              <w:rPr>
                <w:rFonts w:ascii="Arial"/>
                <w:b/>
                <w:color w:val="231F20"/>
                <w:spacing w:val="15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Proyectados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right="14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193,269,603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right="14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204,845,174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right="19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209,084,062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right="18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217,947,641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right="18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227,206,680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right="17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236,879,520</w:t>
            </w:r>
          </w:p>
        </w:tc>
      </w:tr>
      <w:tr>
        <w:trPr>
          <w:trHeight w:val="151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 w:before="62"/>
              <w:ind w:left="15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Datos</w:t>
            </w:r>
            <w:r>
              <w:rPr>
                <w:rFonts w:ascii="Arial"/>
                <w:b/>
                <w:color w:val="231F20"/>
                <w:spacing w:val="17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Informativos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>
        <w:trPr>
          <w:trHeight w:val="202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left="15"/>
              <w:rPr>
                <w:sz w:val="7"/>
              </w:rPr>
            </w:pPr>
            <w:r>
              <w:rPr>
                <w:color w:val="231F20"/>
                <w:spacing w:val="-1"/>
                <w:w w:val="105"/>
                <w:sz w:val="7"/>
              </w:rPr>
              <w:t>1.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05"/>
                <w:sz w:val="7"/>
              </w:rPr>
              <w:t>Ingresos Derivados</w:t>
            </w:r>
            <w:r>
              <w:rPr>
                <w:color w:val="231F20"/>
                <w:w w:val="105"/>
                <w:sz w:val="7"/>
              </w:rPr>
              <w:t> de</w:t>
            </w:r>
            <w:r>
              <w:rPr>
                <w:color w:val="231F20"/>
                <w:spacing w:val="-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Financiamientos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con</w:t>
            </w:r>
            <w:r>
              <w:rPr>
                <w:color w:val="231F20"/>
                <w:spacing w:val="-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Fuente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de</w:t>
            </w:r>
          </w:p>
          <w:p>
            <w:pPr>
              <w:pStyle w:val="TableParagraph"/>
              <w:spacing w:line="71" w:lineRule="exact" w:before="21"/>
              <w:ind w:left="15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Pago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de</w:t>
            </w:r>
            <w:r>
              <w:rPr>
                <w:color w:val="231F20"/>
                <w:spacing w:val="-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Recursos de</w:t>
            </w:r>
            <w:r>
              <w:rPr>
                <w:color w:val="231F20"/>
                <w:spacing w:val="-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Libre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Disposición</w:t>
            </w:r>
            <w:r>
              <w:rPr>
                <w:color w:val="231F20"/>
                <w:spacing w:val="-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**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0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29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204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left="15"/>
              <w:rPr>
                <w:sz w:val="7"/>
              </w:rPr>
            </w:pPr>
            <w:r>
              <w:rPr>
                <w:color w:val="231F20"/>
                <w:spacing w:val="-1"/>
                <w:w w:val="105"/>
                <w:sz w:val="7"/>
              </w:rPr>
              <w:t>2.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05"/>
                <w:sz w:val="7"/>
              </w:rPr>
              <w:t>Ingresos Derivados</w:t>
            </w:r>
            <w:r>
              <w:rPr>
                <w:color w:val="231F20"/>
                <w:w w:val="105"/>
                <w:sz w:val="7"/>
              </w:rPr>
              <w:t> de</w:t>
            </w:r>
            <w:r>
              <w:rPr>
                <w:color w:val="231F20"/>
                <w:spacing w:val="-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Financiamientos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con</w:t>
            </w:r>
            <w:r>
              <w:rPr>
                <w:color w:val="231F20"/>
                <w:spacing w:val="-5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Fuente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de</w:t>
            </w:r>
          </w:p>
          <w:p>
            <w:pPr>
              <w:pStyle w:val="TableParagraph"/>
              <w:spacing w:line="71" w:lineRule="exact" w:before="21"/>
              <w:ind w:left="15"/>
              <w:rPr>
                <w:sz w:val="7"/>
              </w:rPr>
            </w:pPr>
            <w:r>
              <w:rPr>
                <w:color w:val="231F20"/>
                <w:spacing w:val="-1"/>
                <w:w w:val="105"/>
                <w:sz w:val="7"/>
              </w:rPr>
              <w:t>Pago</w:t>
            </w:r>
            <w:r>
              <w:rPr>
                <w:color w:val="231F20"/>
                <w:spacing w:val="-3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05"/>
                <w:sz w:val="7"/>
              </w:rPr>
              <w:t>de</w:t>
            </w:r>
            <w:r>
              <w:rPr>
                <w:color w:val="231F20"/>
                <w:spacing w:val="-3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05"/>
                <w:sz w:val="7"/>
              </w:rPr>
              <w:t>Transferencias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05"/>
                <w:sz w:val="7"/>
              </w:rPr>
              <w:t>Federales</w:t>
            </w:r>
            <w:r>
              <w:rPr>
                <w:color w:val="231F20"/>
                <w:spacing w:val="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Etiquetadas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0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8"/>
              <w:ind w:right="30"/>
              <w:jc w:val="right"/>
              <w:rPr>
                <w:sz w:val="7"/>
              </w:rPr>
            </w:pPr>
            <w:r>
              <w:rPr>
                <w:color w:val="231F20"/>
                <w:w w:val="107"/>
                <w:sz w:val="7"/>
              </w:rPr>
              <w:t>-</w:t>
            </w:r>
          </w:p>
        </w:tc>
      </w:tr>
      <w:tr>
        <w:trPr>
          <w:trHeight w:val="205" w:hRule="atLeast"/>
        </w:trPr>
        <w:tc>
          <w:tcPr>
            <w:tcW w:w="1920" w:type="dxa"/>
            <w:tcBorders>
              <w:top w:val="nil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2"/>
              <w:ind w:left="15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5"/>
                <w:sz w:val="7"/>
              </w:rPr>
              <w:t>3.</w:t>
            </w:r>
            <w:r>
              <w:rPr>
                <w:rFonts w:ascii="Arial"/>
                <w:b/>
                <w:color w:val="231F20"/>
                <w:spacing w:val="7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Ingresos</w:t>
            </w:r>
            <w:r>
              <w:rPr>
                <w:rFonts w:ascii="Arial"/>
                <w:b/>
                <w:color w:val="231F20"/>
                <w:spacing w:val="16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Derivados</w:t>
            </w:r>
            <w:r>
              <w:rPr>
                <w:rFonts w:ascii="Arial"/>
                <w:b/>
                <w:color w:val="231F20"/>
                <w:spacing w:val="17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de</w:t>
            </w:r>
            <w:r>
              <w:rPr>
                <w:rFonts w:ascii="Arial"/>
                <w:b/>
                <w:color w:val="231F20"/>
                <w:spacing w:val="17"/>
                <w:w w:val="105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7"/>
              </w:rPr>
              <w:t>Financiamiento</w:t>
            </w: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693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</w:tbl>
    <w:p>
      <w:pPr>
        <w:spacing w:after="0"/>
        <w:rPr>
          <w:rFonts w:ascii="Times New Roman"/>
          <w:sz w:val="8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3"/>
        <w:ind w:left="0"/>
        <w:rPr>
          <w:rFonts w:ascii="Arial"/>
          <w:b/>
          <w:sz w:val="21"/>
        </w:rPr>
      </w:pPr>
    </w:p>
    <w:p>
      <w:pPr>
        <w:pStyle w:val="Heading1"/>
        <w:ind w:left="1262"/>
        <w:jc w:val="left"/>
      </w:pPr>
      <w:r>
        <w:rPr>
          <w:color w:val="231F20"/>
        </w:rPr>
        <w:t>148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1" w:after="1"/>
        <w:ind w:left="0"/>
        <w:rPr>
          <w:rFonts w:ascii="Verdana"/>
        </w:rPr>
      </w:pPr>
    </w:p>
    <w:tbl>
      <w:tblPr>
        <w:tblW w:w="0" w:type="auto"/>
        <w:jc w:val="left"/>
        <w:tblInd w:w="2061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9"/>
        <w:gridCol w:w="700"/>
        <w:gridCol w:w="700"/>
        <w:gridCol w:w="747"/>
        <w:gridCol w:w="748"/>
        <w:gridCol w:w="747"/>
        <w:gridCol w:w="686"/>
      </w:tblGrid>
      <w:tr>
        <w:trPr>
          <w:trHeight w:val="306" w:hRule="atLeast"/>
        </w:trPr>
        <w:tc>
          <w:tcPr>
            <w:tcW w:w="6267" w:type="dxa"/>
            <w:gridSpan w:val="7"/>
            <w:tcBorders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8"/>
              <w:ind w:left="2515" w:right="2509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EE322D"/>
                <w:spacing w:val="-2"/>
                <w:w w:val="105"/>
                <w:sz w:val="8"/>
              </w:rPr>
              <w:t>MUNICIPIO</w:t>
            </w:r>
            <w:r>
              <w:rPr>
                <w:rFonts w:ascii="Calibri"/>
                <w:b/>
                <w:color w:val="EE322D"/>
                <w:spacing w:val="-3"/>
                <w:w w:val="105"/>
                <w:sz w:val="8"/>
              </w:rPr>
              <w:t> </w:t>
            </w:r>
            <w:r>
              <w:rPr>
                <w:rFonts w:ascii="Calibri"/>
                <w:b/>
                <w:color w:val="EE322D"/>
                <w:spacing w:val="-2"/>
                <w:w w:val="105"/>
                <w:sz w:val="8"/>
              </w:rPr>
              <w:t>DE</w:t>
            </w:r>
            <w:r>
              <w:rPr>
                <w:rFonts w:ascii="Calibri"/>
                <w:b/>
                <w:color w:val="EE322D"/>
                <w:spacing w:val="-1"/>
                <w:w w:val="105"/>
                <w:sz w:val="8"/>
              </w:rPr>
              <w:t> </w:t>
            </w:r>
            <w:r>
              <w:rPr>
                <w:rFonts w:ascii="Calibri"/>
                <w:b/>
                <w:color w:val="EE322D"/>
                <w:spacing w:val="-2"/>
                <w:w w:val="105"/>
                <w:sz w:val="8"/>
              </w:rPr>
              <w:t>JOCOTEPEC,</w:t>
            </w:r>
            <w:r>
              <w:rPr>
                <w:rFonts w:ascii="Calibri"/>
                <w:b/>
                <w:color w:val="EE322D"/>
                <w:spacing w:val="-3"/>
                <w:w w:val="105"/>
                <w:sz w:val="8"/>
              </w:rPr>
              <w:t> </w:t>
            </w:r>
            <w:r>
              <w:rPr>
                <w:rFonts w:ascii="Calibri"/>
                <w:b/>
                <w:color w:val="EE322D"/>
                <w:spacing w:val="-1"/>
                <w:w w:val="105"/>
                <w:sz w:val="8"/>
              </w:rPr>
              <w:t>JALISCO</w:t>
            </w:r>
          </w:p>
          <w:p>
            <w:pPr>
              <w:pStyle w:val="TableParagraph"/>
              <w:spacing w:before="0"/>
              <w:ind w:left="2515" w:right="2488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Resultados</w:t>
            </w:r>
            <w:r>
              <w:rPr>
                <w:rFonts w:ascii="Arial"/>
                <w:b/>
                <w:color w:val="231F20"/>
                <w:spacing w:val="4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de</w:t>
            </w:r>
            <w:r>
              <w:rPr>
                <w:rFonts w:ascii="Arial"/>
                <w:b/>
                <w:color w:val="231F20"/>
                <w:spacing w:val="4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Ingresos</w:t>
            </w:r>
            <w:r>
              <w:rPr>
                <w:rFonts w:ascii="Arial"/>
                <w:b/>
                <w:color w:val="231F20"/>
                <w:spacing w:val="4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-</w:t>
            </w:r>
            <w:r>
              <w:rPr>
                <w:rFonts w:ascii="Arial"/>
                <w:b/>
                <w:color w:val="231F20"/>
                <w:spacing w:val="1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LDF</w:t>
            </w:r>
          </w:p>
          <w:p>
            <w:pPr>
              <w:pStyle w:val="TableParagraph"/>
              <w:spacing w:line="70" w:lineRule="exact" w:before="30"/>
              <w:ind w:left="2515" w:right="2505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(PESOS)</w:t>
            </w:r>
          </w:p>
        </w:tc>
      </w:tr>
      <w:tr>
        <w:trPr>
          <w:trHeight w:val="94" w:hRule="atLeast"/>
        </w:trPr>
        <w:tc>
          <w:tcPr>
            <w:tcW w:w="1939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4"/>
              <w:ind w:left="761" w:right="769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Concepto</w:t>
            </w:r>
          </w:p>
        </w:tc>
        <w:tc>
          <w:tcPr>
            <w:tcW w:w="7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4"/>
              <w:ind w:left="238" w:right="233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2016</w:t>
            </w:r>
          </w:p>
        </w:tc>
        <w:tc>
          <w:tcPr>
            <w:tcW w:w="7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4"/>
              <w:ind w:left="239" w:right="233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2017</w:t>
            </w:r>
          </w:p>
        </w:tc>
        <w:tc>
          <w:tcPr>
            <w:tcW w:w="74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4"/>
              <w:ind w:left="264" w:right="252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2018</w:t>
            </w:r>
          </w:p>
        </w:tc>
        <w:tc>
          <w:tcPr>
            <w:tcW w:w="74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4"/>
              <w:ind w:left="268" w:right="252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2019</w:t>
            </w:r>
          </w:p>
        </w:tc>
        <w:tc>
          <w:tcPr>
            <w:tcW w:w="74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4"/>
              <w:ind w:left="266" w:right="251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2020</w:t>
            </w:r>
          </w:p>
        </w:tc>
        <w:tc>
          <w:tcPr>
            <w:tcW w:w="68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4"/>
              <w:ind w:left="235" w:right="224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2021</w:t>
            </w:r>
          </w:p>
        </w:tc>
      </w:tr>
      <w:tr>
        <w:trPr>
          <w:trHeight w:val="196" w:hRule="atLeast"/>
        </w:trPr>
        <w:tc>
          <w:tcPr>
            <w:tcW w:w="1939" w:type="dxa"/>
            <w:tcBorders>
              <w:top w:val="single" w:sz="6" w:space="0" w:color="231F20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9"/>
              <w:rPr>
                <w:rFonts w:ascii="Verdana"/>
                <w:sz w:val="8"/>
              </w:rPr>
            </w:pPr>
          </w:p>
          <w:p>
            <w:pPr>
              <w:pStyle w:val="TableParagraph"/>
              <w:spacing w:line="70" w:lineRule="exact" w:before="0"/>
              <w:ind w:left="77"/>
              <w:rPr>
                <w:rFonts w:ascii="Arial" w:hAnsi="Arial"/>
                <w:b/>
                <w:sz w:val="7"/>
              </w:rPr>
            </w:pPr>
            <w:r>
              <w:rPr>
                <w:rFonts w:ascii="Arial" w:hAnsi="Arial"/>
                <w:b/>
                <w:color w:val="231F20"/>
                <w:w w:val="110"/>
                <w:sz w:val="7"/>
              </w:rPr>
              <w:t>1.</w:t>
            </w:r>
            <w:r>
              <w:rPr>
                <w:rFonts w:ascii="Arial" w:hAnsi="Arial"/>
                <w:b/>
                <w:color w:val="231F20"/>
                <w:spacing w:val="19"/>
                <w:w w:val="110"/>
                <w:sz w:val="7"/>
              </w:rPr>
              <w:t> </w:t>
            </w:r>
            <w:r>
              <w:rPr>
                <w:rFonts w:ascii="Arial" w:hAnsi="Arial"/>
                <w:b/>
                <w:color w:val="231F20"/>
                <w:w w:val="110"/>
                <w:sz w:val="7"/>
              </w:rPr>
              <w:t>Ingresos</w:t>
            </w:r>
            <w:r>
              <w:rPr>
                <w:rFonts w:ascii="Arial" w:hAnsi="Arial"/>
                <w:b/>
                <w:color w:val="231F20"/>
                <w:spacing w:val="5"/>
                <w:w w:val="110"/>
                <w:sz w:val="7"/>
              </w:rPr>
              <w:t> </w:t>
            </w:r>
            <w:r>
              <w:rPr>
                <w:rFonts w:ascii="Arial" w:hAnsi="Arial"/>
                <w:b/>
                <w:color w:val="231F20"/>
                <w:w w:val="110"/>
                <w:sz w:val="7"/>
              </w:rPr>
              <w:t>de</w:t>
            </w:r>
            <w:r>
              <w:rPr>
                <w:rFonts w:ascii="Arial" w:hAnsi="Arial"/>
                <w:b/>
                <w:color w:val="231F20"/>
                <w:spacing w:val="6"/>
                <w:w w:val="110"/>
                <w:sz w:val="7"/>
              </w:rPr>
              <w:t> </w:t>
            </w:r>
            <w:r>
              <w:rPr>
                <w:rFonts w:ascii="Arial" w:hAnsi="Arial"/>
                <w:b/>
                <w:color w:val="231F20"/>
                <w:w w:val="110"/>
                <w:sz w:val="7"/>
              </w:rPr>
              <w:t>Libre</w:t>
            </w:r>
            <w:r>
              <w:rPr>
                <w:rFonts w:ascii="Arial" w:hAnsi="Arial"/>
                <w:b/>
                <w:color w:val="231F20"/>
                <w:spacing w:val="5"/>
                <w:w w:val="110"/>
                <w:sz w:val="7"/>
              </w:rPr>
              <w:t> </w:t>
            </w:r>
            <w:r>
              <w:rPr>
                <w:rFonts w:ascii="Arial" w:hAnsi="Arial"/>
                <w:b/>
                <w:color w:val="231F20"/>
                <w:w w:val="110"/>
                <w:sz w:val="7"/>
              </w:rPr>
              <w:t>Disposición</w:t>
            </w:r>
          </w:p>
        </w:tc>
        <w:tc>
          <w:tcPr>
            <w:tcW w:w="700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9"/>
              <w:rPr>
                <w:rFonts w:ascii="Verdana"/>
                <w:sz w:val="8"/>
              </w:rPr>
            </w:pPr>
          </w:p>
          <w:p>
            <w:pPr>
              <w:pStyle w:val="TableParagraph"/>
              <w:spacing w:line="70" w:lineRule="exact" w:before="0"/>
              <w:ind w:right="14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120,540,611</w:t>
            </w:r>
          </w:p>
        </w:tc>
        <w:tc>
          <w:tcPr>
            <w:tcW w:w="700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9"/>
              <w:rPr>
                <w:rFonts w:ascii="Verdana"/>
                <w:sz w:val="8"/>
              </w:rPr>
            </w:pPr>
          </w:p>
          <w:p>
            <w:pPr>
              <w:pStyle w:val="TableParagraph"/>
              <w:spacing w:line="70" w:lineRule="exact" w:before="0"/>
              <w:ind w:right="14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150,168,924</w:t>
            </w:r>
          </w:p>
        </w:tc>
        <w:tc>
          <w:tcPr>
            <w:tcW w:w="747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9"/>
              <w:rPr>
                <w:rFonts w:ascii="Verdana"/>
                <w:sz w:val="8"/>
              </w:rPr>
            </w:pPr>
          </w:p>
          <w:p>
            <w:pPr>
              <w:pStyle w:val="TableParagraph"/>
              <w:spacing w:line="70" w:lineRule="exact" w:before="0"/>
              <w:ind w:right="20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144,610,377</w:t>
            </w:r>
          </w:p>
        </w:tc>
        <w:tc>
          <w:tcPr>
            <w:tcW w:w="748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9"/>
              <w:rPr>
                <w:rFonts w:ascii="Verdana"/>
                <w:sz w:val="8"/>
              </w:rPr>
            </w:pPr>
          </w:p>
          <w:p>
            <w:pPr>
              <w:pStyle w:val="TableParagraph"/>
              <w:spacing w:line="70" w:lineRule="exact" w:before="0"/>
              <w:ind w:right="21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174,823,709</w:t>
            </w:r>
          </w:p>
        </w:tc>
        <w:tc>
          <w:tcPr>
            <w:tcW w:w="747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9"/>
              <w:rPr>
                <w:rFonts w:ascii="Verdana"/>
                <w:sz w:val="8"/>
              </w:rPr>
            </w:pPr>
          </w:p>
          <w:p>
            <w:pPr>
              <w:pStyle w:val="TableParagraph"/>
              <w:spacing w:line="70" w:lineRule="exact" w:before="0"/>
              <w:ind w:right="20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178,296,968</w:t>
            </w:r>
          </w:p>
        </w:tc>
        <w:tc>
          <w:tcPr>
            <w:tcW w:w="686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9"/>
              <w:rPr>
                <w:rFonts w:ascii="Verdana"/>
                <w:sz w:val="8"/>
              </w:rPr>
            </w:pPr>
          </w:p>
          <w:p>
            <w:pPr>
              <w:pStyle w:val="TableParagraph"/>
              <w:spacing w:line="70" w:lineRule="exact" w:before="0"/>
              <w:ind w:right="18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141,715,767</w:t>
            </w:r>
          </w:p>
        </w:tc>
      </w:tr>
      <w:tr>
        <w:trPr>
          <w:trHeight w:val="101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3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A.</w:t>
            </w:r>
            <w:r>
              <w:rPr>
                <w:color w:val="231F20"/>
                <w:spacing w:val="20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Impuestos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22,349,863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24,462,671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30,809,180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30,879,985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32,879,965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9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33,686,826</w:t>
            </w:r>
          </w:p>
        </w:tc>
      </w:tr>
      <w:tr>
        <w:trPr>
          <w:trHeight w:val="102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68"/>
              <w:jc w:val="right"/>
              <w:rPr>
                <w:sz w:val="7"/>
              </w:rPr>
            </w:pPr>
            <w:r>
              <w:rPr>
                <w:color w:val="231F20"/>
                <w:spacing w:val="-2"/>
                <w:w w:val="110"/>
                <w:sz w:val="7"/>
              </w:rPr>
              <w:t>B.</w:t>
            </w:r>
            <w:r>
              <w:rPr>
                <w:color w:val="231F20"/>
                <w:spacing w:val="39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Cuotas</w:t>
            </w:r>
            <w:r>
              <w:rPr>
                <w:color w:val="231F20"/>
                <w:spacing w:val="1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y</w:t>
            </w:r>
            <w:r>
              <w:rPr>
                <w:color w:val="231F20"/>
                <w:spacing w:val="1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Aportaciones</w:t>
            </w:r>
            <w:r>
              <w:rPr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de</w:t>
            </w:r>
            <w:r>
              <w:rPr>
                <w:color w:val="231F20"/>
                <w:spacing w:val="-2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Seguridad</w:t>
            </w:r>
            <w:r>
              <w:rPr>
                <w:color w:val="231F20"/>
                <w:spacing w:val="-4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Social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8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7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103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2"/>
              <w:rPr>
                <w:sz w:val="7"/>
              </w:rPr>
            </w:pPr>
            <w:r>
              <w:rPr>
                <w:color w:val="231F20"/>
                <w:spacing w:val="-3"/>
                <w:w w:val="110"/>
                <w:sz w:val="7"/>
              </w:rPr>
              <w:t>C.</w:t>
            </w:r>
            <w:r>
              <w:rPr>
                <w:color w:val="231F20"/>
                <w:spacing w:val="37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Contribuciones</w:t>
            </w:r>
            <w:r>
              <w:rPr>
                <w:color w:val="231F20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de</w:t>
            </w:r>
            <w:r>
              <w:rPr>
                <w:color w:val="231F20"/>
                <w:spacing w:val="-3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Mejoras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7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7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103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left="263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D.</w:t>
            </w:r>
            <w:r>
              <w:rPr>
                <w:color w:val="231F20"/>
                <w:spacing w:val="21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Derechos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19,335,547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20,859,733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29,680,901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28,676,347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20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30,149,626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29,272,122</w:t>
            </w:r>
          </w:p>
        </w:tc>
      </w:tr>
      <w:tr>
        <w:trPr>
          <w:trHeight w:val="102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3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E.</w:t>
            </w:r>
            <w:r>
              <w:rPr>
                <w:color w:val="231F20"/>
                <w:spacing w:val="16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Productos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1,297,600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1,133,269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1,562,502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570,186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0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570,186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1,802,367</w:t>
            </w:r>
          </w:p>
        </w:tc>
      </w:tr>
      <w:tr>
        <w:trPr>
          <w:trHeight w:val="103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3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F.</w:t>
            </w:r>
            <w:r>
              <w:rPr>
                <w:color w:val="231F20"/>
                <w:spacing w:val="14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Aprovechamientos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768,308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1,703,537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0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416,199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0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6,549,003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6,549,003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795,555</w:t>
            </w:r>
          </w:p>
        </w:tc>
      </w:tr>
      <w:tr>
        <w:trPr>
          <w:trHeight w:val="205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2"/>
              <w:ind w:left="263"/>
              <w:rPr>
                <w:sz w:val="7"/>
              </w:rPr>
            </w:pPr>
            <w:r>
              <w:rPr>
                <w:color w:val="231F20"/>
                <w:spacing w:val="-1"/>
                <w:w w:val="110"/>
                <w:sz w:val="7"/>
              </w:rPr>
              <w:t>G.</w:t>
            </w:r>
            <w:r>
              <w:rPr>
                <w:color w:val="231F20"/>
                <w:spacing w:val="31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Ingresos por</w:t>
            </w:r>
            <w:r>
              <w:rPr>
                <w:color w:val="231F20"/>
                <w:spacing w:val="-2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Venta</w:t>
            </w:r>
            <w:r>
              <w:rPr>
                <w:color w:val="231F20"/>
                <w:spacing w:val="-4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de</w:t>
            </w:r>
            <w:r>
              <w:rPr>
                <w:color w:val="231F20"/>
                <w:spacing w:val="-4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Bienes y Prestación</w:t>
            </w:r>
          </w:p>
          <w:p>
            <w:pPr>
              <w:pStyle w:val="TableParagraph"/>
              <w:spacing w:line="71" w:lineRule="exact" w:before="22"/>
              <w:ind w:left="263"/>
              <w:rPr>
                <w:sz w:val="7"/>
              </w:rPr>
            </w:pPr>
            <w:r>
              <w:rPr>
                <w:color w:val="231F20"/>
                <w:spacing w:val="-1"/>
                <w:w w:val="110"/>
                <w:sz w:val="7"/>
              </w:rPr>
              <w:t>de</w:t>
            </w:r>
            <w:r>
              <w:rPr>
                <w:color w:val="231F20"/>
                <w:spacing w:val="-4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Servicios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103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3"/>
              <w:rPr>
                <w:sz w:val="7"/>
              </w:rPr>
            </w:pPr>
            <w:r>
              <w:rPr>
                <w:color w:val="231F20"/>
                <w:spacing w:val="-1"/>
                <w:w w:val="110"/>
                <w:sz w:val="7"/>
              </w:rPr>
              <w:t>H.</w:t>
            </w:r>
            <w:r>
              <w:rPr>
                <w:color w:val="231F20"/>
                <w:spacing w:val="11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Participaciones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57,515,564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5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88,213,543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0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72,959,211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90,813,373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20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90,813,373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67,302,938</w:t>
            </w:r>
          </w:p>
        </w:tc>
      </w:tr>
      <w:tr>
        <w:trPr>
          <w:trHeight w:val="205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2"/>
              <w:ind w:left="263"/>
              <w:rPr>
                <w:sz w:val="7"/>
              </w:rPr>
            </w:pPr>
            <w:r>
              <w:rPr>
                <w:color w:val="231F20"/>
                <w:spacing w:val="-4"/>
                <w:w w:val="105"/>
                <w:sz w:val="7"/>
              </w:rPr>
              <w:t>I.</w:t>
            </w:r>
            <w:r>
              <w:rPr>
                <w:color w:val="231F20"/>
                <w:spacing w:val="13"/>
                <w:w w:val="105"/>
                <w:sz w:val="7"/>
              </w:rPr>
              <w:t> </w:t>
            </w:r>
            <w:r>
              <w:rPr>
                <w:color w:val="231F20"/>
                <w:spacing w:val="47"/>
                <w:w w:val="105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Incentivos</w:t>
            </w:r>
            <w:r>
              <w:rPr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Derivados</w:t>
            </w:r>
            <w:r>
              <w:rPr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de</w:t>
            </w:r>
            <w:r>
              <w:rPr>
                <w:color w:val="231F20"/>
                <w:spacing w:val="-1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la Colaboración</w:t>
            </w:r>
          </w:p>
          <w:p>
            <w:pPr>
              <w:pStyle w:val="TableParagraph"/>
              <w:spacing w:line="71" w:lineRule="exact" w:before="22"/>
              <w:ind w:left="263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Fiscal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1,524,186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13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1,380,912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20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1,105,414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20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1,122,509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20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1,122,509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1,193,091</w:t>
            </w:r>
          </w:p>
        </w:tc>
      </w:tr>
      <w:tr>
        <w:trPr>
          <w:trHeight w:val="103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3"/>
              <w:rPr>
                <w:sz w:val="7"/>
              </w:rPr>
            </w:pPr>
            <w:r>
              <w:rPr>
                <w:color w:val="231F20"/>
                <w:spacing w:val="-2"/>
                <w:w w:val="105"/>
                <w:sz w:val="7"/>
              </w:rPr>
              <w:t>J.</w:t>
            </w:r>
            <w:r>
              <w:rPr>
                <w:color w:val="231F20"/>
                <w:spacing w:val="31"/>
                <w:w w:val="105"/>
                <w:sz w:val="7"/>
              </w:rPr>
              <w:t> </w:t>
            </w:r>
            <w:r>
              <w:rPr>
                <w:color w:val="231F20"/>
                <w:spacing w:val="31"/>
                <w:w w:val="105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Transferencias</w:t>
            </w:r>
            <w:r>
              <w:rPr>
                <w:color w:val="231F20"/>
                <w:spacing w:val="-3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y</w:t>
            </w:r>
            <w:r>
              <w:rPr>
                <w:color w:val="231F20"/>
                <w:spacing w:val="-3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Asignaciones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7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7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103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left="263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K.</w:t>
            </w:r>
            <w:r>
              <w:rPr>
                <w:color w:val="231F20"/>
                <w:spacing w:val="19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Convenios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17,749,543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12,415,259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8,076,971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7,254,009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19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7,254,009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2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155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left="262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L.   </w:t>
            </w:r>
            <w:r>
              <w:rPr>
                <w:color w:val="231F20"/>
                <w:spacing w:val="20"/>
                <w:w w:val="105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Otros</w:t>
            </w:r>
            <w:r>
              <w:rPr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Ingresos</w:t>
            </w:r>
            <w:r>
              <w:rPr>
                <w:color w:val="231F20"/>
                <w:spacing w:val="1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de</w:t>
            </w:r>
            <w:r>
              <w:rPr>
                <w:color w:val="231F20"/>
                <w:spacing w:val="-3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Libre </w:t>
            </w:r>
            <w:r>
              <w:rPr>
                <w:color w:val="231F20"/>
                <w:spacing w:val="-1"/>
                <w:w w:val="110"/>
                <w:sz w:val="7"/>
              </w:rPr>
              <w:t>Disposición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7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7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19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8,958,297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19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8,958,297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7,662,868</w:t>
            </w:r>
          </w:p>
        </w:tc>
      </w:tr>
      <w:tr>
        <w:trPr>
          <w:trHeight w:val="154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65"/>
              <w:ind w:left="77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2.</w:t>
            </w:r>
            <w:r>
              <w:rPr>
                <w:rFonts w:ascii="Arial"/>
                <w:b/>
                <w:color w:val="231F20"/>
                <w:spacing w:val="20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Transferencias</w:t>
            </w:r>
            <w:r>
              <w:rPr>
                <w:rFonts w:ascii="Arial"/>
                <w:b/>
                <w:color w:val="231F20"/>
                <w:spacing w:val="7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Federales</w:t>
            </w:r>
            <w:r>
              <w:rPr>
                <w:rFonts w:ascii="Arial"/>
                <w:b/>
                <w:color w:val="231F20"/>
                <w:spacing w:val="6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Etiquetadas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65"/>
              <w:ind w:right="14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33,778,940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65"/>
              <w:ind w:right="14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37,991,132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65"/>
              <w:ind w:right="21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39,513,317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65"/>
              <w:ind w:right="19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41,151,980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65"/>
              <w:ind w:right="20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41,151,980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65"/>
              <w:ind w:right="19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48,528,204</w:t>
            </w:r>
          </w:p>
        </w:tc>
      </w:tr>
      <w:tr>
        <w:trPr>
          <w:trHeight w:val="101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left="262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A. </w:t>
            </w:r>
            <w:r>
              <w:rPr>
                <w:color w:val="231F20"/>
                <w:spacing w:val="10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Aportaciones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4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33,778,940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5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37,991,132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39,513,317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21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41,151,980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20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41,151,980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0"/>
              <w:ind w:right="18"/>
              <w:jc w:val="right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48,528,204</w:t>
            </w:r>
          </w:p>
        </w:tc>
      </w:tr>
      <w:tr>
        <w:trPr>
          <w:trHeight w:val="102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2"/>
              <w:rPr>
                <w:sz w:val="7"/>
              </w:rPr>
            </w:pPr>
            <w:r>
              <w:rPr>
                <w:color w:val="231F20"/>
                <w:w w:val="110"/>
                <w:sz w:val="7"/>
              </w:rPr>
              <w:t>B.</w:t>
            </w:r>
            <w:r>
              <w:rPr>
                <w:color w:val="231F20"/>
                <w:spacing w:val="17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Convenios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103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left="262"/>
              <w:rPr>
                <w:sz w:val="7"/>
              </w:rPr>
            </w:pPr>
            <w:r>
              <w:rPr>
                <w:color w:val="231F20"/>
                <w:spacing w:val="-2"/>
                <w:w w:val="110"/>
                <w:sz w:val="7"/>
              </w:rPr>
              <w:t>C.</w:t>
            </w:r>
            <w:r>
              <w:rPr>
                <w:color w:val="231F20"/>
                <w:spacing w:val="31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Fondos</w:t>
            </w:r>
            <w:r>
              <w:rPr>
                <w:color w:val="231F20"/>
                <w:spacing w:val="-1"/>
                <w:w w:val="110"/>
                <w:sz w:val="7"/>
              </w:rPr>
              <w:t> Distintos de</w:t>
            </w:r>
            <w:r>
              <w:rPr>
                <w:color w:val="231F20"/>
                <w:spacing w:val="-4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Aportaciones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8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7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1" w:lineRule="exact" w:before="11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205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2"/>
              <w:ind w:left="262"/>
              <w:rPr>
                <w:sz w:val="7"/>
              </w:rPr>
            </w:pPr>
            <w:r>
              <w:rPr>
                <w:color w:val="231F20"/>
                <w:spacing w:val="-1"/>
                <w:w w:val="110"/>
                <w:sz w:val="7"/>
              </w:rPr>
              <w:t>D.</w:t>
            </w:r>
            <w:r>
              <w:rPr>
                <w:color w:val="231F20"/>
                <w:spacing w:val="31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Transferencias,</w:t>
            </w:r>
            <w:r>
              <w:rPr>
                <w:color w:val="231F20"/>
                <w:spacing w:val="-5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Asignaciones,</w:t>
            </w:r>
            <w:r>
              <w:rPr>
                <w:color w:val="231F20"/>
                <w:spacing w:val="-3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Subsidios</w:t>
            </w:r>
            <w:r>
              <w:rPr>
                <w:color w:val="231F20"/>
                <w:spacing w:val="-1"/>
                <w:w w:val="110"/>
                <w:sz w:val="7"/>
              </w:rPr>
              <w:t> </w:t>
            </w:r>
            <w:r>
              <w:rPr>
                <w:color w:val="231F20"/>
                <w:w w:val="110"/>
                <w:sz w:val="7"/>
              </w:rPr>
              <w:t>y</w:t>
            </w:r>
          </w:p>
          <w:p>
            <w:pPr>
              <w:pStyle w:val="TableParagraph"/>
              <w:spacing w:line="71" w:lineRule="exact" w:before="22"/>
              <w:ind w:left="262"/>
              <w:rPr>
                <w:sz w:val="7"/>
              </w:rPr>
            </w:pPr>
            <w:r>
              <w:rPr>
                <w:color w:val="231F20"/>
                <w:spacing w:val="-2"/>
                <w:w w:val="110"/>
                <w:sz w:val="7"/>
              </w:rPr>
              <w:t>Subvenciones,</w:t>
            </w:r>
            <w:r>
              <w:rPr>
                <w:color w:val="231F20"/>
                <w:spacing w:val="-4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y</w:t>
            </w:r>
            <w:r>
              <w:rPr>
                <w:color w:val="231F20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Pensiones</w:t>
            </w:r>
            <w:r>
              <w:rPr>
                <w:color w:val="231F20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y Jubilaciones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0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128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54"/>
              <w:jc w:val="right"/>
              <w:rPr>
                <w:sz w:val="7"/>
              </w:rPr>
            </w:pPr>
            <w:r>
              <w:rPr>
                <w:color w:val="231F20"/>
                <w:spacing w:val="-1"/>
                <w:w w:val="110"/>
                <w:sz w:val="7"/>
              </w:rPr>
              <w:t>E.</w:t>
            </w:r>
            <w:r>
              <w:rPr>
                <w:color w:val="231F20"/>
                <w:spacing w:val="23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Otras</w:t>
            </w:r>
            <w:r>
              <w:rPr>
                <w:color w:val="231F20"/>
                <w:spacing w:val="-5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Transferencias</w:t>
            </w:r>
            <w:r>
              <w:rPr>
                <w:color w:val="231F20"/>
                <w:spacing w:val="-4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Federales</w:t>
            </w:r>
            <w:r>
              <w:rPr>
                <w:color w:val="231F20"/>
                <w:spacing w:val="-3"/>
                <w:w w:val="110"/>
                <w:sz w:val="7"/>
              </w:rPr>
              <w:t> </w:t>
            </w:r>
            <w:r>
              <w:rPr>
                <w:color w:val="231F20"/>
                <w:spacing w:val="-1"/>
                <w:w w:val="110"/>
                <w:sz w:val="7"/>
              </w:rPr>
              <w:t>Etiquetadas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8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8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127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37"/>
              <w:ind w:left="77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3.</w:t>
            </w:r>
            <w:r>
              <w:rPr>
                <w:rFonts w:ascii="Arial"/>
                <w:b/>
                <w:color w:val="231F20"/>
                <w:spacing w:val="18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Ingresos</w:t>
            </w:r>
            <w:r>
              <w:rPr>
                <w:rFonts w:ascii="Arial"/>
                <w:b/>
                <w:color w:val="231F20"/>
                <w:spacing w:val="4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Derivados</w:t>
            </w:r>
            <w:r>
              <w:rPr>
                <w:rFonts w:ascii="Arial"/>
                <w:b/>
                <w:color w:val="231F20"/>
                <w:spacing w:val="3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de</w:t>
            </w:r>
            <w:r>
              <w:rPr>
                <w:rFonts w:ascii="Arial"/>
                <w:b/>
                <w:color w:val="231F20"/>
                <w:spacing w:val="4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Financiamientos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37"/>
              <w:ind w:right="36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37"/>
              <w:ind w:right="36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37"/>
              <w:ind w:right="36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37"/>
              <w:ind w:right="35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37"/>
              <w:ind w:right="33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69" w:lineRule="exact" w:before="37"/>
              <w:ind w:right="32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154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left="15"/>
              <w:rPr>
                <w:sz w:val="7"/>
              </w:rPr>
            </w:pPr>
            <w:r>
              <w:rPr>
                <w:color w:val="231F20"/>
                <w:spacing w:val="-2"/>
                <w:w w:val="110"/>
                <w:sz w:val="7"/>
              </w:rPr>
              <w:t>A.</w:t>
            </w:r>
            <w:r>
              <w:rPr>
                <w:color w:val="231F20"/>
                <w:spacing w:val="-3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Ingresos</w:t>
            </w:r>
            <w:r>
              <w:rPr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Derivados</w:t>
            </w:r>
            <w:r>
              <w:rPr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de Financiamientos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7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7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5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0"/>
              <w:ind w:right="32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206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5"/>
              <w:ind w:left="77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4.</w:t>
            </w:r>
            <w:r>
              <w:rPr>
                <w:rFonts w:ascii="Arial"/>
                <w:b/>
                <w:color w:val="231F20"/>
                <w:spacing w:val="19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Total</w:t>
            </w:r>
            <w:r>
              <w:rPr>
                <w:rFonts w:ascii="Arial"/>
                <w:b/>
                <w:color w:val="231F20"/>
                <w:spacing w:val="-2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de</w:t>
            </w:r>
            <w:r>
              <w:rPr>
                <w:rFonts w:ascii="Arial"/>
                <w:b/>
                <w:color w:val="231F20"/>
                <w:spacing w:val="6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Resultados</w:t>
            </w:r>
            <w:r>
              <w:rPr>
                <w:rFonts w:ascii="Arial"/>
                <w:b/>
                <w:color w:val="231F20"/>
                <w:spacing w:val="5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de</w:t>
            </w:r>
            <w:r>
              <w:rPr>
                <w:rFonts w:ascii="Arial"/>
                <w:b/>
                <w:color w:val="231F20"/>
                <w:spacing w:val="6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Ingresos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5"/>
              <w:ind w:right="16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154,319,551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5"/>
              <w:ind w:right="14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188,160,056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5"/>
              <w:ind w:right="20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184,123,694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5"/>
              <w:ind w:right="20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215,975,689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5"/>
              <w:ind w:right="20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219,448,948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65"/>
              <w:ind w:right="18"/>
              <w:jc w:val="right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190,243,971</w:t>
            </w:r>
          </w:p>
        </w:tc>
      </w:tr>
      <w:tr>
        <w:trPr>
          <w:trHeight w:val="152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70" w:lineRule="exact"/>
              <w:ind w:left="15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Datos</w:t>
            </w:r>
            <w:r>
              <w:rPr>
                <w:rFonts w:ascii="Arial"/>
                <w:b/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Informativos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>
        <w:trPr>
          <w:trHeight w:val="204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left="15"/>
              <w:rPr>
                <w:sz w:val="7"/>
              </w:rPr>
            </w:pPr>
            <w:r>
              <w:rPr>
                <w:color w:val="231F20"/>
                <w:spacing w:val="-2"/>
                <w:w w:val="110"/>
                <w:sz w:val="7"/>
              </w:rPr>
              <w:t>1.</w:t>
            </w:r>
            <w:r>
              <w:rPr>
                <w:color w:val="231F20"/>
                <w:spacing w:val="-3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Ingresos</w:t>
            </w:r>
            <w:r>
              <w:rPr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Derivados</w:t>
            </w:r>
            <w:r>
              <w:rPr>
                <w:color w:val="231F20"/>
                <w:spacing w:val="1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de Financiamientos</w:t>
            </w:r>
            <w:r>
              <w:rPr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con</w:t>
            </w:r>
            <w:r>
              <w:rPr>
                <w:color w:val="231F20"/>
                <w:spacing w:val="-4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Fuente de</w:t>
            </w:r>
          </w:p>
          <w:p>
            <w:pPr>
              <w:pStyle w:val="TableParagraph"/>
              <w:spacing w:line="71" w:lineRule="exact" w:before="22"/>
              <w:ind w:left="15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Pago</w:t>
            </w:r>
            <w:r>
              <w:rPr>
                <w:color w:val="231F20"/>
                <w:spacing w:val="-2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de</w:t>
            </w:r>
            <w:r>
              <w:rPr>
                <w:color w:val="231F20"/>
                <w:spacing w:val="-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Recursos</w:t>
            </w:r>
            <w:r>
              <w:rPr>
                <w:color w:val="231F20"/>
                <w:spacing w:val="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de</w:t>
            </w:r>
            <w:r>
              <w:rPr>
                <w:color w:val="231F20"/>
                <w:spacing w:val="-2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Libre</w:t>
            </w:r>
            <w:r>
              <w:rPr>
                <w:color w:val="231F20"/>
                <w:spacing w:val="-1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Disposición</w:t>
            </w:r>
            <w:r>
              <w:rPr>
                <w:color w:val="231F20"/>
                <w:spacing w:val="-2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**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207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11"/>
              <w:ind w:left="15"/>
              <w:rPr>
                <w:sz w:val="7"/>
              </w:rPr>
            </w:pPr>
            <w:r>
              <w:rPr>
                <w:color w:val="231F20"/>
                <w:spacing w:val="-2"/>
                <w:w w:val="110"/>
                <w:sz w:val="7"/>
              </w:rPr>
              <w:t>2.</w:t>
            </w:r>
            <w:r>
              <w:rPr>
                <w:color w:val="231F20"/>
                <w:spacing w:val="-3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Ingresos</w:t>
            </w:r>
            <w:r>
              <w:rPr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Derivados</w:t>
            </w:r>
            <w:r>
              <w:rPr>
                <w:color w:val="231F20"/>
                <w:spacing w:val="1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de Financiamientos</w:t>
            </w:r>
            <w:r>
              <w:rPr>
                <w:color w:val="231F20"/>
                <w:spacing w:val="2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con</w:t>
            </w:r>
            <w:r>
              <w:rPr>
                <w:color w:val="231F20"/>
                <w:spacing w:val="-4"/>
                <w:w w:val="110"/>
                <w:sz w:val="7"/>
              </w:rPr>
              <w:t> </w:t>
            </w:r>
            <w:r>
              <w:rPr>
                <w:color w:val="231F20"/>
                <w:spacing w:val="-2"/>
                <w:w w:val="110"/>
                <w:sz w:val="7"/>
              </w:rPr>
              <w:t>Fuente de</w:t>
            </w:r>
          </w:p>
          <w:p>
            <w:pPr>
              <w:pStyle w:val="TableParagraph"/>
              <w:spacing w:line="72" w:lineRule="exact" w:before="23"/>
              <w:ind w:left="15"/>
              <w:rPr>
                <w:sz w:val="7"/>
              </w:rPr>
            </w:pPr>
            <w:r>
              <w:rPr>
                <w:color w:val="231F20"/>
                <w:w w:val="105"/>
                <w:sz w:val="7"/>
              </w:rPr>
              <w:t>Pago</w:t>
            </w:r>
            <w:r>
              <w:rPr>
                <w:color w:val="231F20"/>
                <w:spacing w:val="-4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de</w:t>
            </w:r>
            <w:r>
              <w:rPr>
                <w:color w:val="231F20"/>
                <w:spacing w:val="-3"/>
                <w:w w:val="105"/>
                <w:sz w:val="7"/>
              </w:rPr>
              <w:t> </w:t>
            </w:r>
            <w:r>
              <w:rPr>
                <w:color w:val="231F20"/>
                <w:w w:val="105"/>
                <w:sz w:val="7"/>
              </w:rPr>
              <w:t>Transferencias Federales Etiquetadas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6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4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before="59"/>
              <w:ind w:right="33"/>
              <w:jc w:val="right"/>
              <w:rPr>
                <w:sz w:val="7"/>
              </w:rPr>
            </w:pPr>
            <w:r>
              <w:rPr>
                <w:color w:val="231F20"/>
                <w:w w:val="108"/>
                <w:sz w:val="7"/>
              </w:rPr>
              <w:t>-</w:t>
            </w:r>
          </w:p>
        </w:tc>
      </w:tr>
      <w:tr>
        <w:trPr>
          <w:trHeight w:val="206" w:hRule="atLeast"/>
        </w:trPr>
        <w:tc>
          <w:tcPr>
            <w:tcW w:w="1939" w:type="dxa"/>
            <w:tcBorders>
              <w:top w:val="nil"/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3"/>
              <w:ind w:left="15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31F20"/>
                <w:w w:val="110"/>
                <w:sz w:val="7"/>
              </w:rPr>
              <w:t>3.</w:t>
            </w:r>
            <w:r>
              <w:rPr>
                <w:rFonts w:ascii="Arial"/>
                <w:b/>
                <w:color w:val="231F20"/>
                <w:spacing w:val="-3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Ingresos</w:t>
            </w:r>
            <w:r>
              <w:rPr>
                <w:rFonts w:ascii="Arial"/>
                <w:b/>
                <w:color w:val="231F20"/>
                <w:spacing w:val="4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Derivados</w:t>
            </w:r>
            <w:r>
              <w:rPr>
                <w:rFonts w:ascii="Arial"/>
                <w:b/>
                <w:color w:val="231F20"/>
                <w:spacing w:val="4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de</w:t>
            </w:r>
            <w:r>
              <w:rPr>
                <w:rFonts w:ascii="Arial"/>
                <w:b/>
                <w:color w:val="231F20"/>
                <w:spacing w:val="4"/>
                <w:w w:val="110"/>
                <w:sz w:val="7"/>
              </w:rPr>
              <w:t> </w:t>
            </w:r>
            <w:r>
              <w:rPr>
                <w:rFonts w:ascii="Arial"/>
                <w:b/>
                <w:color w:val="231F20"/>
                <w:w w:val="110"/>
                <w:sz w:val="7"/>
              </w:rPr>
              <w:t>Financiamiento</w:t>
            </w: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748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747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686" w:type="dxa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before="2"/>
        <w:ind w:left="0"/>
        <w:rPr>
          <w:rFonts w:ascii="Verdana"/>
          <w:sz w:val="20"/>
        </w:rPr>
      </w:pPr>
    </w:p>
    <w:p>
      <w:pPr>
        <w:spacing w:before="50"/>
        <w:ind w:left="0" w:right="1064" w:firstLine="0"/>
        <w:jc w:val="right"/>
        <w:rPr>
          <w:rFonts w:ascii="Verdana"/>
          <w:sz w:val="20"/>
        </w:rPr>
      </w:pPr>
      <w:r>
        <w:rPr>
          <w:rFonts w:ascii="Verdana"/>
          <w:color w:val="231F20"/>
          <w:sz w:val="20"/>
        </w:rPr>
        <w:t>149</w:t>
      </w:r>
    </w:p>
    <w:p>
      <w:pPr>
        <w:pStyle w:val="BodyText"/>
        <w:spacing w:line="264" w:lineRule="auto" w:before="9"/>
        <w:ind w:left="3574" w:right="3281" w:firstLine="155"/>
        <w:rPr>
          <w:rFonts w:ascii="Tahoma" w:hAnsi="Tahoma"/>
        </w:rPr>
      </w:pPr>
      <w:r>
        <w:rPr>
          <w:rFonts w:ascii="Tahoma" w:hAnsi="Tahoma"/>
          <w:color w:val="231F20"/>
        </w:rPr>
        <w:t>Salón de Sesiones del Congreso del Estado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Guadalajara,</w:t>
      </w:r>
      <w:r>
        <w:rPr>
          <w:rFonts w:ascii="Tahoma" w:hAnsi="Tahoma"/>
          <w:color w:val="231F20"/>
          <w:spacing w:val="-4"/>
        </w:rPr>
        <w:t> </w:t>
      </w:r>
      <w:r>
        <w:rPr>
          <w:rFonts w:ascii="Tahoma" w:hAnsi="Tahoma"/>
          <w:color w:val="231F20"/>
        </w:rPr>
        <w:t>Jalisco,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24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noviembre</w:t>
      </w:r>
      <w:r>
        <w:rPr>
          <w:rFonts w:ascii="Tahoma" w:hAnsi="Tahoma"/>
          <w:color w:val="231F20"/>
          <w:spacing w:val="-4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2021</w:t>
      </w: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spacing w:before="5"/>
        <w:ind w:left="0"/>
        <w:rPr>
          <w:rFonts w:ascii="Tahoma"/>
          <w:sz w:val="27"/>
        </w:rPr>
      </w:pPr>
    </w:p>
    <w:p>
      <w:pPr>
        <w:pStyle w:val="BodyText"/>
        <w:spacing w:line="217" w:lineRule="exact" w:before="100"/>
        <w:ind w:left="2043" w:right="1845"/>
        <w:jc w:val="center"/>
        <w:rPr>
          <w:rFonts w:ascii="Tahoma"/>
        </w:rPr>
      </w:pPr>
      <w:r>
        <w:rPr>
          <w:rFonts w:ascii="Tahoma"/>
          <w:color w:val="231F20"/>
        </w:rPr>
        <w:t>Diputada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Presidenta</w:t>
      </w:r>
    </w:p>
    <w:p>
      <w:pPr>
        <w:pStyle w:val="Heading2"/>
        <w:spacing w:line="217" w:lineRule="exact" w:before="0"/>
        <w:ind w:right="1844"/>
        <w:rPr>
          <w:rFonts w:ascii="Tahoma"/>
        </w:rPr>
      </w:pPr>
      <w:r>
        <w:rPr>
          <w:rFonts w:ascii="Tahoma"/>
          <w:color w:val="231F20"/>
        </w:rPr>
        <w:t>PRISCILLA</w:t>
      </w:r>
      <w:r>
        <w:rPr>
          <w:rFonts w:ascii="Tahoma"/>
          <w:color w:val="231F20"/>
          <w:spacing w:val="-6"/>
        </w:rPr>
        <w:t> </w:t>
      </w:r>
      <w:r>
        <w:rPr>
          <w:rFonts w:ascii="Tahoma"/>
          <w:color w:val="231F20"/>
        </w:rPr>
        <w:t>FRANCO</w:t>
      </w:r>
      <w:r>
        <w:rPr>
          <w:rFonts w:ascii="Tahoma"/>
          <w:color w:val="231F20"/>
          <w:spacing w:val="-5"/>
        </w:rPr>
        <w:t> </w:t>
      </w:r>
      <w:r>
        <w:rPr>
          <w:rFonts w:ascii="Tahoma"/>
          <w:color w:val="231F20"/>
        </w:rPr>
        <w:t>BARBA</w:t>
      </w:r>
    </w:p>
    <w:p>
      <w:pPr>
        <w:spacing w:before="59"/>
        <w:ind w:left="2043" w:right="1843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color w:val="231F20"/>
          <w:sz w:val="12"/>
        </w:rPr>
        <w:t>(RÚBRICA)</w:t>
      </w: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spacing w:before="8"/>
        <w:ind w:left="0"/>
        <w:rPr>
          <w:rFonts w:ascii="Tahoma"/>
        </w:rPr>
      </w:pPr>
    </w:p>
    <w:p>
      <w:pPr>
        <w:spacing w:after="0"/>
        <w:rPr>
          <w:rFonts w:ascii="Tahoma"/>
        </w:rPr>
        <w:sectPr>
          <w:pgSz w:w="11630" w:h="15310"/>
          <w:pgMar w:header="896" w:footer="469" w:top="1380" w:bottom="660" w:left="380" w:right="580"/>
        </w:sectPr>
      </w:pPr>
    </w:p>
    <w:p>
      <w:pPr>
        <w:pStyle w:val="BodyText"/>
        <w:spacing w:line="217" w:lineRule="exact" w:before="101"/>
        <w:ind w:left="1897"/>
        <w:jc w:val="center"/>
        <w:rPr>
          <w:rFonts w:ascii="Tahoma"/>
        </w:rPr>
      </w:pPr>
      <w:r>
        <w:rPr>
          <w:rFonts w:ascii="Tahoma"/>
          <w:color w:val="231F20"/>
        </w:rPr>
        <w:t>Diputada</w:t>
      </w:r>
      <w:r>
        <w:rPr>
          <w:rFonts w:ascii="Tahoma"/>
          <w:color w:val="231F20"/>
          <w:spacing w:val="-8"/>
        </w:rPr>
        <w:t> </w:t>
      </w:r>
      <w:r>
        <w:rPr>
          <w:rFonts w:ascii="Tahoma"/>
          <w:color w:val="231F20"/>
        </w:rPr>
        <w:t>Secretaria</w:t>
      </w:r>
    </w:p>
    <w:p>
      <w:pPr>
        <w:pStyle w:val="Heading2"/>
        <w:spacing w:line="217" w:lineRule="exact" w:before="0"/>
        <w:ind w:left="1896"/>
        <w:rPr>
          <w:rFonts w:ascii="Tahoma" w:hAnsi="Tahoma"/>
        </w:rPr>
      </w:pPr>
      <w:r>
        <w:rPr>
          <w:rFonts w:ascii="Tahoma" w:hAnsi="Tahoma"/>
          <w:color w:val="231F20"/>
        </w:rPr>
        <w:t>ESTEFANÍA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PADILLA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MARTÍNEZ</w:t>
      </w:r>
    </w:p>
    <w:p>
      <w:pPr>
        <w:spacing w:before="58"/>
        <w:ind w:left="1898" w:right="0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color w:val="231F20"/>
          <w:sz w:val="12"/>
        </w:rPr>
        <w:t>(RÚBRICA)</w:t>
      </w:r>
    </w:p>
    <w:p>
      <w:pPr>
        <w:pStyle w:val="BodyText"/>
        <w:spacing w:line="217" w:lineRule="exact" w:before="101"/>
        <w:ind w:left="1280" w:right="1745"/>
        <w:jc w:val="center"/>
        <w:rPr>
          <w:rFonts w:ascii="Tahoma"/>
        </w:rPr>
      </w:pPr>
      <w:r>
        <w:rPr/>
        <w:br w:type="column"/>
      </w:r>
      <w:r>
        <w:rPr>
          <w:rFonts w:ascii="Tahoma"/>
          <w:color w:val="231F20"/>
          <w:spacing w:val="-1"/>
        </w:rPr>
        <w:t>Diputada</w:t>
      </w:r>
      <w:r>
        <w:rPr>
          <w:rFonts w:ascii="Tahoma"/>
          <w:color w:val="231F20"/>
          <w:spacing w:val="-8"/>
        </w:rPr>
        <w:t> </w:t>
      </w:r>
      <w:r>
        <w:rPr>
          <w:rFonts w:ascii="Tahoma"/>
          <w:color w:val="231F20"/>
        </w:rPr>
        <w:t>Secretaria</w:t>
      </w:r>
    </w:p>
    <w:p>
      <w:pPr>
        <w:pStyle w:val="Heading2"/>
        <w:spacing w:line="217" w:lineRule="exact" w:before="0"/>
        <w:ind w:left="1280" w:right="1745"/>
        <w:rPr>
          <w:rFonts w:ascii="Tahoma" w:hAnsi="Tahoma"/>
        </w:rPr>
      </w:pPr>
      <w:r>
        <w:rPr>
          <w:rFonts w:ascii="Tahoma" w:hAnsi="Tahoma"/>
          <w:color w:val="231F20"/>
        </w:rPr>
        <w:t>CLAUDIA</w:t>
      </w:r>
      <w:r>
        <w:rPr>
          <w:rFonts w:ascii="Tahoma" w:hAnsi="Tahoma"/>
          <w:color w:val="231F20"/>
          <w:spacing w:val="-8"/>
        </w:rPr>
        <w:t> </w:t>
      </w:r>
      <w:r>
        <w:rPr>
          <w:rFonts w:ascii="Tahoma" w:hAnsi="Tahoma"/>
          <w:color w:val="231F20"/>
        </w:rPr>
        <w:t>GARCÍA</w:t>
      </w:r>
      <w:r>
        <w:rPr>
          <w:rFonts w:ascii="Tahoma" w:hAnsi="Tahoma"/>
          <w:color w:val="231F20"/>
          <w:spacing w:val="-7"/>
        </w:rPr>
        <w:t> </w:t>
      </w:r>
      <w:r>
        <w:rPr>
          <w:rFonts w:ascii="Tahoma" w:hAnsi="Tahoma"/>
          <w:color w:val="231F20"/>
        </w:rPr>
        <w:t>HERNÁNDEZ</w:t>
      </w:r>
    </w:p>
    <w:p>
      <w:pPr>
        <w:spacing w:before="58"/>
        <w:ind w:left="1280" w:right="1743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color w:val="231F20"/>
          <w:sz w:val="12"/>
        </w:rPr>
        <w:t>(RÚBRICA)</w:t>
      </w:r>
    </w:p>
    <w:p>
      <w:pPr>
        <w:spacing w:after="0"/>
        <w:jc w:val="center"/>
        <w:rPr>
          <w:rFonts w:ascii="Tahoma" w:hAnsi="Tahoma"/>
          <w:sz w:val="12"/>
        </w:rPr>
        <w:sectPr>
          <w:type w:val="continuous"/>
          <w:pgSz w:w="11630" w:h="15310"/>
          <w:pgMar w:top="0" w:bottom="0" w:left="380" w:right="580"/>
          <w:cols w:num="2" w:equalWidth="0">
            <w:col w:w="4791" w:space="40"/>
            <w:col w:w="5839"/>
          </w:cols>
        </w:sect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spacing w:before="6"/>
        <w:ind w:left="0"/>
        <w:rPr>
          <w:rFonts w:ascii="Tahoma"/>
          <w:sz w:val="21"/>
        </w:rPr>
      </w:pPr>
    </w:p>
    <w:p>
      <w:pPr>
        <w:pStyle w:val="Heading2"/>
        <w:spacing w:line="264" w:lineRule="auto" w:before="0"/>
        <w:ind w:left="1260" w:right="1063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PROMULGACIÓN DEL DECRETO NÚMERO 28644/LXIII/21, DEL CONGRESO DEL ESTADO,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MEDIANTE EL CUAL SE APRUEBA LA LEY DE INGRESOS DEL MUNICIPIO DE JOCOTEPEC,</w:t>
      </w:r>
      <w:r>
        <w:rPr>
          <w:rFonts w:ascii="Tahoma" w:hAnsi="Tahoma"/>
          <w:color w:val="231F20"/>
          <w:spacing w:val="1"/>
        </w:rPr>
        <w:t> </w:t>
      </w:r>
      <w:r>
        <w:rPr>
          <w:rFonts w:ascii="Tahoma" w:hAnsi="Tahoma"/>
          <w:color w:val="231F20"/>
        </w:rPr>
        <w:t>JALISCO,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EJERCICIO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FISCAL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2022.</w:t>
      </w:r>
    </w:p>
    <w:p>
      <w:pPr>
        <w:pStyle w:val="BodyText"/>
        <w:spacing w:before="1"/>
        <w:ind w:left="0"/>
        <w:rPr>
          <w:rFonts w:ascii="Tahoma"/>
          <w:b/>
          <w:sz w:val="20"/>
        </w:rPr>
      </w:pPr>
    </w:p>
    <w:p>
      <w:pPr>
        <w:pStyle w:val="BodyText"/>
        <w:spacing w:line="264" w:lineRule="auto" w:before="1"/>
        <w:ind w:left="1260" w:right="1062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mérito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9"/>
        </w:rPr>
        <w:t> </w:t>
      </w:r>
      <w:r>
        <w:rPr>
          <w:rFonts w:ascii="Tahoma" w:hAnsi="Tahoma"/>
          <w:color w:val="231F20"/>
        </w:rPr>
        <w:t>anterior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9"/>
        </w:rPr>
        <w:t> </w:t>
      </w:r>
      <w:r>
        <w:rPr>
          <w:rFonts w:ascii="Tahoma" w:hAnsi="Tahoma"/>
          <w:color w:val="231F20"/>
        </w:rPr>
        <w:t>fundamento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9"/>
        </w:rPr>
        <w:t> </w:t>
      </w:r>
      <w:r>
        <w:rPr>
          <w:rFonts w:ascii="Tahoma" w:hAnsi="Tahoma"/>
          <w:color w:val="231F20"/>
        </w:rPr>
        <w:t>artículo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50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fracción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I</w:t>
      </w:r>
      <w:r>
        <w:rPr>
          <w:rFonts w:ascii="Tahoma" w:hAnsi="Tahoma"/>
          <w:color w:val="231F20"/>
          <w:spacing w:val="-9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Constitución</w:t>
      </w:r>
      <w:r>
        <w:rPr>
          <w:rFonts w:ascii="Tahoma" w:hAnsi="Tahoma"/>
          <w:color w:val="231F20"/>
          <w:spacing w:val="-9"/>
        </w:rPr>
        <w:t> </w:t>
      </w:r>
      <w:r>
        <w:rPr>
          <w:rFonts w:ascii="Tahoma" w:hAnsi="Tahoma"/>
          <w:color w:val="231F20"/>
        </w:rPr>
        <w:t>Política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0"/>
        </w:rPr>
        <w:t> </w:t>
      </w:r>
      <w:r>
        <w:rPr>
          <w:rFonts w:ascii="Tahoma" w:hAnsi="Tahoma"/>
          <w:color w:val="231F20"/>
        </w:rPr>
        <w:t>Estado</w:t>
      </w:r>
      <w:r>
        <w:rPr>
          <w:rFonts w:ascii="Tahoma" w:hAnsi="Tahoma"/>
          <w:color w:val="231F20"/>
          <w:spacing w:val="-54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Jalisco, mando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imprima, publique,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divulgue y se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le dé el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debido cumplimiento.</w:t>
      </w: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spacing w:line="264" w:lineRule="auto"/>
        <w:ind w:left="1260" w:right="1062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Emitido</w:t>
      </w:r>
      <w:r>
        <w:rPr>
          <w:rFonts w:ascii="Tahoma" w:hAnsi="Tahoma"/>
          <w:color w:val="231F20"/>
          <w:spacing w:val="-7"/>
        </w:rPr>
        <w:t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Palacio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Gobierno,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sede</w:t>
      </w:r>
      <w:r>
        <w:rPr>
          <w:rFonts w:ascii="Tahoma" w:hAnsi="Tahoma"/>
          <w:color w:val="231F20"/>
          <w:spacing w:val="-7"/>
        </w:rPr>
        <w:t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Poder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Ejecutivo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Estado</w:t>
      </w:r>
      <w:r>
        <w:rPr>
          <w:rFonts w:ascii="Tahoma" w:hAnsi="Tahoma"/>
          <w:color w:val="231F20"/>
          <w:spacing w:val="-7"/>
        </w:rPr>
        <w:t> </w:t>
      </w:r>
      <w:r>
        <w:rPr>
          <w:rFonts w:ascii="Tahoma" w:hAnsi="Tahoma"/>
          <w:color w:val="231F20"/>
        </w:rPr>
        <w:t>Libre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Soberano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Jalisco,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7"/>
        </w:rPr>
        <w:t> </w:t>
      </w:r>
      <w:r>
        <w:rPr>
          <w:rFonts w:ascii="Tahoma" w:hAnsi="Tahoma"/>
          <w:color w:val="231F20"/>
        </w:rPr>
        <w:t>día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01</w:t>
      </w:r>
      <w:r>
        <w:rPr>
          <w:rFonts w:ascii="Tahoma" w:hAnsi="Tahoma"/>
          <w:color w:val="231F20"/>
          <w:spacing w:val="-54"/>
        </w:rPr>
        <w:t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mes de diciembre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de 2021.</w:t>
      </w: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7"/>
        </w:rPr>
      </w:pPr>
    </w:p>
    <w:p>
      <w:pPr>
        <w:pStyle w:val="Heading2"/>
        <w:spacing w:before="101"/>
        <w:ind w:right="1803"/>
        <w:rPr>
          <w:rFonts w:ascii="Tahoma" w:hAnsi="Tahoma"/>
        </w:rPr>
      </w:pPr>
      <w:r>
        <w:rPr>
          <w:rFonts w:ascii="Tahoma" w:hAnsi="Tahoma"/>
          <w:color w:val="231F20"/>
        </w:rPr>
        <w:t>ENRIQUE</w:t>
      </w:r>
      <w:r>
        <w:rPr>
          <w:rFonts w:ascii="Tahoma" w:hAnsi="Tahoma"/>
          <w:color w:val="231F20"/>
          <w:spacing w:val="-6"/>
        </w:rPr>
        <w:t> </w:t>
      </w:r>
      <w:r>
        <w:rPr>
          <w:rFonts w:ascii="Tahoma" w:hAnsi="Tahoma"/>
          <w:color w:val="231F20"/>
        </w:rPr>
        <w:t>ALFARO</w:t>
      </w:r>
      <w:r>
        <w:rPr>
          <w:rFonts w:ascii="Tahoma" w:hAnsi="Tahoma"/>
          <w:color w:val="231F20"/>
          <w:spacing w:val="-4"/>
        </w:rPr>
        <w:t> </w:t>
      </w:r>
      <w:r>
        <w:rPr>
          <w:rFonts w:ascii="Tahoma" w:hAnsi="Tahoma"/>
          <w:color w:val="231F20"/>
        </w:rPr>
        <w:t>RAMÍREZ</w:t>
      </w:r>
    </w:p>
    <w:p>
      <w:pPr>
        <w:pStyle w:val="BodyText"/>
        <w:spacing w:before="22"/>
        <w:ind w:left="2043" w:right="1806"/>
        <w:jc w:val="center"/>
        <w:rPr>
          <w:rFonts w:ascii="Tahoma"/>
        </w:rPr>
      </w:pPr>
      <w:r>
        <w:rPr>
          <w:rFonts w:ascii="Tahoma"/>
          <w:color w:val="231F20"/>
        </w:rPr>
        <w:t>Gobernador</w:t>
      </w:r>
      <w:r>
        <w:rPr>
          <w:rFonts w:ascii="Tahoma"/>
          <w:color w:val="231F20"/>
          <w:spacing w:val="-5"/>
        </w:rPr>
        <w:t> </w:t>
      </w:r>
      <w:r>
        <w:rPr>
          <w:rFonts w:ascii="Tahoma"/>
          <w:color w:val="231F20"/>
        </w:rPr>
        <w:t>Constitucional</w:t>
      </w:r>
      <w:r>
        <w:rPr>
          <w:rFonts w:ascii="Tahoma"/>
          <w:color w:val="231F20"/>
          <w:spacing w:val="-5"/>
        </w:rPr>
        <w:t> </w:t>
      </w:r>
      <w:r>
        <w:rPr>
          <w:rFonts w:ascii="Tahoma"/>
          <w:color w:val="231F20"/>
        </w:rPr>
        <w:t>del</w:t>
      </w:r>
      <w:r>
        <w:rPr>
          <w:rFonts w:ascii="Tahoma"/>
          <w:color w:val="231F20"/>
          <w:spacing w:val="-3"/>
        </w:rPr>
        <w:t> </w:t>
      </w:r>
      <w:r>
        <w:rPr>
          <w:rFonts w:ascii="Tahoma"/>
          <w:color w:val="231F20"/>
        </w:rPr>
        <w:t>Estado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-4"/>
        </w:rPr>
        <w:t> </w:t>
      </w:r>
      <w:r>
        <w:rPr>
          <w:rFonts w:ascii="Tahoma"/>
          <w:color w:val="231F20"/>
        </w:rPr>
        <w:t>Jalisco</w:t>
      </w:r>
    </w:p>
    <w:p>
      <w:pPr>
        <w:spacing w:before="83"/>
        <w:ind w:left="2043" w:right="1804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color w:val="231F20"/>
          <w:sz w:val="12"/>
        </w:rPr>
        <w:t>(RÚBRICA)</w:t>
      </w:r>
    </w:p>
    <w:p>
      <w:pPr>
        <w:pStyle w:val="BodyText"/>
        <w:ind w:left="0"/>
        <w:rPr>
          <w:rFonts w:ascii="Tahoma"/>
          <w:sz w:val="14"/>
        </w:rPr>
      </w:pPr>
    </w:p>
    <w:p>
      <w:pPr>
        <w:pStyle w:val="BodyText"/>
        <w:ind w:left="0"/>
        <w:rPr>
          <w:rFonts w:ascii="Tahoma"/>
          <w:sz w:val="14"/>
        </w:rPr>
      </w:pPr>
    </w:p>
    <w:p>
      <w:pPr>
        <w:pStyle w:val="BodyText"/>
        <w:ind w:left="0"/>
        <w:rPr>
          <w:rFonts w:ascii="Tahoma"/>
          <w:sz w:val="14"/>
        </w:rPr>
      </w:pPr>
    </w:p>
    <w:p>
      <w:pPr>
        <w:pStyle w:val="BodyText"/>
        <w:ind w:left="0"/>
        <w:rPr>
          <w:rFonts w:ascii="Tahoma"/>
          <w:sz w:val="14"/>
        </w:rPr>
      </w:pPr>
    </w:p>
    <w:p>
      <w:pPr>
        <w:pStyle w:val="BodyText"/>
        <w:ind w:left="0"/>
        <w:rPr>
          <w:rFonts w:ascii="Tahoma"/>
          <w:sz w:val="14"/>
        </w:rPr>
      </w:pPr>
    </w:p>
    <w:p>
      <w:pPr>
        <w:pStyle w:val="BodyText"/>
        <w:ind w:left="0"/>
        <w:rPr>
          <w:rFonts w:ascii="Tahoma"/>
          <w:sz w:val="14"/>
        </w:rPr>
      </w:pPr>
    </w:p>
    <w:p>
      <w:pPr>
        <w:pStyle w:val="BodyText"/>
        <w:ind w:left="0"/>
        <w:rPr>
          <w:rFonts w:ascii="Tahoma"/>
          <w:sz w:val="14"/>
        </w:rPr>
      </w:pPr>
    </w:p>
    <w:p>
      <w:pPr>
        <w:pStyle w:val="BodyText"/>
        <w:ind w:left="0"/>
        <w:rPr>
          <w:rFonts w:ascii="Tahoma"/>
          <w:sz w:val="14"/>
        </w:rPr>
      </w:pPr>
    </w:p>
    <w:p>
      <w:pPr>
        <w:pStyle w:val="Heading2"/>
        <w:spacing w:before="123"/>
        <w:ind w:right="1806"/>
        <w:rPr>
          <w:rFonts w:ascii="Tahoma"/>
        </w:rPr>
      </w:pPr>
      <w:r>
        <w:rPr>
          <w:rFonts w:ascii="Tahoma"/>
          <w:color w:val="231F20"/>
        </w:rPr>
        <w:t>JUAN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ENRIQUE</w:t>
      </w:r>
      <w:r>
        <w:rPr>
          <w:rFonts w:ascii="Tahoma"/>
          <w:color w:val="231F20"/>
          <w:spacing w:val="-6"/>
        </w:rPr>
        <w:t> </w:t>
      </w:r>
      <w:r>
        <w:rPr>
          <w:rFonts w:ascii="Tahoma"/>
          <w:color w:val="231F20"/>
        </w:rPr>
        <w:t>IBARRA</w:t>
      </w:r>
      <w:r>
        <w:rPr>
          <w:rFonts w:ascii="Tahoma"/>
          <w:color w:val="231F20"/>
          <w:spacing w:val="-6"/>
        </w:rPr>
        <w:t> </w:t>
      </w:r>
      <w:r>
        <w:rPr>
          <w:rFonts w:ascii="Tahoma"/>
          <w:color w:val="231F20"/>
        </w:rPr>
        <w:t>PEDROZA</w:t>
      </w:r>
    </w:p>
    <w:p>
      <w:pPr>
        <w:pStyle w:val="BodyText"/>
        <w:spacing w:before="23"/>
        <w:ind w:left="2043" w:right="1805"/>
        <w:jc w:val="center"/>
        <w:rPr>
          <w:rFonts w:ascii="Tahoma"/>
        </w:rPr>
      </w:pPr>
      <w:r>
        <w:rPr>
          <w:rFonts w:ascii="Tahoma"/>
          <w:color w:val="231F20"/>
        </w:rPr>
        <w:t>Secretario</w:t>
      </w:r>
      <w:r>
        <w:rPr>
          <w:rFonts w:ascii="Tahoma"/>
          <w:color w:val="231F20"/>
          <w:spacing w:val="-7"/>
        </w:rPr>
        <w:t> </w:t>
      </w:r>
      <w:r>
        <w:rPr>
          <w:rFonts w:ascii="Tahoma"/>
          <w:color w:val="231F20"/>
        </w:rPr>
        <w:t>General</w:t>
      </w:r>
      <w:r>
        <w:rPr>
          <w:rFonts w:ascii="Tahoma"/>
          <w:color w:val="231F20"/>
          <w:spacing w:val="-6"/>
        </w:rPr>
        <w:t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-5"/>
        </w:rPr>
        <w:t> </w:t>
      </w:r>
      <w:r>
        <w:rPr>
          <w:rFonts w:ascii="Tahoma"/>
          <w:color w:val="231F20"/>
        </w:rPr>
        <w:t>Gobierno</w:t>
      </w:r>
    </w:p>
    <w:p>
      <w:pPr>
        <w:spacing w:before="83"/>
        <w:ind w:left="2043" w:right="1804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color w:val="231F20"/>
          <w:sz w:val="12"/>
        </w:rPr>
        <w:t>(RÚBRICA)</w:t>
      </w:r>
    </w:p>
    <w:p>
      <w:pPr>
        <w:spacing w:after="0"/>
        <w:jc w:val="center"/>
        <w:rPr>
          <w:rFonts w:ascii="Tahoma" w:hAnsi="Tahoma"/>
          <w:sz w:val="12"/>
        </w:rPr>
        <w:sectPr>
          <w:type w:val="continuous"/>
          <w:pgSz w:w="11630" w:h="15310"/>
          <w:pgMar w:top="0" w:bottom="0" w:left="380" w:right="580"/>
        </w:sect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spacing w:before="7"/>
        <w:ind w:left="0"/>
        <w:rPr>
          <w:rFonts w:ascii="Tahoma"/>
          <w:sz w:val="22"/>
        </w:rPr>
      </w:pPr>
    </w:p>
    <w:p>
      <w:pPr>
        <w:pStyle w:val="BodyText"/>
        <w:ind w:left="4131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1648586" cy="1709737"/>
            <wp:effectExtent l="0" t="0" r="0" b="0"/>
            <wp:docPr id="5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586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after="0"/>
        <w:rPr>
          <w:rFonts w:ascii="Tahoma"/>
          <w:sz w:val="20"/>
        </w:rPr>
        <w:sectPr>
          <w:headerReference w:type="default" r:id="rId50"/>
          <w:footerReference w:type="default" r:id="rId51"/>
          <w:pgSz w:w="11630" w:h="15310"/>
          <w:pgMar w:header="0" w:footer="0" w:top="1440" w:bottom="280" w:left="380" w:right="580"/>
        </w:sectPr>
      </w:pPr>
    </w:p>
    <w:p>
      <w:pPr>
        <w:pStyle w:val="BodyText"/>
        <w:ind w:left="5112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548541" cy="771525"/>
            <wp:effectExtent l="0" t="0" r="0" b="0"/>
            <wp:docPr id="6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41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ind w:left="0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2522948</wp:posOffset>
            </wp:positionH>
            <wp:positionV relativeFrom="paragraph">
              <wp:posOffset>159179</wp:posOffset>
            </wp:positionV>
            <wp:extent cx="228535" cy="135350"/>
            <wp:effectExtent l="0" t="0" r="0" b="0"/>
            <wp:wrapTopAndBottom/>
            <wp:docPr id="6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1.832016pt;margin-top:12.257969pt;width:67.1pt;height:11.3pt;mso-position-horizontal-relative:page;mso-position-vertical-relative:paragraph;z-index:-15710720;mso-wrap-distance-left:0;mso-wrap-distance-right:0" coordorigin="4437,245" coordsize="1342,226" path="m4606,253l4603,251,4439,251,4437,253,4437,463,4439,466,4599,466,4603,466,4606,463,4606,422,4603,419,4495,419,4495,382,4587,382,4589,379,4589,338,4587,336,4495,336,4495,297,4603,297,4606,295,4606,253xm4821,389l4818,378,4806,360,4799,353,4780,346,4770,342,4749,337,4740,335,4721,332,4714,329,4702,321,4699,316,4699,304,4701,299,4712,292,4719,290,4744,290,4754,297,4759,309,4761,313,4764,315,4814,315,4816,314,4819,311,4819,309,4815,294,4808,281,4799,271,4787,262,4773,254,4758,249,4742,246,4724,245,4705,246,4688,250,4673,256,4660,264,4649,274,4641,286,4636,299,4635,314,4635,328,4638,339,4650,358,4658,364,4676,372,4686,376,4707,381,4717,383,4735,386,4743,388,4755,396,4758,401,4758,412,4755,417,4745,424,4737,425,4718,425,4708,423,4693,415,4689,409,4686,402,4684,399,4681,397,4628,397,4626,399,4627,404,4631,419,4637,431,4647,443,4660,453,4674,461,4691,466,4709,470,4728,471,4748,470,4766,466,4782,460,4796,452,4807,442,4815,430,4820,417,4821,402,4821,389xm5037,253l5035,251,4844,251,4841,253,4841,297,4844,299,4910,299,4910,463,4913,466,4961,466,4966,466,4968,463,4968,299,5035,299,5037,297,5037,253xm5285,460l5284,457,5271,428,5252,383,5223,317,5196,256,5195,252,5193,251,5193,383,5139,383,5166,317,5193,383,5193,251,5192,251,5141,251,5138,252,5136,256,5048,457,5047,460,5047,462,5049,465,5051,466,5104,466,5107,464,5109,460,5122,428,5211,428,5224,460,5225,464,5228,466,5282,466,5283,465,5285,462,5285,460xm5516,358l5514,335,5508,314,5500,300,5497,295,5483,280,5465,267,5456,263,5456,358,5455,371,5452,382,5447,392,5439,401,5429,408,5419,413,5406,416,5393,417,5364,417,5364,300,5393,300,5406,301,5419,304,5429,309,5439,316,5447,324,5452,334,5455,346,5456,358,5456,263,5445,258,5421,252,5395,251,5308,251,5306,253,5306,463,5308,466,5395,466,5421,464,5445,458,5465,449,5483,437,5497,421,5500,417,5508,403,5514,382,5516,358xm5778,358l5776,334,5769,313,5760,296,5759,294,5745,277,5727,263,5719,259,5719,358,5718,371,5715,383,5709,394,5702,403,5693,411,5683,416,5671,419,5659,421,5646,419,5635,416,5625,411,5616,403,5609,394,5603,383,5600,371,5599,358,5600,345,5603,333,5609,323,5616,313,5625,306,5635,300,5646,297,5659,296,5671,297,5683,300,5693,306,5702,313,5709,323,5715,333,5718,345,5719,358,5719,259,5707,253,5684,247,5659,245,5634,247,5611,253,5591,263,5573,277,5559,294,5548,313,5542,334,5540,358,5542,382,5548,404,5559,423,5573,440,5591,453,5611,463,5634,469,5659,471,5684,469,5707,463,5727,453,5745,440,5759,423,5760,421,5769,404,5776,382,5778,358xe" filled="true" fillcolor="#bbbdc1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3736294</wp:posOffset>
            </wp:positionH>
            <wp:positionV relativeFrom="paragraph">
              <wp:posOffset>159177</wp:posOffset>
            </wp:positionV>
            <wp:extent cx="257370" cy="135350"/>
            <wp:effectExtent l="0" t="0" r="0" b="0"/>
            <wp:wrapTopAndBottom/>
            <wp:docPr id="6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7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9.322021pt;margin-top:12.257969pt;width:74.9pt;height:11.35pt;mso-position-horizontal-relative:page;mso-position-vertical-relative:paragraph;z-index:-15709696;mso-wrap-distance-left:0;mso-wrap-distance-right:0" coordorigin="6386,245" coordsize="1498,227" path="m6570,253l6568,251,6421,251,6419,253,6419,297,6421,299,6511,299,6511,395,6508,404,6496,418,6488,421,6470,421,6462,419,6450,411,6446,405,6444,393,6441,391,6389,391,6386,393,6387,398,6390,414,6396,428,6404,441,6415,452,6428,460,6442,466,6458,470,6476,471,6497,470,6516,465,6532,458,6546,448,6557,435,6564,420,6569,402,6570,382,6570,253xm6826,460l6825,457,6812,428,6792,383,6764,317,6737,256,6735,252,6734,251,6734,383,6680,383,6707,317,6734,383,6734,251,6733,251,6681,251,6679,252,6677,256,6589,457,6588,460,6588,462,6590,465,6591,466,6645,466,6648,464,6650,460,6663,428,6751,428,6765,460,6766,464,6769,466,6822,466,6824,465,6826,462,6826,460xm7012,420l7010,418,6904,418,6904,253,6902,251,6849,251,6846,253,6846,463,6849,466,7005,466,7010,466,7012,463,7012,420xm7154,253l7151,251,7029,251,7027,253,7027,297,7029,299,7061,299,7061,417,7029,417,7027,420,7027,463,7029,466,7146,466,7151,466,7154,463,7154,420,7151,417,7119,417,7119,299,7151,299,7154,297,7154,253xm7367,389l7364,378,7352,360,7345,353,7326,346,7316,342,7295,337,7286,335,7267,332,7260,329,7248,321,7245,316,7245,304,7247,299,7258,292,7265,290,7290,290,7300,297,7305,309,7307,313,7310,315,7360,315,7362,314,7365,311,7365,309,7361,294,7354,281,7345,271,7333,262,7319,254,7304,249,7288,246,7270,245,7251,246,7234,250,7219,256,7205,264,7195,274,7187,286,7182,299,7181,314,7181,328,7184,339,7196,358,7203,364,7222,372,7232,376,7253,381,7263,383,7281,386,7289,388,7301,396,7304,401,7304,412,7301,417,7291,424,7283,425,7263,425,7254,423,7239,415,7235,409,7232,402,7230,399,7227,397,7174,397,7172,399,7173,404,7177,419,7183,431,7193,443,7205,453,7220,461,7237,466,7255,470,7274,471,7294,470,7312,466,7328,460,7342,452,7353,442,7361,430,7366,417,7367,402,7367,389xm7623,335l7622,330,7617,312,7609,295,7598,281,7584,268,7568,258,7551,251,7531,247,7510,245,7485,247,7462,253,7442,263,7425,276,7411,293,7401,312,7395,334,7393,358,7395,382,7401,404,7411,423,7425,440,7442,453,7462,463,7485,469,7510,471,7531,469,7551,465,7569,458,7584,448,7598,436,7609,421,7617,405,7622,386,7623,381,7620,378,7565,378,7563,380,7558,396,7551,405,7533,417,7523,420,7510,420,7498,419,7486,416,7476,410,7468,403,7461,394,7456,383,7453,371,7452,358,7453,345,7456,333,7461,322,7468,313,7476,306,7486,300,7498,297,7510,296,7523,296,7534,299,7551,311,7558,320,7563,336,7565,338,7620,338,7623,335xm7884,358l7882,334,7876,313,7866,296,7865,294,7851,277,7833,263,7825,259,7825,358,7824,371,7821,383,7815,394,7808,403,7799,411,7789,416,7778,419,7765,421,7752,419,7741,416,7731,411,7722,403,7715,394,7710,383,7706,371,7705,358,7706,345,7710,333,7715,323,7722,313,7731,306,7741,300,7752,297,7765,296,7778,297,7789,300,7799,306,7808,313,7815,323,7821,333,7824,345,7825,358,7825,259,7813,253,7790,247,7765,245,7740,247,7717,253,7697,263,7679,277,7665,294,7655,313,7648,334,7646,358,7648,382,7655,404,7665,423,7679,440,7697,453,7717,463,7740,469,7765,471,7790,469,7813,463,7833,453,7851,440,7865,423,7866,421,7876,404,7882,382,7884,358xe" filled="true" fillcolor="#bbbdc1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ind w:left="0"/>
        <w:rPr>
          <w:rFonts w:ascii="Tahoma"/>
          <w:sz w:val="7"/>
        </w:rPr>
      </w:pPr>
    </w:p>
    <w:p>
      <w:pPr>
        <w:spacing w:line="176" w:lineRule="exact"/>
        <w:ind w:left="4029" w:right="0" w:firstLine="0"/>
        <w:rPr>
          <w:rFonts w:ascii="Tahoma"/>
          <w:sz w:val="13"/>
        </w:rPr>
      </w:pPr>
      <w:r>
        <w:rPr>
          <w:rFonts w:ascii="Tahoma"/>
          <w:position w:val="-2"/>
          <w:sz w:val="13"/>
        </w:rPr>
        <w:drawing>
          <wp:inline distT="0" distB="0" distL="0" distR="0">
            <wp:extent cx="64211" cy="84010"/>
            <wp:effectExtent l="0" t="0" r="0" b="0"/>
            <wp:docPr id="6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-2"/>
          <w:sz w:val="13"/>
        </w:rPr>
      </w:r>
      <w:r>
        <w:rPr>
          <w:rFonts w:ascii="Times New Roman"/>
          <w:spacing w:val="46"/>
          <w:position w:val="-2"/>
          <w:sz w:val="13"/>
        </w:rPr>
        <w:t> </w:t>
      </w:r>
      <w:r>
        <w:rPr>
          <w:rFonts w:ascii="Tahoma"/>
          <w:spacing w:val="46"/>
          <w:position w:val="-2"/>
          <w:sz w:val="13"/>
        </w:rPr>
        <w:pict>
          <v:group style="width:4.8pt;height:6.6pt;mso-position-horizontal-relative:char;mso-position-vertical-relative:line" coordorigin="0,0" coordsize="96,132">
            <v:shape style="position:absolute;left:0;top:0;width:96;height:132" coordorigin="0,0" coordsize="96,132" path="m93,0l2,0,0,2,0,129,2,131,93,131,95,129,95,119,93,117,16,117,16,73,85,73,87,71,87,61,85,59,16,59,16,14,93,14,95,12,95,2,93,0xe" filled="true" fillcolor="#bbbdc1" stroked="false">
              <v:path arrowok="t"/>
              <v:fill type="solid"/>
            </v:shape>
          </v:group>
        </w:pict>
      </w:r>
      <w:r>
        <w:rPr>
          <w:rFonts w:ascii="Tahoma"/>
          <w:spacing w:val="46"/>
          <w:position w:val="-2"/>
          <w:sz w:val="13"/>
        </w:rPr>
      </w:r>
      <w:r>
        <w:rPr>
          <w:rFonts w:ascii="Times New Roman"/>
          <w:spacing w:val="31"/>
          <w:position w:val="-2"/>
          <w:sz w:val="13"/>
        </w:rPr>
        <w:t> </w:t>
      </w:r>
      <w:r>
        <w:rPr>
          <w:rFonts w:ascii="Tahoma"/>
          <w:spacing w:val="31"/>
          <w:position w:val="-2"/>
          <w:sz w:val="13"/>
        </w:rPr>
        <w:drawing>
          <wp:inline distT="0" distB="0" distL="0" distR="0">
            <wp:extent cx="69795" cy="84010"/>
            <wp:effectExtent l="0" t="0" r="0" b="0"/>
            <wp:docPr id="6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31"/>
          <w:position w:val="-2"/>
          <w:sz w:val="13"/>
        </w:rPr>
      </w:r>
      <w:r>
        <w:rPr>
          <w:rFonts w:ascii="Times New Roman"/>
          <w:spacing w:val="37"/>
          <w:position w:val="-2"/>
          <w:sz w:val="13"/>
        </w:rPr>
        <w:t> </w:t>
      </w:r>
      <w:r>
        <w:rPr>
          <w:rFonts w:ascii="Tahoma"/>
          <w:spacing w:val="37"/>
          <w:position w:val="-2"/>
          <w:sz w:val="13"/>
        </w:rPr>
        <w:pict>
          <v:group style="width:3.3pt;height:6.6pt;mso-position-horizontal-relative:char;mso-position-vertical-relative:line" coordorigin="0,0" coordsize="66,132">
            <v:shape style="position:absolute;left:0;top:0;width:66;height:132" coordorigin="0,0" coordsize="66,132" path="m63,0l2,0,0,2,0,12,2,14,24,14,24,117,2,117,0,119,0,129,2,131,63,131,65,129,65,119,63,117,41,117,41,14,63,14,65,12,65,2,63,0xe" filled="true" fillcolor="#bbbdc1" stroked="false">
              <v:path arrowok="t"/>
              <v:fill type="solid"/>
            </v:shape>
          </v:group>
        </w:pict>
      </w:r>
      <w:r>
        <w:rPr>
          <w:rFonts w:ascii="Tahoma"/>
          <w:spacing w:val="37"/>
          <w:position w:val="-2"/>
          <w:sz w:val="13"/>
        </w:rPr>
      </w:r>
      <w:r>
        <w:rPr>
          <w:rFonts w:ascii="Times New Roman"/>
          <w:spacing w:val="14"/>
          <w:position w:val="-2"/>
          <w:sz w:val="17"/>
        </w:rPr>
        <w:t> </w:t>
      </w:r>
      <w:r>
        <w:rPr>
          <w:rFonts w:ascii="Tahoma"/>
          <w:spacing w:val="14"/>
          <w:position w:val="-3"/>
          <w:sz w:val="17"/>
        </w:rPr>
        <w:drawing>
          <wp:inline distT="0" distB="0" distL="0" distR="0">
            <wp:extent cx="90054" cy="111728"/>
            <wp:effectExtent l="0" t="0" r="0" b="0"/>
            <wp:docPr id="7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5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14"/>
          <w:position w:val="-3"/>
          <w:sz w:val="17"/>
        </w:rPr>
      </w:r>
      <w:r>
        <w:rPr>
          <w:rFonts w:ascii="Times New Roman"/>
          <w:spacing w:val="51"/>
          <w:position w:val="-3"/>
          <w:sz w:val="13"/>
        </w:rPr>
        <w:t> </w:t>
      </w:r>
      <w:r>
        <w:rPr>
          <w:rFonts w:ascii="Tahoma"/>
          <w:spacing w:val="51"/>
          <w:position w:val="-2"/>
          <w:sz w:val="13"/>
        </w:rPr>
        <w:drawing>
          <wp:inline distT="0" distB="0" distL="0" distR="0">
            <wp:extent cx="76326" cy="84010"/>
            <wp:effectExtent l="0" t="0" r="0" b="0"/>
            <wp:docPr id="7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51"/>
          <w:position w:val="-2"/>
          <w:sz w:val="13"/>
        </w:rPr>
      </w:r>
      <w:r>
        <w:rPr>
          <w:rFonts w:ascii="Times New Roman"/>
          <w:spacing w:val="42"/>
          <w:position w:val="-2"/>
          <w:sz w:val="13"/>
        </w:rPr>
        <w:t> </w:t>
      </w:r>
      <w:r>
        <w:rPr>
          <w:rFonts w:ascii="Tahoma"/>
          <w:spacing w:val="42"/>
          <w:position w:val="-2"/>
          <w:sz w:val="13"/>
        </w:rPr>
        <w:pict>
          <v:group style="width:3.3pt;height:6.6pt;mso-position-horizontal-relative:char;mso-position-vertical-relative:line" coordorigin="0,0" coordsize="66,132">
            <v:shape style="position:absolute;left:0;top:0;width:66;height:132" coordorigin="0,0" coordsize="66,132" path="m63,0l2,0,0,2,0,12,2,14,24,14,24,117,2,117,0,119,0,129,2,131,63,131,65,129,65,119,63,117,41,117,41,14,63,14,65,12,65,2,63,0xe" filled="true" fillcolor="#bbbdc1" stroked="false">
              <v:path arrowok="t"/>
              <v:fill type="solid"/>
            </v:shape>
          </v:group>
        </w:pict>
      </w:r>
      <w:r>
        <w:rPr>
          <w:rFonts w:ascii="Tahoma"/>
          <w:spacing w:val="42"/>
          <w:position w:val="-2"/>
          <w:sz w:val="13"/>
        </w:rPr>
      </w:r>
      <w:r>
        <w:rPr>
          <w:rFonts w:ascii="Times New Roman"/>
          <w:spacing w:val="24"/>
          <w:position w:val="-2"/>
          <w:sz w:val="13"/>
        </w:rPr>
        <w:t> </w:t>
      </w:r>
      <w:r>
        <w:rPr>
          <w:rFonts w:ascii="Tahoma"/>
          <w:spacing w:val="24"/>
          <w:position w:val="-3"/>
          <w:sz w:val="13"/>
        </w:rPr>
        <w:drawing>
          <wp:inline distT="0" distB="0" distL="0" distR="0">
            <wp:extent cx="86106" cy="87439"/>
            <wp:effectExtent l="0" t="0" r="0" b="0"/>
            <wp:docPr id="7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24"/>
          <w:position w:val="-3"/>
          <w:sz w:val="13"/>
        </w:rPr>
      </w:r>
      <w:r>
        <w:rPr>
          <w:rFonts w:ascii="Times New Roman"/>
          <w:spacing w:val="45"/>
          <w:position w:val="-3"/>
          <w:sz w:val="13"/>
        </w:rPr>
        <w:t> </w:t>
      </w:r>
      <w:r>
        <w:rPr>
          <w:rFonts w:ascii="Tahoma"/>
          <w:spacing w:val="45"/>
          <w:position w:val="-3"/>
          <w:sz w:val="13"/>
        </w:rPr>
        <w:drawing>
          <wp:inline distT="0" distB="0" distL="0" distR="0">
            <wp:extent cx="90322" cy="87439"/>
            <wp:effectExtent l="0" t="0" r="0" b="0"/>
            <wp:docPr id="7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45"/>
          <w:position w:val="-3"/>
          <w:sz w:val="13"/>
        </w:rPr>
      </w:r>
      <w:r>
        <w:rPr>
          <w:rFonts w:ascii="Times New Roman"/>
          <w:spacing w:val="151"/>
          <w:position w:val="-3"/>
          <w:sz w:val="13"/>
        </w:rPr>
        <w:t> </w:t>
      </w:r>
      <w:r>
        <w:rPr>
          <w:rFonts w:ascii="Tahoma"/>
          <w:spacing w:val="151"/>
          <w:position w:val="-3"/>
          <w:sz w:val="13"/>
        </w:rPr>
        <w:drawing>
          <wp:inline distT="0" distB="0" distL="0" distR="0">
            <wp:extent cx="90310" cy="87439"/>
            <wp:effectExtent l="0" t="0" r="0" b="0"/>
            <wp:docPr id="7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151"/>
          <w:position w:val="-3"/>
          <w:sz w:val="13"/>
        </w:rPr>
      </w:r>
      <w:r>
        <w:rPr>
          <w:rFonts w:ascii="Times New Roman"/>
          <w:spacing w:val="50"/>
          <w:position w:val="-3"/>
          <w:sz w:val="13"/>
        </w:rPr>
        <w:t> </w:t>
      </w:r>
      <w:r>
        <w:rPr>
          <w:rFonts w:ascii="Tahoma"/>
          <w:spacing w:val="50"/>
          <w:position w:val="-2"/>
          <w:sz w:val="13"/>
        </w:rPr>
        <w:pict>
          <v:group style="width:4.7pt;height:6.6pt;mso-position-horizontal-relative:char;mso-position-vertical-relative:line" coordorigin="0,0" coordsize="94,132">
            <v:shape style="position:absolute;left:0;top:0;width:94;height:132" coordorigin="0,0" coordsize="94,132" path="m91,0l2,0,0,2,0,129,2,131,14,131,16,129,16,77,82,77,85,74,85,64,82,62,16,62,16,14,91,14,93,12,93,2,91,0xe" filled="true" fillcolor="#bbbdc1" stroked="false">
              <v:path arrowok="t"/>
              <v:fill type="solid"/>
            </v:shape>
          </v:group>
        </w:pict>
      </w:r>
      <w:r>
        <w:rPr>
          <w:rFonts w:ascii="Tahoma"/>
          <w:spacing w:val="50"/>
          <w:position w:val="-2"/>
          <w:sz w:val="13"/>
        </w:rPr>
      </w:r>
      <w:r>
        <w:rPr>
          <w:rFonts w:ascii="Times New Roman"/>
          <w:spacing w:val="16"/>
          <w:position w:val="-2"/>
          <w:sz w:val="13"/>
        </w:rPr>
        <w:t> </w:t>
      </w:r>
      <w:r>
        <w:rPr>
          <w:rFonts w:ascii="Tahoma"/>
          <w:spacing w:val="16"/>
          <w:position w:val="-2"/>
          <w:sz w:val="13"/>
        </w:rPr>
        <w:pict>
          <v:group style="width:3.3pt;height:6.6pt;mso-position-horizontal-relative:char;mso-position-vertical-relative:line" coordorigin="0,0" coordsize="66,132">
            <v:shape style="position:absolute;left:0;top:0;width:66;height:132" coordorigin="0,0" coordsize="66,132" path="m63,0l2,0,0,2,0,12,2,14,24,14,24,117,2,117,0,119,0,129,2,131,63,131,65,129,65,119,63,117,41,117,41,14,63,14,65,12,65,2,63,0xe" filled="true" fillcolor="#bbbdc1" stroked="false">
              <v:path arrowok="t"/>
              <v:fill type="solid"/>
            </v:shape>
          </v:group>
        </w:pict>
      </w:r>
      <w:r>
        <w:rPr>
          <w:rFonts w:ascii="Tahoma"/>
          <w:spacing w:val="16"/>
          <w:position w:val="-2"/>
          <w:sz w:val="13"/>
        </w:rPr>
      </w:r>
      <w:r>
        <w:rPr>
          <w:rFonts w:ascii="Times New Roman"/>
          <w:spacing w:val="24"/>
          <w:position w:val="-2"/>
          <w:sz w:val="13"/>
        </w:rPr>
        <w:t> </w:t>
      </w:r>
      <w:r>
        <w:rPr>
          <w:rFonts w:ascii="Tahoma"/>
          <w:spacing w:val="24"/>
          <w:position w:val="-3"/>
          <w:sz w:val="13"/>
        </w:rPr>
        <w:drawing>
          <wp:inline distT="0" distB="0" distL="0" distR="0">
            <wp:extent cx="86093" cy="87439"/>
            <wp:effectExtent l="0" t="0" r="0" b="0"/>
            <wp:docPr id="8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24"/>
          <w:position w:val="-3"/>
          <w:sz w:val="13"/>
        </w:rPr>
      </w:r>
      <w:r>
        <w:rPr>
          <w:rFonts w:ascii="Times New Roman"/>
          <w:spacing w:val="42"/>
          <w:position w:val="-3"/>
          <w:sz w:val="13"/>
        </w:rPr>
        <w:t> </w:t>
      </w:r>
      <w:r>
        <w:rPr>
          <w:rFonts w:ascii="Tahoma"/>
          <w:spacing w:val="42"/>
          <w:position w:val="-2"/>
          <w:sz w:val="13"/>
        </w:rPr>
        <w:pict>
          <v:group style="width:13.6pt;height:6.6pt;mso-position-horizontal-relative:char;mso-position-vertical-relative:line" coordorigin="0,0" coordsize="272,132">
            <v:shape style="position:absolute;left:0;top:0;width:66;height:132" coordorigin="0,0" coordsize="66,132" path="m63,0l2,0,0,2,0,12,2,14,24,14,24,117,2,117,0,119,0,129,2,131,63,131,65,129,65,119,63,117,41,117,41,14,63,14,65,12,65,2,63,0xe" filled="true" fillcolor="#bbbdc1" stroked="false">
              <v:path arrowok="t"/>
              <v:fill type="solid"/>
            </v:shape>
            <v:shape style="position:absolute;left:134;top:0;width:137;height:132" type="#_x0000_t75" stroked="false">
              <v:imagedata r:id="rId66" o:title=""/>
            </v:shape>
          </v:group>
        </w:pict>
      </w:r>
      <w:r>
        <w:rPr>
          <w:rFonts w:ascii="Tahoma"/>
          <w:spacing w:val="42"/>
          <w:position w:val="-2"/>
          <w:sz w:val="13"/>
        </w:rPr>
      </w:r>
      <w:r>
        <w:rPr>
          <w:rFonts w:ascii="Times New Roman"/>
          <w:spacing w:val="21"/>
          <w:position w:val="-2"/>
          <w:sz w:val="13"/>
        </w:rPr>
        <w:t> </w:t>
      </w:r>
      <w:r>
        <w:rPr>
          <w:rFonts w:ascii="Tahoma"/>
          <w:spacing w:val="21"/>
          <w:position w:val="-2"/>
          <w:sz w:val="13"/>
        </w:rPr>
        <w:pict>
          <v:group style="width:4.55pt;height:6.6pt;mso-position-horizontal-relative:char;mso-position-vertical-relative:line" coordorigin="0,0" coordsize="91,132">
            <v:shape style="position:absolute;left:0;top:0;width:91;height:132" coordorigin="0,0" coordsize="91,132" path="m14,0l2,0,0,2,0,129,2,131,88,131,91,129,91,119,88,117,16,117,16,2,14,0xe" filled="true" fillcolor="#bbbdc1" stroked="false">
              <v:path arrowok="t"/>
              <v:fill type="solid"/>
            </v:shape>
          </v:group>
        </w:pict>
      </w:r>
      <w:r>
        <w:rPr>
          <w:rFonts w:ascii="Tahoma"/>
          <w:spacing w:val="21"/>
          <w:position w:val="-2"/>
          <w:sz w:val="13"/>
        </w:rPr>
      </w: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ind w:left="0"/>
        <w:rPr>
          <w:rFonts w:ascii="Tahoma"/>
          <w:sz w:val="20"/>
        </w:rPr>
      </w:pPr>
    </w:p>
    <w:p>
      <w:pPr>
        <w:pStyle w:val="BodyText"/>
        <w:spacing w:before="9"/>
        <w:ind w:left="0"/>
        <w:rPr>
          <w:rFonts w:ascii="Tahoma"/>
          <w:sz w:val="20"/>
        </w:rPr>
      </w:pPr>
    </w:p>
    <w:p>
      <w:pPr>
        <w:pStyle w:val="Heading2"/>
        <w:spacing w:before="0"/>
        <w:ind w:right="1649"/>
      </w:pPr>
      <w:r>
        <w:rPr/>
        <w:pict>
          <v:group style="position:absolute;margin-left:120.9552pt;margin-top:-14.180384pt;width:348.5pt;height:481.65pt;mso-position-horizontal-relative:page;mso-position-vertical-relative:paragraph;z-index:-20811264" coordorigin="2419,-284" coordsize="6970,9633">
            <v:rect style="position:absolute;left:2565;top:-122;width:6684;height:9320" filled="false" stroked="true" strokeweight="2pt" strokecolor="#9ca2a7">
              <v:stroke dashstyle="solid"/>
            </v:rect>
            <v:rect style="position:absolute;left:2439;top:-264;width:6930;height:9593" filled="false" stroked="true" strokeweight="2pt" strokecolor="#c1c3c6">
              <v:stroke dashstyle="solid"/>
            </v:rect>
            <w10:wrap type="none"/>
          </v:group>
        </w:pict>
      </w:r>
      <w:r>
        <w:rPr>
          <w:color w:val="231F20"/>
          <w:w w:val="95"/>
        </w:rPr>
        <w:t>REQUISITOS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PUBLICAR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PERIÓDICO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OFICIAL</w:t>
      </w:r>
    </w:p>
    <w:p>
      <w:pPr>
        <w:pStyle w:val="BodyText"/>
        <w:spacing w:before="12"/>
        <w:ind w:left="2043" w:right="1654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Los</w:t>
      </w:r>
      <w:r>
        <w:rPr>
          <w:rFonts w:ascii="Microsoft Sans Serif" w:hAnsi="Microsoft Sans Serif"/>
          <w:color w:val="231F20"/>
          <w:spacing w:val="7"/>
        </w:rPr>
        <w:t> </w:t>
      </w:r>
      <w:r>
        <w:rPr>
          <w:rFonts w:ascii="Microsoft Sans Serif" w:hAnsi="Microsoft Sans Serif"/>
          <w:color w:val="231F20"/>
        </w:rPr>
        <w:t>días</w:t>
      </w:r>
      <w:r>
        <w:rPr>
          <w:rFonts w:ascii="Microsoft Sans Serif" w:hAnsi="Microsoft Sans Serif"/>
          <w:color w:val="231F20"/>
          <w:spacing w:val="7"/>
        </w:rPr>
        <w:t> </w:t>
      </w:r>
      <w:r>
        <w:rPr>
          <w:rFonts w:ascii="Microsoft Sans Serif" w:hAnsi="Microsoft Sans Serif"/>
          <w:color w:val="231F20"/>
        </w:rPr>
        <w:t>de</w:t>
      </w:r>
      <w:r>
        <w:rPr>
          <w:rFonts w:ascii="Microsoft Sans Serif" w:hAnsi="Microsoft Sans Serif"/>
          <w:color w:val="231F20"/>
          <w:spacing w:val="7"/>
        </w:rPr>
        <w:t> </w:t>
      </w:r>
      <w:r>
        <w:rPr>
          <w:rFonts w:ascii="Microsoft Sans Serif" w:hAnsi="Microsoft Sans Serif"/>
          <w:color w:val="231F20"/>
        </w:rPr>
        <w:t>publicación</w:t>
      </w:r>
      <w:r>
        <w:rPr>
          <w:rFonts w:ascii="Microsoft Sans Serif" w:hAnsi="Microsoft Sans Serif"/>
          <w:color w:val="231F20"/>
          <w:spacing w:val="8"/>
        </w:rPr>
        <w:t> </w:t>
      </w:r>
      <w:r>
        <w:rPr>
          <w:rFonts w:ascii="Microsoft Sans Serif" w:hAnsi="Microsoft Sans Serif"/>
          <w:color w:val="231F20"/>
        </w:rPr>
        <w:t>son</w:t>
      </w:r>
      <w:r>
        <w:rPr>
          <w:rFonts w:ascii="Microsoft Sans Serif" w:hAnsi="Microsoft Sans Serif"/>
          <w:color w:val="231F20"/>
          <w:spacing w:val="7"/>
        </w:rPr>
        <w:t> </w:t>
      </w:r>
      <w:r>
        <w:rPr>
          <w:rFonts w:ascii="Microsoft Sans Serif" w:hAnsi="Microsoft Sans Serif"/>
          <w:color w:val="231F20"/>
        </w:rPr>
        <w:t>martes, jueves</w:t>
      </w:r>
      <w:r>
        <w:rPr>
          <w:rFonts w:ascii="Microsoft Sans Serif" w:hAnsi="Microsoft Sans Serif"/>
          <w:color w:val="231F20"/>
          <w:spacing w:val="7"/>
        </w:rPr>
        <w:t> </w:t>
      </w:r>
      <w:r>
        <w:rPr>
          <w:rFonts w:ascii="Microsoft Sans Serif" w:hAnsi="Microsoft Sans Serif"/>
          <w:color w:val="231F20"/>
        </w:rPr>
        <w:t>y</w:t>
      </w:r>
      <w:r>
        <w:rPr>
          <w:rFonts w:ascii="Microsoft Sans Serif" w:hAnsi="Microsoft Sans Serif"/>
          <w:color w:val="231F20"/>
          <w:spacing w:val="7"/>
        </w:rPr>
        <w:t> </w:t>
      </w:r>
      <w:r>
        <w:rPr>
          <w:rFonts w:ascii="Microsoft Sans Serif" w:hAnsi="Microsoft Sans Serif"/>
          <w:color w:val="231F20"/>
        </w:rPr>
        <w:t>sábado</w:t>
      </w:r>
    </w:p>
    <w:p>
      <w:pPr>
        <w:spacing w:before="154"/>
        <w:ind w:left="233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20"/>
          <w:sz w:val="15"/>
        </w:rPr>
        <w:t>Para</w:t>
      </w:r>
      <w:r>
        <w:rPr>
          <w:rFonts w:ascii="Arial" w:hAnsi="Arial"/>
          <w:b/>
          <w:color w:val="231F20"/>
          <w:spacing w:val="-2"/>
          <w:sz w:val="15"/>
        </w:rPr>
        <w:t> </w:t>
      </w:r>
      <w:r>
        <w:rPr>
          <w:rFonts w:ascii="Arial" w:hAnsi="Arial"/>
          <w:b/>
          <w:color w:val="231F20"/>
          <w:sz w:val="15"/>
        </w:rPr>
        <w:t>convocatorias,</w:t>
      </w:r>
      <w:r>
        <w:rPr>
          <w:rFonts w:ascii="Arial" w:hAnsi="Arial"/>
          <w:b/>
          <w:color w:val="231F20"/>
          <w:spacing w:val="-7"/>
          <w:sz w:val="15"/>
        </w:rPr>
        <w:t> </w:t>
      </w:r>
      <w:r>
        <w:rPr>
          <w:rFonts w:ascii="Trebuchet MS" w:hAnsi="Trebuchet MS"/>
          <w:b/>
          <w:color w:val="231F20"/>
          <w:sz w:val="15"/>
        </w:rPr>
        <w:t>estados</w:t>
      </w:r>
      <w:r>
        <w:rPr>
          <w:rFonts w:ascii="Trebuchet MS" w:hAnsi="Trebuchet MS"/>
          <w:b/>
          <w:color w:val="231F20"/>
          <w:spacing w:val="-5"/>
          <w:sz w:val="15"/>
        </w:rPr>
        <w:t> </w:t>
      </w:r>
      <w:r>
        <w:rPr>
          <w:rFonts w:ascii="Trebuchet MS" w:hAnsi="Trebuchet MS"/>
          <w:b/>
          <w:color w:val="231F20"/>
          <w:sz w:val="15"/>
        </w:rPr>
        <w:t>ﬁnancie</w:t>
      </w:r>
      <w:r>
        <w:rPr>
          <w:rFonts w:ascii="Arial" w:hAnsi="Arial"/>
          <w:b/>
          <w:color w:val="231F20"/>
          <w:sz w:val="15"/>
        </w:rPr>
        <w:t>ros,</w:t>
      </w:r>
      <w:r>
        <w:rPr>
          <w:rFonts w:ascii="Arial" w:hAnsi="Arial"/>
          <w:b/>
          <w:color w:val="231F20"/>
          <w:spacing w:val="-6"/>
          <w:sz w:val="15"/>
        </w:rPr>
        <w:t> </w:t>
      </w:r>
      <w:r>
        <w:rPr>
          <w:rFonts w:ascii="Arial" w:hAnsi="Arial"/>
          <w:b/>
          <w:color w:val="231F20"/>
          <w:sz w:val="15"/>
        </w:rPr>
        <w:t>balances</w:t>
      </w:r>
      <w:r>
        <w:rPr>
          <w:rFonts w:ascii="Arial" w:hAnsi="Arial"/>
          <w:b/>
          <w:color w:val="231F20"/>
          <w:spacing w:val="-2"/>
          <w:sz w:val="15"/>
        </w:rPr>
        <w:t> </w:t>
      </w:r>
      <w:r>
        <w:rPr>
          <w:rFonts w:ascii="Arial" w:hAnsi="Arial"/>
          <w:b/>
          <w:color w:val="231F20"/>
          <w:sz w:val="15"/>
        </w:rPr>
        <w:t>y</w:t>
      </w:r>
      <w:r>
        <w:rPr>
          <w:rFonts w:ascii="Arial" w:hAnsi="Arial"/>
          <w:b/>
          <w:color w:val="231F20"/>
          <w:spacing w:val="-2"/>
          <w:sz w:val="15"/>
        </w:rPr>
        <w:t> </w:t>
      </w:r>
      <w:r>
        <w:rPr>
          <w:rFonts w:ascii="Arial" w:hAnsi="Arial"/>
          <w:b/>
          <w:color w:val="231F20"/>
          <w:sz w:val="15"/>
        </w:rPr>
        <w:t>avisos</w:t>
      </w:r>
    </w:p>
    <w:p>
      <w:pPr>
        <w:pStyle w:val="ListParagraph"/>
        <w:numPr>
          <w:ilvl w:val="0"/>
          <w:numId w:val="261"/>
        </w:numPr>
        <w:tabs>
          <w:tab w:pos="2833" w:val="left" w:leader="none"/>
        </w:tabs>
        <w:spacing w:line="240" w:lineRule="auto" w:before="8" w:after="0"/>
        <w:ind w:left="2832" w:right="0" w:hanging="221"/>
        <w:jc w:val="left"/>
        <w:rPr>
          <w:rFonts w:ascii="Microsoft Sans Serif"/>
          <w:sz w:val="15"/>
        </w:rPr>
      </w:pPr>
      <w:r>
        <w:rPr>
          <w:rFonts w:ascii="Microsoft Sans Serif"/>
          <w:color w:val="231F20"/>
          <w:sz w:val="15"/>
        </w:rPr>
        <w:t>Que</w:t>
      </w:r>
      <w:r>
        <w:rPr>
          <w:rFonts w:ascii="Microsoft Sans Serif"/>
          <w:color w:val="231F20"/>
          <w:spacing w:val="8"/>
          <w:sz w:val="15"/>
        </w:rPr>
        <w:t> </w:t>
      </w:r>
      <w:r>
        <w:rPr>
          <w:rFonts w:ascii="Microsoft Sans Serif"/>
          <w:color w:val="231F20"/>
          <w:sz w:val="15"/>
        </w:rPr>
        <w:t>sean</w:t>
      </w:r>
      <w:r>
        <w:rPr>
          <w:rFonts w:ascii="Microsoft Sans Serif"/>
          <w:color w:val="231F20"/>
          <w:spacing w:val="8"/>
          <w:sz w:val="15"/>
        </w:rPr>
        <w:t> </w:t>
      </w:r>
      <w:r>
        <w:rPr>
          <w:rFonts w:ascii="Microsoft Sans Serif"/>
          <w:color w:val="231F20"/>
          <w:sz w:val="15"/>
        </w:rPr>
        <w:t>originales</w:t>
      </w:r>
    </w:p>
    <w:p>
      <w:pPr>
        <w:pStyle w:val="ListParagraph"/>
        <w:numPr>
          <w:ilvl w:val="0"/>
          <w:numId w:val="261"/>
        </w:numPr>
        <w:tabs>
          <w:tab w:pos="2833" w:val="left" w:leader="none"/>
        </w:tabs>
        <w:spacing w:line="240" w:lineRule="auto" w:before="11" w:after="0"/>
        <w:ind w:left="28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Que</w:t>
      </w:r>
      <w:r>
        <w:rPr>
          <w:rFonts w:ascii="Microsoft Sans Serif" w:hAnsi="Microsoft Sans Serif"/>
          <w:color w:val="231F20"/>
          <w:spacing w:val="-7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estén</w:t>
      </w:r>
      <w:r>
        <w:rPr>
          <w:rFonts w:ascii="Microsoft Sans Serif" w:hAnsi="Microsoft Sans Serif"/>
          <w:color w:val="231F20"/>
          <w:spacing w:val="-7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legibles</w:t>
      </w:r>
    </w:p>
    <w:p>
      <w:pPr>
        <w:pStyle w:val="ListParagraph"/>
        <w:numPr>
          <w:ilvl w:val="0"/>
          <w:numId w:val="261"/>
        </w:numPr>
        <w:tabs>
          <w:tab w:pos="2833" w:val="left" w:leader="none"/>
        </w:tabs>
        <w:spacing w:line="240" w:lineRule="auto" w:before="10" w:after="0"/>
        <w:ind w:left="2832" w:right="0" w:hanging="221"/>
        <w:jc w:val="left"/>
        <w:rPr>
          <w:rFonts w:ascii="Microsoft Sans Serif"/>
          <w:sz w:val="15"/>
        </w:rPr>
      </w:pPr>
      <w:r>
        <w:rPr>
          <w:rFonts w:ascii="Microsoft Sans Serif"/>
          <w:color w:val="231F20"/>
          <w:sz w:val="15"/>
        </w:rPr>
        <w:t>Copia</w:t>
      </w:r>
      <w:r>
        <w:rPr>
          <w:rFonts w:ascii="Microsoft Sans Serif"/>
          <w:color w:val="231F20"/>
          <w:spacing w:val="2"/>
          <w:sz w:val="15"/>
        </w:rPr>
        <w:t> </w:t>
      </w:r>
      <w:r>
        <w:rPr>
          <w:rFonts w:ascii="Microsoft Sans Serif"/>
          <w:color w:val="231F20"/>
          <w:sz w:val="15"/>
        </w:rPr>
        <w:t>del</w:t>
      </w:r>
      <w:r>
        <w:rPr>
          <w:rFonts w:ascii="Microsoft Sans Serif"/>
          <w:color w:val="231F20"/>
          <w:spacing w:val="3"/>
          <w:sz w:val="15"/>
        </w:rPr>
        <w:t> </w:t>
      </w:r>
      <w:r>
        <w:rPr>
          <w:rFonts w:ascii="Microsoft Sans Serif"/>
          <w:color w:val="231F20"/>
          <w:sz w:val="15"/>
        </w:rPr>
        <w:t>RFC</w:t>
      </w:r>
      <w:r>
        <w:rPr>
          <w:rFonts w:ascii="Microsoft Sans Serif"/>
          <w:color w:val="231F20"/>
          <w:spacing w:val="3"/>
          <w:sz w:val="15"/>
        </w:rPr>
        <w:t> </w:t>
      </w:r>
      <w:r>
        <w:rPr>
          <w:rFonts w:ascii="Microsoft Sans Serif"/>
          <w:color w:val="231F20"/>
          <w:sz w:val="15"/>
        </w:rPr>
        <w:t>de</w:t>
      </w:r>
      <w:r>
        <w:rPr>
          <w:rFonts w:ascii="Microsoft Sans Serif"/>
          <w:color w:val="231F20"/>
          <w:spacing w:val="3"/>
          <w:sz w:val="15"/>
        </w:rPr>
        <w:t> </w:t>
      </w:r>
      <w:r>
        <w:rPr>
          <w:rFonts w:ascii="Microsoft Sans Serif"/>
          <w:color w:val="231F20"/>
          <w:sz w:val="15"/>
        </w:rPr>
        <w:t>la</w:t>
      </w:r>
      <w:r>
        <w:rPr>
          <w:rFonts w:ascii="Microsoft Sans Serif"/>
          <w:color w:val="231F20"/>
          <w:spacing w:val="3"/>
          <w:sz w:val="15"/>
        </w:rPr>
        <w:t> </w:t>
      </w:r>
      <w:r>
        <w:rPr>
          <w:rFonts w:ascii="Microsoft Sans Serif"/>
          <w:color w:val="231F20"/>
          <w:sz w:val="15"/>
        </w:rPr>
        <w:t>empresa</w:t>
      </w:r>
    </w:p>
    <w:p>
      <w:pPr>
        <w:pStyle w:val="ListParagraph"/>
        <w:numPr>
          <w:ilvl w:val="0"/>
          <w:numId w:val="261"/>
        </w:numPr>
        <w:tabs>
          <w:tab w:pos="2833" w:val="left" w:leader="none"/>
        </w:tabs>
        <w:spacing w:line="240" w:lineRule="auto" w:before="10" w:after="0"/>
        <w:ind w:left="28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Firmados</w:t>
      </w:r>
      <w:r>
        <w:rPr>
          <w:rFonts w:ascii="Microsoft Sans Serif" w:hAnsi="Microsoft Sans Serif"/>
          <w:color w:val="231F20"/>
          <w:spacing w:val="-11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(con</w:t>
      </w:r>
      <w:r>
        <w:rPr>
          <w:rFonts w:ascii="Microsoft Sans Serif" w:hAnsi="Microsoft Sans Serif"/>
          <w:color w:val="231F20"/>
          <w:spacing w:val="-10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nombre</w:t>
      </w:r>
      <w:r>
        <w:rPr>
          <w:rFonts w:ascii="Microsoft Sans Serif" w:hAnsi="Microsoft Sans Serif"/>
          <w:color w:val="231F20"/>
          <w:spacing w:val="-10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y</w:t>
      </w:r>
      <w:r>
        <w:rPr>
          <w:rFonts w:ascii="Microsoft Sans Serif" w:hAnsi="Microsoft Sans Serif"/>
          <w:color w:val="231F20"/>
          <w:spacing w:val="-11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rúbrica)</w:t>
      </w:r>
    </w:p>
    <w:p>
      <w:pPr>
        <w:pStyle w:val="ListParagraph"/>
        <w:numPr>
          <w:ilvl w:val="0"/>
          <w:numId w:val="261"/>
        </w:numPr>
        <w:tabs>
          <w:tab w:pos="2833" w:val="left" w:leader="none"/>
        </w:tabs>
        <w:spacing w:line="240" w:lineRule="auto" w:before="8" w:after="0"/>
        <w:ind w:left="28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sz w:val="15"/>
        </w:rPr>
        <w:t>Pago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con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cheque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a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nombre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de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la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Secretaría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de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la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Hacienda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Pública,</w:t>
      </w:r>
      <w:r>
        <w:rPr>
          <w:rFonts w:ascii="Microsoft Sans Serif" w:hAnsi="Microsoft Sans Serif"/>
          <w:color w:val="231F20"/>
          <w:spacing w:val="-1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que</w:t>
      </w:r>
      <w:r>
        <w:rPr>
          <w:rFonts w:ascii="Microsoft Sans Serif" w:hAnsi="Microsoft Sans Serif"/>
          <w:color w:val="231F20"/>
          <w:spacing w:val="-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esté</w:t>
      </w:r>
      <w:r>
        <w:rPr>
          <w:rFonts w:ascii="Microsoft Sans Serif" w:hAnsi="Microsoft Sans Serif"/>
          <w:color w:val="231F20"/>
          <w:spacing w:val="-4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certi</w:t>
      </w:r>
      <w:r>
        <w:rPr>
          <w:rFonts w:ascii="Trebuchet MS" w:hAnsi="Trebuchet MS"/>
          <w:color w:val="231F20"/>
          <w:sz w:val="15"/>
        </w:rPr>
        <w:t>fi</w:t>
      </w:r>
      <w:r>
        <w:rPr>
          <w:rFonts w:ascii="Microsoft Sans Serif" w:hAnsi="Microsoft Sans Serif"/>
          <w:color w:val="231F20"/>
          <w:sz w:val="15"/>
        </w:rPr>
        <w:t>cado.</w:t>
      </w:r>
    </w:p>
    <w:p>
      <w:pPr>
        <w:spacing w:before="63"/>
        <w:ind w:left="233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231F20"/>
          <w:sz w:val="15"/>
        </w:rPr>
        <w:t>Para</w:t>
      </w:r>
      <w:r>
        <w:rPr>
          <w:rFonts w:ascii="Arial"/>
          <w:b/>
          <w:color w:val="231F20"/>
          <w:spacing w:val="-8"/>
          <w:sz w:val="15"/>
        </w:rPr>
        <w:t> </w:t>
      </w:r>
      <w:r>
        <w:rPr>
          <w:rFonts w:ascii="Arial"/>
          <w:b/>
          <w:color w:val="231F20"/>
          <w:sz w:val="15"/>
        </w:rPr>
        <w:t>edictos</w:t>
      </w:r>
    </w:p>
    <w:p>
      <w:pPr>
        <w:pStyle w:val="ListParagraph"/>
        <w:numPr>
          <w:ilvl w:val="0"/>
          <w:numId w:val="262"/>
        </w:numPr>
        <w:tabs>
          <w:tab w:pos="2833" w:val="left" w:leader="none"/>
        </w:tabs>
        <w:spacing w:line="240" w:lineRule="auto" w:before="9" w:after="0"/>
        <w:ind w:left="2832" w:right="0" w:hanging="221"/>
        <w:jc w:val="left"/>
        <w:rPr>
          <w:rFonts w:ascii="Microsoft Sans Serif"/>
          <w:sz w:val="15"/>
        </w:rPr>
      </w:pPr>
      <w:r>
        <w:rPr>
          <w:rFonts w:ascii="Microsoft Sans Serif"/>
          <w:color w:val="231F20"/>
          <w:sz w:val="15"/>
        </w:rPr>
        <w:t>Que</w:t>
      </w:r>
      <w:r>
        <w:rPr>
          <w:rFonts w:ascii="Microsoft Sans Serif"/>
          <w:color w:val="231F20"/>
          <w:spacing w:val="8"/>
          <w:sz w:val="15"/>
        </w:rPr>
        <w:t> </w:t>
      </w:r>
      <w:r>
        <w:rPr>
          <w:rFonts w:ascii="Microsoft Sans Serif"/>
          <w:color w:val="231F20"/>
          <w:sz w:val="15"/>
        </w:rPr>
        <w:t>sean</w:t>
      </w:r>
      <w:r>
        <w:rPr>
          <w:rFonts w:ascii="Microsoft Sans Serif"/>
          <w:color w:val="231F20"/>
          <w:spacing w:val="8"/>
          <w:sz w:val="15"/>
        </w:rPr>
        <w:t> </w:t>
      </w:r>
      <w:r>
        <w:rPr>
          <w:rFonts w:ascii="Microsoft Sans Serif"/>
          <w:color w:val="231F20"/>
          <w:sz w:val="15"/>
        </w:rPr>
        <w:t>originales</w:t>
      </w:r>
    </w:p>
    <w:p>
      <w:pPr>
        <w:pStyle w:val="ListParagraph"/>
        <w:numPr>
          <w:ilvl w:val="0"/>
          <w:numId w:val="262"/>
        </w:numPr>
        <w:tabs>
          <w:tab w:pos="2833" w:val="left" w:leader="none"/>
        </w:tabs>
        <w:spacing w:line="240" w:lineRule="auto" w:before="11" w:after="0"/>
        <w:ind w:left="28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Que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el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sello</w:t>
      </w:r>
      <w:r>
        <w:rPr>
          <w:rFonts w:ascii="Microsoft Sans Serif" w:hAnsi="Microsoft Sans Serif"/>
          <w:color w:val="231F20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y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el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edicto</w:t>
      </w:r>
      <w:r>
        <w:rPr>
          <w:rFonts w:ascii="Microsoft Sans Serif" w:hAnsi="Microsoft Sans Serif"/>
          <w:color w:val="231F20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estén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legibles</w:t>
      </w:r>
    </w:p>
    <w:p>
      <w:pPr>
        <w:pStyle w:val="ListParagraph"/>
        <w:numPr>
          <w:ilvl w:val="0"/>
          <w:numId w:val="262"/>
        </w:numPr>
        <w:tabs>
          <w:tab w:pos="2833" w:val="left" w:leader="none"/>
        </w:tabs>
        <w:spacing w:line="240" w:lineRule="auto" w:before="10" w:after="0"/>
        <w:ind w:left="28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Que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estén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sellados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(que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el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sello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no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invada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las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letras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del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contenido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del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edicto)</w:t>
      </w:r>
    </w:p>
    <w:p>
      <w:pPr>
        <w:pStyle w:val="ListParagraph"/>
        <w:numPr>
          <w:ilvl w:val="0"/>
          <w:numId w:val="262"/>
        </w:numPr>
        <w:tabs>
          <w:tab w:pos="2833" w:val="left" w:leader="none"/>
        </w:tabs>
        <w:spacing w:line="240" w:lineRule="auto" w:before="10" w:after="0"/>
        <w:ind w:left="28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Firmados</w:t>
      </w:r>
      <w:r>
        <w:rPr>
          <w:rFonts w:ascii="Microsoft Sans Serif" w:hAnsi="Microsoft Sans Serif"/>
          <w:color w:val="231F20"/>
          <w:spacing w:val="-11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(con</w:t>
      </w:r>
      <w:r>
        <w:rPr>
          <w:rFonts w:ascii="Microsoft Sans Serif" w:hAnsi="Microsoft Sans Serif"/>
          <w:color w:val="231F20"/>
          <w:spacing w:val="-10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nombre</w:t>
      </w:r>
      <w:r>
        <w:rPr>
          <w:rFonts w:ascii="Microsoft Sans Serif" w:hAnsi="Microsoft Sans Serif"/>
          <w:color w:val="231F20"/>
          <w:spacing w:val="-10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y</w:t>
      </w:r>
      <w:r>
        <w:rPr>
          <w:rFonts w:ascii="Microsoft Sans Serif" w:hAnsi="Microsoft Sans Serif"/>
          <w:color w:val="231F20"/>
          <w:spacing w:val="-11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rúbrica)</w:t>
      </w:r>
    </w:p>
    <w:p>
      <w:pPr>
        <w:spacing w:before="65"/>
        <w:ind w:left="233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231F20"/>
          <w:w w:val="95"/>
          <w:sz w:val="15"/>
        </w:rPr>
        <w:t>Para los dos casos</w:t>
      </w:r>
    </w:p>
    <w:p>
      <w:pPr>
        <w:pStyle w:val="ListParagraph"/>
        <w:numPr>
          <w:ilvl w:val="1"/>
          <w:numId w:val="260"/>
        </w:numPr>
        <w:tabs>
          <w:tab w:pos="2833" w:val="left" w:leader="none"/>
        </w:tabs>
        <w:spacing w:line="240" w:lineRule="auto" w:before="10" w:after="0"/>
        <w:ind w:left="28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Que</w:t>
      </w:r>
      <w:r>
        <w:rPr>
          <w:rFonts w:ascii="Microsoft Sans Serif" w:hAnsi="Microsoft Sans Serif"/>
          <w:color w:val="231F20"/>
          <w:spacing w:val="-7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no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estén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escritos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por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la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parte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de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atrás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con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ningún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tipo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de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tinta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ni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lápiz.</w:t>
      </w:r>
    </w:p>
    <w:p>
      <w:pPr>
        <w:pStyle w:val="ListParagraph"/>
        <w:numPr>
          <w:ilvl w:val="1"/>
          <w:numId w:val="260"/>
        </w:numPr>
        <w:tabs>
          <w:tab w:pos="2833" w:val="left" w:leader="none"/>
        </w:tabs>
        <w:spacing w:line="240" w:lineRule="auto" w:before="10" w:after="0"/>
        <w:ind w:left="28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sz w:val="15"/>
        </w:rPr>
        <w:t>Que</w:t>
      </w:r>
      <w:r>
        <w:rPr>
          <w:rFonts w:ascii="Microsoft Sans Serif" w:hAnsi="Microsoft Sans Serif"/>
          <w:color w:val="231F20"/>
          <w:spacing w:val="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la</w:t>
      </w:r>
      <w:r>
        <w:rPr>
          <w:rFonts w:ascii="Microsoft Sans Serif" w:hAnsi="Microsoft Sans Serif"/>
          <w:color w:val="231F20"/>
          <w:spacing w:val="6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letra</w:t>
      </w:r>
      <w:r>
        <w:rPr>
          <w:rFonts w:ascii="Microsoft Sans Serif" w:hAnsi="Microsoft Sans Serif"/>
          <w:color w:val="231F20"/>
          <w:spacing w:val="6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sea</w:t>
      </w:r>
      <w:r>
        <w:rPr>
          <w:rFonts w:ascii="Microsoft Sans Serif" w:hAnsi="Microsoft Sans Serif"/>
          <w:color w:val="231F20"/>
          <w:spacing w:val="6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tamaño</w:t>
      </w:r>
      <w:r>
        <w:rPr>
          <w:rFonts w:ascii="Microsoft Sans Serif" w:hAnsi="Microsoft Sans Serif"/>
          <w:color w:val="231F20"/>
          <w:spacing w:val="6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normal.</w:t>
      </w:r>
    </w:p>
    <w:p>
      <w:pPr>
        <w:pStyle w:val="ListParagraph"/>
        <w:numPr>
          <w:ilvl w:val="1"/>
          <w:numId w:val="260"/>
        </w:numPr>
        <w:tabs>
          <w:tab w:pos="2833" w:val="left" w:leader="none"/>
        </w:tabs>
        <w:spacing w:line="240" w:lineRule="auto" w:before="10" w:after="0"/>
        <w:ind w:left="28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sz w:val="15"/>
        </w:rPr>
        <w:t>Que</w:t>
      </w:r>
      <w:r>
        <w:rPr>
          <w:rFonts w:ascii="Microsoft Sans Serif" w:hAnsi="Microsoft Sans Serif"/>
          <w:color w:val="231F20"/>
          <w:spacing w:val="1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los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Balances</w:t>
      </w:r>
      <w:r>
        <w:rPr>
          <w:rFonts w:ascii="Microsoft Sans Serif" w:hAnsi="Microsoft Sans Serif"/>
          <w:color w:val="231F20"/>
          <w:spacing w:val="1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o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Estados</w:t>
      </w:r>
      <w:r>
        <w:rPr>
          <w:rFonts w:ascii="Microsoft Sans Serif" w:hAnsi="Microsoft Sans Serif"/>
          <w:color w:val="231F20"/>
          <w:spacing w:val="1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Financieros,</w:t>
      </w:r>
      <w:r>
        <w:rPr>
          <w:rFonts w:ascii="Microsoft Sans Serif" w:hAnsi="Microsoft Sans Serif"/>
          <w:color w:val="231F20"/>
          <w:spacing w:val="-3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si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son</w:t>
      </w:r>
      <w:r>
        <w:rPr>
          <w:rFonts w:ascii="Microsoft Sans Serif" w:hAnsi="Microsoft Sans Serif"/>
          <w:color w:val="231F20"/>
          <w:spacing w:val="1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varios,</w:t>
      </w:r>
      <w:r>
        <w:rPr>
          <w:rFonts w:ascii="Microsoft Sans Serif" w:hAnsi="Microsoft Sans Serif"/>
          <w:color w:val="231F20"/>
          <w:spacing w:val="-3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vengan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uno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en</w:t>
      </w:r>
      <w:r>
        <w:rPr>
          <w:rFonts w:ascii="Microsoft Sans Serif" w:hAnsi="Microsoft Sans Serif"/>
          <w:color w:val="231F20"/>
          <w:spacing w:val="1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cada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hoja.</w:t>
      </w:r>
    </w:p>
    <w:p>
      <w:pPr>
        <w:pStyle w:val="ListParagraph"/>
        <w:numPr>
          <w:ilvl w:val="1"/>
          <w:numId w:val="260"/>
        </w:numPr>
        <w:tabs>
          <w:tab w:pos="2833" w:val="left" w:leader="none"/>
        </w:tabs>
        <w:spacing w:line="254" w:lineRule="auto" w:before="10" w:after="0"/>
        <w:ind w:left="2832" w:right="1944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La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información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de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preferencia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deberá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venir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en</w:t>
      </w:r>
      <w:r>
        <w:rPr>
          <w:rFonts w:ascii="Microsoft Sans Serif" w:hAnsi="Microsoft Sans Serif"/>
          <w:color w:val="231F20"/>
          <w:spacing w:val="3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cd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o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usb,</w:t>
      </w:r>
      <w:r>
        <w:rPr>
          <w:rFonts w:ascii="Microsoft Sans Serif" w:hAnsi="Microsoft Sans Serif"/>
          <w:color w:val="231F20"/>
          <w:spacing w:val="-3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en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el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programa</w:t>
      </w:r>
      <w:r>
        <w:rPr>
          <w:rFonts w:ascii="Microsoft Sans Serif" w:hAnsi="Microsoft Sans Serif"/>
          <w:color w:val="231F20"/>
          <w:spacing w:val="1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Word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u</w:t>
      </w:r>
      <w:r>
        <w:rPr>
          <w:rFonts w:ascii="Microsoft Sans Serif" w:hAnsi="Microsoft Sans Serif"/>
          <w:color w:val="231F20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otro</w:t>
      </w:r>
      <w:r>
        <w:rPr>
          <w:rFonts w:ascii="Microsoft Sans Serif" w:hAnsi="Microsoft Sans Serif"/>
          <w:color w:val="231F20"/>
          <w:spacing w:val="-39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formato</w:t>
      </w:r>
      <w:r>
        <w:rPr>
          <w:rFonts w:ascii="Microsoft Sans Serif" w:hAnsi="Microsoft Sans Serif"/>
          <w:color w:val="231F20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editable.</w:t>
      </w:r>
    </w:p>
    <w:p>
      <w:pPr>
        <w:spacing w:line="249" w:lineRule="auto" w:before="55"/>
        <w:ind w:left="2332" w:right="1684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20"/>
          <w:sz w:val="15"/>
        </w:rPr>
        <w:t>Por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falta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de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alguno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de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los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requisitos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antes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mencionados,</w:t>
      </w:r>
      <w:r>
        <w:rPr>
          <w:rFonts w:ascii="Arial" w:hAnsi="Arial"/>
          <w:b/>
          <w:color w:val="231F20"/>
          <w:spacing w:val="11"/>
          <w:sz w:val="15"/>
        </w:rPr>
        <w:t> </w:t>
      </w:r>
      <w:r>
        <w:rPr>
          <w:rFonts w:ascii="Arial" w:hAnsi="Arial"/>
          <w:b/>
          <w:color w:val="231F20"/>
          <w:sz w:val="15"/>
        </w:rPr>
        <w:t>no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se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aceptará</w:t>
      </w:r>
      <w:r>
        <w:rPr>
          <w:rFonts w:ascii="Arial" w:hAnsi="Arial"/>
          <w:b/>
          <w:color w:val="231F20"/>
          <w:spacing w:val="15"/>
          <w:sz w:val="15"/>
        </w:rPr>
        <w:t> </w:t>
      </w:r>
      <w:r>
        <w:rPr>
          <w:rFonts w:ascii="Arial" w:hAnsi="Arial"/>
          <w:b/>
          <w:color w:val="231F20"/>
          <w:sz w:val="15"/>
        </w:rPr>
        <w:t>ningún</w:t>
      </w:r>
      <w:r>
        <w:rPr>
          <w:rFonts w:ascii="Arial" w:hAnsi="Arial"/>
          <w:b/>
          <w:color w:val="231F20"/>
          <w:spacing w:val="-39"/>
          <w:sz w:val="15"/>
        </w:rPr>
        <w:t> </w:t>
      </w:r>
      <w:r>
        <w:rPr>
          <w:rFonts w:ascii="Arial" w:hAnsi="Arial"/>
          <w:b/>
          <w:color w:val="231F20"/>
          <w:sz w:val="15"/>
        </w:rPr>
        <w:t>documento</w:t>
      </w:r>
      <w:r>
        <w:rPr>
          <w:rFonts w:ascii="Arial" w:hAnsi="Arial"/>
          <w:b/>
          <w:color w:val="231F20"/>
          <w:spacing w:val="-5"/>
          <w:sz w:val="15"/>
        </w:rPr>
        <w:t> </w:t>
      </w:r>
      <w:r>
        <w:rPr>
          <w:rFonts w:ascii="Arial" w:hAnsi="Arial"/>
          <w:b/>
          <w:color w:val="231F20"/>
          <w:sz w:val="15"/>
        </w:rPr>
        <w:t>para</w:t>
      </w:r>
      <w:r>
        <w:rPr>
          <w:rFonts w:ascii="Arial" w:hAnsi="Arial"/>
          <w:b/>
          <w:color w:val="231F20"/>
          <w:spacing w:val="-5"/>
          <w:sz w:val="15"/>
        </w:rPr>
        <w:t> </w:t>
      </w:r>
      <w:r>
        <w:rPr>
          <w:rFonts w:ascii="Arial" w:hAnsi="Arial"/>
          <w:b/>
          <w:color w:val="231F20"/>
          <w:sz w:val="15"/>
        </w:rPr>
        <w:t>su</w:t>
      </w:r>
      <w:r>
        <w:rPr>
          <w:rFonts w:ascii="Arial" w:hAnsi="Arial"/>
          <w:b/>
          <w:color w:val="231F20"/>
          <w:spacing w:val="-5"/>
          <w:sz w:val="15"/>
        </w:rPr>
        <w:t> </w:t>
      </w:r>
      <w:r>
        <w:rPr>
          <w:rFonts w:ascii="Arial" w:hAnsi="Arial"/>
          <w:b/>
          <w:color w:val="231F20"/>
          <w:sz w:val="15"/>
        </w:rPr>
        <w:t>publicación.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53"/>
          <w:footerReference w:type="default" r:id="rId54"/>
          <w:pgSz w:w="11630" w:h="15310"/>
          <w:pgMar w:header="0" w:footer="0" w:top="560" w:bottom="280" w:left="380" w:right="58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7"/>
        </w:rPr>
      </w:pPr>
    </w:p>
    <w:p>
      <w:pPr>
        <w:spacing w:line="171" w:lineRule="exact" w:before="1"/>
        <w:ind w:left="0" w:right="0" w:firstLine="0"/>
        <w:jc w:val="right"/>
        <w:rPr>
          <w:rFonts w:ascii="Arial"/>
          <w:b/>
          <w:sz w:val="15"/>
        </w:rPr>
      </w:pPr>
      <w:r>
        <w:rPr>
          <w:rFonts w:ascii="Arial"/>
          <w:b/>
          <w:color w:val="231F20"/>
          <w:w w:val="105"/>
          <w:sz w:val="15"/>
        </w:rPr>
        <w:t>Venta</w:t>
      </w:r>
    </w:p>
    <w:p>
      <w:pPr>
        <w:pStyle w:val="BodyText"/>
        <w:spacing w:before="2"/>
        <w:ind w:left="0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pStyle w:val="Heading2"/>
        <w:spacing w:before="0"/>
        <w:ind w:left="1313"/>
        <w:jc w:val="left"/>
      </w:pP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VENTA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PUBLICACIÓN</w:t>
      </w:r>
    </w:p>
    <w:p>
      <w:pPr>
        <w:spacing w:after="0"/>
        <w:jc w:val="left"/>
        <w:sectPr>
          <w:type w:val="continuous"/>
          <w:pgSz w:w="11630" w:h="15310"/>
          <w:pgMar w:top="0" w:bottom="0" w:left="380" w:right="580"/>
          <w:cols w:num="2" w:equalWidth="0">
            <w:col w:w="2888" w:space="40"/>
            <w:col w:w="7742"/>
          </w:cols>
        </w:sectPr>
      </w:pPr>
    </w:p>
    <w:p>
      <w:pPr>
        <w:pStyle w:val="ListParagraph"/>
        <w:numPr>
          <w:ilvl w:val="1"/>
          <w:numId w:val="262"/>
        </w:numPr>
        <w:tabs>
          <w:tab w:pos="2969" w:val="left" w:leader="none"/>
        </w:tabs>
        <w:spacing w:line="240" w:lineRule="auto" w:before="11" w:after="0"/>
        <w:ind w:left="29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Constancia</w:t>
      </w:r>
      <w:r>
        <w:rPr>
          <w:rFonts w:ascii="Microsoft Sans Serif" w:hAnsi="Microsoft Sans Serif"/>
          <w:color w:val="231F20"/>
          <w:spacing w:val="-10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de</w:t>
      </w:r>
      <w:r>
        <w:rPr>
          <w:rFonts w:ascii="Microsoft Sans Serif" w:hAnsi="Microsoft Sans Serif"/>
          <w:color w:val="231F20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publicación</w:t>
      </w:r>
    </w:p>
    <w:p>
      <w:pPr>
        <w:pStyle w:val="ListParagraph"/>
        <w:numPr>
          <w:ilvl w:val="1"/>
          <w:numId w:val="262"/>
        </w:numPr>
        <w:tabs>
          <w:tab w:pos="2969" w:val="left" w:leader="none"/>
        </w:tabs>
        <w:spacing w:line="240" w:lineRule="auto" w:before="11" w:after="0"/>
        <w:ind w:left="29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spacing w:val="-1"/>
          <w:w w:val="105"/>
          <w:sz w:val="15"/>
        </w:rPr>
        <w:t>Número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spacing w:val="-1"/>
          <w:w w:val="105"/>
          <w:sz w:val="15"/>
        </w:rPr>
        <w:t>atrasado</w:t>
      </w:r>
    </w:p>
    <w:p>
      <w:pPr>
        <w:pStyle w:val="ListParagraph"/>
        <w:numPr>
          <w:ilvl w:val="1"/>
          <w:numId w:val="262"/>
        </w:numPr>
        <w:tabs>
          <w:tab w:pos="2969" w:val="left" w:leader="none"/>
        </w:tabs>
        <w:spacing w:line="240" w:lineRule="auto" w:before="10" w:after="0"/>
        <w:ind w:left="29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sz w:val="15"/>
        </w:rPr>
        <w:t>Edición</w:t>
      </w:r>
      <w:r>
        <w:rPr>
          <w:rFonts w:ascii="Microsoft Sans Serif" w:hAnsi="Microsoft Sans Serif"/>
          <w:color w:val="231F20"/>
          <w:spacing w:val="10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especial</w:t>
      </w:r>
    </w:p>
    <w:p>
      <w:pPr>
        <w:spacing w:line="171" w:lineRule="exact" w:before="64"/>
        <w:ind w:left="2468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231F20"/>
          <w:sz w:val="15"/>
        </w:rPr>
        <w:t>Publicaciones</w:t>
      </w:r>
    </w:p>
    <w:p>
      <w:pPr>
        <w:spacing w:before="11"/>
        <w:ind w:left="2447" w:right="2133" w:firstLine="0"/>
        <w:jc w:val="center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231F20"/>
          <w:w w:val="105"/>
          <w:sz w:val="15"/>
        </w:rPr>
        <w:t>$104.00</w:t>
      </w:r>
    </w:p>
    <w:p>
      <w:pPr>
        <w:spacing w:before="11"/>
        <w:ind w:left="2453" w:right="2039" w:firstLine="0"/>
        <w:jc w:val="center"/>
        <w:rPr>
          <w:rFonts w:ascii="Microsoft Sans Serif"/>
          <w:sz w:val="15"/>
        </w:rPr>
      </w:pPr>
      <w:r>
        <w:rPr>
          <w:rFonts w:ascii="Microsoft Sans Serif"/>
          <w:color w:val="231F20"/>
          <w:w w:val="105"/>
          <w:sz w:val="15"/>
        </w:rPr>
        <w:t>$42.00</w:t>
      </w:r>
    </w:p>
    <w:p>
      <w:pPr>
        <w:spacing w:before="10"/>
        <w:ind w:left="2453" w:right="2127" w:firstLine="0"/>
        <w:jc w:val="center"/>
        <w:rPr>
          <w:rFonts w:ascii="Microsoft Sans Serif"/>
          <w:sz w:val="15"/>
        </w:rPr>
      </w:pPr>
      <w:r>
        <w:rPr>
          <w:rFonts w:ascii="Microsoft Sans Serif"/>
          <w:color w:val="231F20"/>
          <w:w w:val="105"/>
          <w:sz w:val="15"/>
        </w:rPr>
        <w:t>$200.00</w:t>
      </w:r>
    </w:p>
    <w:p>
      <w:pPr>
        <w:spacing w:after="0"/>
        <w:jc w:val="center"/>
        <w:rPr>
          <w:rFonts w:ascii="Microsoft Sans Serif"/>
          <w:sz w:val="15"/>
        </w:rPr>
        <w:sectPr>
          <w:type w:val="continuous"/>
          <w:pgSz w:w="11630" w:h="15310"/>
          <w:pgMar w:top="0" w:bottom="0" w:left="380" w:right="580"/>
          <w:cols w:num="2" w:equalWidth="0">
            <w:col w:w="4826" w:space="641"/>
            <w:col w:w="5203"/>
          </w:cols>
        </w:sectPr>
      </w:pPr>
    </w:p>
    <w:p>
      <w:pPr>
        <w:pStyle w:val="ListParagraph"/>
        <w:numPr>
          <w:ilvl w:val="0"/>
          <w:numId w:val="263"/>
        </w:numPr>
        <w:tabs>
          <w:tab w:pos="2969" w:val="left" w:leader="none"/>
          <w:tab w:pos="8014" w:val="left" w:leader="none"/>
        </w:tabs>
        <w:spacing w:line="240" w:lineRule="auto" w:before="12" w:after="0"/>
        <w:ind w:left="2968" w:right="0" w:hanging="221"/>
        <w:jc w:val="left"/>
        <w:rPr>
          <w:rFonts w:ascii="Microsoft Sans Serif"/>
          <w:sz w:val="15"/>
        </w:rPr>
      </w:pPr>
      <w:r>
        <w:rPr>
          <w:rFonts w:ascii="Microsoft Sans Serif"/>
          <w:color w:val="231F20"/>
          <w:spacing w:val="-6"/>
          <w:sz w:val="15"/>
        </w:rPr>
        <w:t>Edictos</w:t>
      </w:r>
      <w:r>
        <w:rPr>
          <w:rFonts w:ascii="Microsoft Sans Serif"/>
          <w:color w:val="231F20"/>
          <w:spacing w:val="-17"/>
          <w:sz w:val="15"/>
        </w:rPr>
        <w:t> </w:t>
      </w:r>
      <w:r>
        <w:rPr>
          <w:rFonts w:ascii="Microsoft Sans Serif"/>
          <w:color w:val="231F20"/>
          <w:spacing w:val="-5"/>
          <w:sz w:val="15"/>
        </w:rPr>
        <w:t>y</w:t>
      </w:r>
      <w:r>
        <w:rPr>
          <w:rFonts w:ascii="Microsoft Sans Serif"/>
          <w:color w:val="231F20"/>
          <w:spacing w:val="-17"/>
          <w:sz w:val="15"/>
        </w:rPr>
        <w:t> </w:t>
      </w:r>
      <w:r>
        <w:rPr>
          <w:rFonts w:ascii="Microsoft Sans Serif"/>
          <w:color w:val="231F20"/>
          <w:spacing w:val="-5"/>
          <w:sz w:val="15"/>
        </w:rPr>
        <w:t>avisos</w:t>
      </w:r>
      <w:r>
        <w:rPr>
          <w:rFonts w:ascii="Microsoft Sans Serif"/>
          <w:color w:val="231F20"/>
          <w:spacing w:val="-16"/>
          <w:sz w:val="15"/>
        </w:rPr>
        <w:t> </w:t>
      </w:r>
      <w:r>
        <w:rPr>
          <w:rFonts w:ascii="Microsoft Sans Serif"/>
          <w:color w:val="231F20"/>
          <w:spacing w:val="-5"/>
          <w:sz w:val="15"/>
        </w:rPr>
        <w:t>notariales,</w:t>
      </w:r>
      <w:r>
        <w:rPr>
          <w:rFonts w:ascii="Microsoft Sans Serif"/>
          <w:color w:val="231F20"/>
          <w:spacing w:val="-17"/>
          <w:sz w:val="15"/>
        </w:rPr>
        <w:t> </w:t>
      </w:r>
      <w:r>
        <w:rPr>
          <w:rFonts w:ascii="Microsoft Sans Serif"/>
          <w:color w:val="231F20"/>
          <w:spacing w:val="-5"/>
          <w:sz w:val="15"/>
        </w:rPr>
        <w:t>por</w:t>
      </w:r>
      <w:r>
        <w:rPr>
          <w:rFonts w:ascii="Microsoft Sans Serif"/>
          <w:color w:val="231F20"/>
          <w:spacing w:val="-16"/>
          <w:sz w:val="15"/>
        </w:rPr>
        <w:t> </w:t>
      </w:r>
      <w:r>
        <w:rPr>
          <w:rFonts w:ascii="Microsoft Sans Serif"/>
          <w:color w:val="231F20"/>
          <w:spacing w:val="-5"/>
          <w:sz w:val="15"/>
        </w:rPr>
        <w:t>cada</w:t>
      </w:r>
      <w:r>
        <w:rPr>
          <w:rFonts w:ascii="Microsoft Sans Serif"/>
          <w:color w:val="231F20"/>
          <w:spacing w:val="-17"/>
          <w:sz w:val="15"/>
        </w:rPr>
        <w:t> </w:t>
      </w:r>
      <w:r>
        <w:rPr>
          <w:rFonts w:ascii="Microsoft Sans Serif"/>
          <w:color w:val="231F20"/>
          <w:spacing w:val="-5"/>
          <w:sz w:val="15"/>
        </w:rPr>
        <w:t>palabra</w:t>
      </w:r>
      <w:r>
        <w:rPr>
          <w:rFonts w:ascii="Microsoft Sans Serif"/>
          <w:color w:val="231F20"/>
          <w:spacing w:val="-17"/>
          <w:sz w:val="15"/>
        </w:rPr>
        <w:t> </w:t>
      </w:r>
      <w:r>
        <w:rPr>
          <w:rFonts w:ascii="Microsoft Sans Serif"/>
          <w:color w:val="231F20"/>
          <w:spacing w:val="-5"/>
          <w:sz w:val="15"/>
        </w:rPr>
        <w:t>y</w:t>
      </w:r>
      <w:r>
        <w:rPr>
          <w:rFonts w:ascii="Microsoft Sans Serif"/>
          <w:color w:val="231F20"/>
          <w:spacing w:val="-16"/>
          <w:sz w:val="15"/>
        </w:rPr>
        <w:t> </w:t>
      </w:r>
      <w:r>
        <w:rPr>
          <w:rFonts w:ascii="Microsoft Sans Serif"/>
          <w:color w:val="231F20"/>
          <w:spacing w:val="-5"/>
          <w:sz w:val="15"/>
        </w:rPr>
        <w:t>hasta</w:t>
      </w:r>
      <w:r>
        <w:rPr>
          <w:rFonts w:ascii="Microsoft Sans Serif"/>
          <w:color w:val="231F20"/>
          <w:spacing w:val="-17"/>
          <w:sz w:val="15"/>
        </w:rPr>
        <w:t> </w:t>
      </w:r>
      <w:r>
        <w:rPr>
          <w:rFonts w:ascii="Microsoft Sans Serif"/>
          <w:color w:val="231F20"/>
          <w:spacing w:val="-5"/>
          <w:sz w:val="15"/>
        </w:rPr>
        <w:t>75</w:t>
      </w:r>
      <w:r>
        <w:rPr>
          <w:rFonts w:ascii="Microsoft Sans Serif"/>
          <w:color w:val="231F20"/>
          <w:spacing w:val="-16"/>
          <w:sz w:val="15"/>
        </w:rPr>
        <w:t> </w:t>
      </w:r>
      <w:r>
        <w:rPr>
          <w:rFonts w:ascii="Microsoft Sans Serif"/>
          <w:color w:val="231F20"/>
          <w:spacing w:val="-5"/>
          <w:sz w:val="15"/>
        </w:rPr>
        <w:t>palabras</w:t>
        <w:tab/>
      </w:r>
      <w:r>
        <w:rPr>
          <w:rFonts w:ascii="Microsoft Sans Serif"/>
          <w:color w:val="231F20"/>
          <w:sz w:val="15"/>
        </w:rPr>
        <w:t>$11.00</w:t>
      </w:r>
    </w:p>
    <w:p>
      <w:pPr>
        <w:pStyle w:val="ListParagraph"/>
        <w:numPr>
          <w:ilvl w:val="0"/>
          <w:numId w:val="263"/>
        </w:numPr>
        <w:tabs>
          <w:tab w:pos="2969" w:val="left" w:leader="none"/>
        </w:tabs>
        <w:spacing w:line="168" w:lineRule="exact" w:before="10" w:after="0"/>
        <w:ind w:left="29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sz w:val="15"/>
        </w:rPr>
        <w:t>Balances,</w:t>
      </w:r>
      <w:r>
        <w:rPr>
          <w:rFonts w:ascii="Microsoft Sans Serif" w:hAnsi="Microsoft Sans Serif"/>
          <w:color w:val="231F20"/>
          <w:spacing w:val="-3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Estados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Financieros</w:t>
      </w:r>
      <w:r>
        <w:rPr>
          <w:rFonts w:ascii="Microsoft Sans Serif" w:hAnsi="Microsoft Sans Serif"/>
          <w:color w:val="231F20"/>
          <w:spacing w:val="3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y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demás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publicaciones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especiales,</w:t>
      </w:r>
    </w:p>
    <w:p>
      <w:pPr>
        <w:spacing w:after="0" w:line="168" w:lineRule="exact"/>
        <w:jc w:val="left"/>
        <w:rPr>
          <w:rFonts w:ascii="Microsoft Sans Serif" w:hAnsi="Microsoft Sans Serif"/>
          <w:sz w:val="15"/>
        </w:rPr>
        <w:sectPr>
          <w:type w:val="continuous"/>
          <w:pgSz w:w="11630" w:h="15310"/>
          <w:pgMar w:top="0" w:bottom="0" w:left="380" w:right="580"/>
        </w:sectPr>
      </w:pPr>
    </w:p>
    <w:p>
      <w:pPr>
        <w:spacing w:before="12"/>
        <w:ind w:left="2968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por</w:t>
      </w:r>
      <w:r>
        <w:rPr>
          <w:rFonts w:ascii="Microsoft Sans Serif" w:hAnsi="Microsoft Sans Serif"/>
          <w:color w:val="231F20"/>
          <w:spacing w:val="-4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cada</w:t>
      </w:r>
      <w:r>
        <w:rPr>
          <w:rFonts w:ascii="Microsoft Sans Serif" w:hAnsi="Microsoft Sans Serif"/>
          <w:color w:val="231F20"/>
          <w:spacing w:val="-4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página</w:t>
      </w:r>
    </w:p>
    <w:p>
      <w:pPr>
        <w:pStyle w:val="ListParagraph"/>
        <w:numPr>
          <w:ilvl w:val="0"/>
          <w:numId w:val="263"/>
        </w:numPr>
        <w:tabs>
          <w:tab w:pos="2969" w:val="left" w:leader="none"/>
        </w:tabs>
        <w:spacing w:line="240" w:lineRule="auto" w:before="10" w:after="0"/>
        <w:ind w:left="29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Mínima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fracción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de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1/4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de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página</w:t>
      </w:r>
      <w:r>
        <w:rPr>
          <w:rFonts w:ascii="Microsoft Sans Serif" w:hAnsi="Microsoft Sans Serif"/>
          <w:color w:val="231F20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en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letra</w:t>
      </w:r>
      <w:r>
        <w:rPr>
          <w:rFonts w:ascii="Microsoft Sans Serif" w:hAnsi="Microsoft Sans Serif"/>
          <w:color w:val="231F20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normal</w:t>
      </w:r>
    </w:p>
    <w:p>
      <w:pPr>
        <w:pStyle w:val="ListParagraph"/>
        <w:numPr>
          <w:ilvl w:val="0"/>
          <w:numId w:val="263"/>
        </w:numPr>
        <w:tabs>
          <w:tab w:pos="2969" w:val="left" w:leader="none"/>
        </w:tabs>
        <w:spacing w:line="240" w:lineRule="auto" w:before="10" w:after="0"/>
        <w:ind w:left="29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w w:val="105"/>
          <w:sz w:val="15"/>
        </w:rPr>
        <w:t>Fracción</w:t>
      </w:r>
      <w:r>
        <w:rPr>
          <w:rFonts w:ascii="Microsoft Sans Serif" w:hAnsi="Microsoft Sans Serif"/>
          <w:color w:val="231F20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1/2</w:t>
      </w:r>
      <w:r>
        <w:rPr>
          <w:rFonts w:ascii="Microsoft Sans Serif" w:hAnsi="Microsoft Sans Serif"/>
          <w:color w:val="231F20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página</w:t>
      </w:r>
      <w:r>
        <w:rPr>
          <w:rFonts w:ascii="Microsoft Sans Serif" w:hAnsi="Microsoft Sans Serif"/>
          <w:color w:val="231F20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en</w:t>
      </w:r>
      <w:r>
        <w:rPr>
          <w:rFonts w:ascii="Microsoft Sans Serif" w:hAnsi="Microsoft Sans Serif"/>
          <w:color w:val="231F20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letra</w:t>
      </w:r>
      <w:r>
        <w:rPr>
          <w:rFonts w:ascii="Microsoft Sans Serif" w:hAnsi="Microsoft Sans Serif"/>
          <w:color w:val="231F20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20"/>
          <w:w w:val="105"/>
          <w:sz w:val="15"/>
        </w:rPr>
        <w:t>normal</w:t>
      </w:r>
    </w:p>
    <w:p>
      <w:pPr>
        <w:spacing w:before="12"/>
        <w:ind w:left="0" w:right="2151" w:firstLine="0"/>
        <w:jc w:val="righ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231F20"/>
          <w:sz w:val="15"/>
        </w:rPr>
        <w:t>$1,391.00</w:t>
      </w:r>
    </w:p>
    <w:p>
      <w:pPr>
        <w:spacing w:before="10"/>
        <w:ind w:left="0" w:right="2151" w:firstLine="0"/>
        <w:jc w:val="right"/>
        <w:rPr>
          <w:rFonts w:ascii="Microsoft Sans Serif"/>
          <w:sz w:val="15"/>
        </w:rPr>
      </w:pPr>
      <w:r>
        <w:rPr>
          <w:rFonts w:ascii="Microsoft Sans Serif"/>
          <w:color w:val="231F20"/>
          <w:w w:val="105"/>
          <w:sz w:val="15"/>
        </w:rPr>
        <w:t>$600.00</w:t>
      </w:r>
    </w:p>
    <w:p>
      <w:pPr>
        <w:spacing w:before="10"/>
        <w:ind w:left="0" w:right="2151" w:firstLine="0"/>
        <w:jc w:val="right"/>
        <w:rPr>
          <w:rFonts w:ascii="Microsoft Sans Serif"/>
          <w:sz w:val="15"/>
        </w:rPr>
      </w:pPr>
      <w:r>
        <w:rPr>
          <w:rFonts w:ascii="Microsoft Sans Serif"/>
          <w:color w:val="231F20"/>
          <w:w w:val="105"/>
          <w:sz w:val="15"/>
        </w:rPr>
        <w:t>$927.00</w:t>
      </w:r>
    </w:p>
    <w:p>
      <w:pPr>
        <w:spacing w:after="0"/>
        <w:jc w:val="right"/>
        <w:rPr>
          <w:rFonts w:ascii="Microsoft Sans Serif"/>
          <w:sz w:val="15"/>
        </w:rPr>
        <w:sectPr>
          <w:type w:val="continuous"/>
          <w:pgSz w:w="11630" w:h="15310"/>
          <w:pgMar w:top="0" w:bottom="0" w:left="380" w:right="580"/>
          <w:cols w:num="2" w:equalWidth="0">
            <w:col w:w="6346" w:space="40"/>
            <w:col w:w="4284"/>
          </w:cols>
        </w:sectPr>
      </w:pPr>
    </w:p>
    <w:p>
      <w:pPr>
        <w:spacing w:line="249" w:lineRule="auto" w:before="171"/>
        <w:ind w:left="3031" w:right="2226" w:firstLine="228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20"/>
          <w:w w:val="105"/>
          <w:sz w:val="15"/>
        </w:rPr>
        <w:t>Tarifas válidas desde el día 1 de enero al 31 de diciembre de 2021</w:t>
      </w:r>
      <w:r>
        <w:rPr>
          <w:rFonts w:ascii="Arial" w:hAnsi="Arial"/>
          <w:b/>
          <w:color w:val="231F20"/>
          <w:spacing w:val="1"/>
          <w:w w:val="105"/>
          <w:sz w:val="15"/>
        </w:rPr>
        <w:t> </w:t>
      </w:r>
      <w:r>
        <w:rPr>
          <w:rFonts w:ascii="Arial" w:hAnsi="Arial"/>
          <w:b/>
          <w:color w:val="231F20"/>
          <w:sz w:val="15"/>
        </w:rPr>
        <w:t>Estas</w:t>
      </w:r>
      <w:r>
        <w:rPr>
          <w:rFonts w:ascii="Arial" w:hAnsi="Arial"/>
          <w:b/>
          <w:color w:val="231F20"/>
          <w:spacing w:val="-4"/>
          <w:sz w:val="15"/>
        </w:rPr>
        <w:t> </w:t>
      </w:r>
      <w:r>
        <w:rPr>
          <w:rFonts w:ascii="Arial" w:hAnsi="Arial"/>
          <w:b/>
          <w:color w:val="231F20"/>
          <w:sz w:val="15"/>
        </w:rPr>
        <w:t>tarifas</w:t>
      </w:r>
      <w:r>
        <w:rPr>
          <w:rFonts w:ascii="Arial" w:hAnsi="Arial"/>
          <w:b/>
          <w:color w:val="231F20"/>
          <w:spacing w:val="-3"/>
          <w:sz w:val="15"/>
        </w:rPr>
        <w:t> </w:t>
      </w:r>
      <w:r>
        <w:rPr>
          <w:rFonts w:ascii="Arial" w:hAnsi="Arial"/>
          <w:b/>
          <w:color w:val="231F20"/>
          <w:sz w:val="15"/>
        </w:rPr>
        <w:t>varían</w:t>
      </w:r>
      <w:r>
        <w:rPr>
          <w:rFonts w:ascii="Arial" w:hAnsi="Arial"/>
          <w:b/>
          <w:color w:val="231F20"/>
          <w:spacing w:val="-3"/>
          <w:sz w:val="15"/>
        </w:rPr>
        <w:t> </w:t>
      </w:r>
      <w:r>
        <w:rPr>
          <w:rFonts w:ascii="Arial" w:hAnsi="Arial"/>
          <w:b/>
          <w:color w:val="231F20"/>
          <w:sz w:val="15"/>
        </w:rPr>
        <w:t>de</w:t>
      </w:r>
      <w:r>
        <w:rPr>
          <w:rFonts w:ascii="Arial" w:hAnsi="Arial"/>
          <w:b/>
          <w:color w:val="231F20"/>
          <w:spacing w:val="-3"/>
          <w:sz w:val="15"/>
        </w:rPr>
        <w:t> </w:t>
      </w:r>
      <w:r>
        <w:rPr>
          <w:rFonts w:ascii="Arial" w:hAnsi="Arial"/>
          <w:b/>
          <w:color w:val="231F20"/>
          <w:sz w:val="15"/>
        </w:rPr>
        <w:t>acuerdo</w:t>
      </w:r>
      <w:r>
        <w:rPr>
          <w:rFonts w:ascii="Arial" w:hAnsi="Arial"/>
          <w:b/>
          <w:color w:val="231F20"/>
          <w:spacing w:val="-3"/>
          <w:sz w:val="15"/>
        </w:rPr>
        <w:t> </w:t>
      </w:r>
      <w:r>
        <w:rPr>
          <w:rFonts w:ascii="Arial" w:hAnsi="Arial"/>
          <w:b/>
          <w:color w:val="231F20"/>
          <w:sz w:val="15"/>
        </w:rPr>
        <w:t>a</w:t>
      </w:r>
      <w:r>
        <w:rPr>
          <w:rFonts w:ascii="Arial" w:hAnsi="Arial"/>
          <w:b/>
          <w:color w:val="231F20"/>
          <w:spacing w:val="-3"/>
          <w:sz w:val="15"/>
        </w:rPr>
        <w:t> </w:t>
      </w:r>
      <w:r>
        <w:rPr>
          <w:rFonts w:ascii="Arial" w:hAnsi="Arial"/>
          <w:b/>
          <w:color w:val="231F20"/>
          <w:sz w:val="15"/>
        </w:rPr>
        <w:t>la</w:t>
      </w:r>
      <w:r>
        <w:rPr>
          <w:rFonts w:ascii="Arial" w:hAnsi="Arial"/>
          <w:b/>
          <w:color w:val="231F20"/>
          <w:spacing w:val="-3"/>
          <w:sz w:val="15"/>
        </w:rPr>
        <w:t> </w:t>
      </w:r>
      <w:r>
        <w:rPr>
          <w:rFonts w:ascii="Arial" w:hAnsi="Arial"/>
          <w:b/>
          <w:color w:val="231F20"/>
          <w:sz w:val="15"/>
        </w:rPr>
        <w:t>Ley</w:t>
      </w:r>
      <w:r>
        <w:rPr>
          <w:rFonts w:ascii="Arial" w:hAnsi="Arial"/>
          <w:b/>
          <w:color w:val="231F20"/>
          <w:spacing w:val="-3"/>
          <w:sz w:val="15"/>
        </w:rPr>
        <w:t> </w:t>
      </w:r>
      <w:r>
        <w:rPr>
          <w:rFonts w:ascii="Arial" w:hAnsi="Arial"/>
          <w:b/>
          <w:color w:val="231F20"/>
          <w:sz w:val="15"/>
        </w:rPr>
        <w:t>de</w:t>
      </w:r>
      <w:r>
        <w:rPr>
          <w:rFonts w:ascii="Arial" w:hAnsi="Arial"/>
          <w:b/>
          <w:color w:val="231F20"/>
          <w:spacing w:val="-3"/>
          <w:sz w:val="15"/>
        </w:rPr>
        <w:t> </w:t>
      </w:r>
      <w:r>
        <w:rPr>
          <w:rFonts w:ascii="Arial" w:hAnsi="Arial"/>
          <w:b/>
          <w:color w:val="231F20"/>
          <w:sz w:val="15"/>
        </w:rPr>
        <w:t>Ingresos</w:t>
      </w:r>
      <w:r>
        <w:rPr>
          <w:rFonts w:ascii="Arial" w:hAnsi="Arial"/>
          <w:b/>
          <w:color w:val="231F20"/>
          <w:spacing w:val="-3"/>
          <w:sz w:val="15"/>
        </w:rPr>
        <w:t> </w:t>
      </w:r>
      <w:r>
        <w:rPr>
          <w:rFonts w:ascii="Arial" w:hAnsi="Arial"/>
          <w:b/>
          <w:color w:val="231F20"/>
          <w:sz w:val="15"/>
        </w:rPr>
        <w:t>del</w:t>
      </w:r>
      <w:r>
        <w:rPr>
          <w:rFonts w:ascii="Arial" w:hAnsi="Arial"/>
          <w:b/>
          <w:color w:val="231F20"/>
          <w:spacing w:val="-3"/>
          <w:sz w:val="15"/>
        </w:rPr>
        <w:t> </w:t>
      </w:r>
      <w:r>
        <w:rPr>
          <w:rFonts w:ascii="Arial" w:hAnsi="Arial"/>
          <w:b/>
          <w:color w:val="231F20"/>
          <w:sz w:val="15"/>
        </w:rPr>
        <w:t>Estado</w:t>
      </w:r>
      <w:r>
        <w:rPr>
          <w:rFonts w:ascii="Arial" w:hAnsi="Arial"/>
          <w:b/>
          <w:color w:val="231F20"/>
          <w:spacing w:val="-4"/>
          <w:sz w:val="15"/>
        </w:rPr>
        <w:t> </w:t>
      </w:r>
      <w:r>
        <w:rPr>
          <w:rFonts w:ascii="Arial" w:hAnsi="Arial"/>
          <w:b/>
          <w:color w:val="231F20"/>
          <w:sz w:val="15"/>
        </w:rPr>
        <w:t>de</w:t>
      </w:r>
      <w:r>
        <w:rPr>
          <w:rFonts w:ascii="Arial" w:hAnsi="Arial"/>
          <w:b/>
          <w:color w:val="231F20"/>
          <w:spacing w:val="-4"/>
          <w:sz w:val="15"/>
        </w:rPr>
        <w:t> </w:t>
      </w:r>
      <w:r>
        <w:rPr>
          <w:rFonts w:ascii="Arial" w:hAnsi="Arial"/>
          <w:b/>
          <w:color w:val="231F20"/>
          <w:sz w:val="15"/>
        </w:rPr>
        <w:t>Jalisco.</w:t>
      </w:r>
    </w:p>
    <w:p>
      <w:pPr>
        <w:spacing w:line="249" w:lineRule="auto" w:before="57"/>
        <w:ind w:left="4690" w:right="3680" w:firstLine="311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20"/>
          <w:sz w:val="15"/>
        </w:rPr>
        <w:t>A t e n t a m e n t e</w:t>
      </w:r>
      <w:r>
        <w:rPr>
          <w:rFonts w:ascii="Arial" w:hAnsi="Arial"/>
          <w:b/>
          <w:color w:val="231F20"/>
          <w:spacing w:val="1"/>
          <w:sz w:val="15"/>
        </w:rPr>
        <w:t> </w:t>
      </w:r>
      <w:r>
        <w:rPr>
          <w:rFonts w:ascii="Arial" w:hAnsi="Arial"/>
          <w:b/>
          <w:color w:val="231F20"/>
          <w:sz w:val="15"/>
        </w:rPr>
        <w:t>Dirección</w:t>
      </w:r>
      <w:r>
        <w:rPr>
          <w:rFonts w:ascii="Arial" w:hAnsi="Arial"/>
          <w:b/>
          <w:color w:val="231F20"/>
          <w:spacing w:val="-8"/>
          <w:sz w:val="15"/>
        </w:rPr>
        <w:t> </w:t>
      </w:r>
      <w:r>
        <w:rPr>
          <w:rFonts w:ascii="Arial" w:hAnsi="Arial"/>
          <w:b/>
          <w:color w:val="231F20"/>
          <w:sz w:val="15"/>
        </w:rPr>
        <w:t>de</w:t>
      </w:r>
      <w:r>
        <w:rPr>
          <w:rFonts w:ascii="Arial" w:hAnsi="Arial"/>
          <w:b/>
          <w:color w:val="231F20"/>
          <w:spacing w:val="-8"/>
          <w:sz w:val="15"/>
        </w:rPr>
        <w:t> </w:t>
      </w:r>
      <w:r>
        <w:rPr>
          <w:rFonts w:ascii="Arial" w:hAnsi="Arial"/>
          <w:b/>
          <w:color w:val="231F20"/>
          <w:sz w:val="15"/>
        </w:rPr>
        <w:t>Publicaciones</w:t>
      </w:r>
    </w:p>
    <w:p>
      <w:pPr>
        <w:spacing w:before="2"/>
        <w:ind w:left="2043" w:right="1369" w:firstLine="0"/>
        <w:jc w:val="center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sz w:val="15"/>
        </w:rPr>
        <w:t>Av.</w:t>
      </w:r>
      <w:r>
        <w:rPr>
          <w:rFonts w:ascii="Microsoft Sans Serif" w:hAnsi="Microsoft Sans Serif"/>
          <w:color w:val="231F20"/>
          <w:spacing w:val="1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Prolongación</w:t>
      </w:r>
      <w:r>
        <w:rPr>
          <w:rFonts w:ascii="Microsoft Sans Serif" w:hAnsi="Microsoft Sans Serif"/>
          <w:color w:val="231F20"/>
          <w:spacing w:val="4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Alcalde</w:t>
      </w:r>
      <w:r>
        <w:rPr>
          <w:rFonts w:ascii="Microsoft Sans Serif" w:hAnsi="Microsoft Sans Serif"/>
          <w:color w:val="231F20"/>
          <w:spacing w:val="7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1351,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edi</w:t>
      </w:r>
      <w:r>
        <w:rPr>
          <w:rFonts w:ascii="Trebuchet MS" w:hAnsi="Trebuchet MS"/>
          <w:color w:val="231F20"/>
          <w:sz w:val="15"/>
        </w:rPr>
        <w:t>fi</w:t>
      </w:r>
      <w:r>
        <w:rPr>
          <w:rFonts w:ascii="Microsoft Sans Serif" w:hAnsi="Microsoft Sans Serif"/>
          <w:color w:val="231F20"/>
          <w:sz w:val="15"/>
        </w:rPr>
        <w:t>cio</w:t>
      </w:r>
      <w:r>
        <w:rPr>
          <w:rFonts w:ascii="Microsoft Sans Serif" w:hAnsi="Microsoft Sans Serif"/>
          <w:color w:val="231F20"/>
          <w:spacing w:val="7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C,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primer</w:t>
      </w:r>
      <w:r>
        <w:rPr>
          <w:rFonts w:ascii="Microsoft Sans Serif" w:hAnsi="Microsoft Sans Serif"/>
          <w:color w:val="231F20"/>
          <w:spacing w:val="6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piso,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CP</w:t>
      </w:r>
      <w:r>
        <w:rPr>
          <w:rFonts w:ascii="Microsoft Sans Serif" w:hAnsi="Microsoft Sans Serif"/>
          <w:color w:val="231F20"/>
          <w:spacing w:val="7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44270,</w:t>
      </w:r>
      <w:r>
        <w:rPr>
          <w:rFonts w:ascii="Microsoft Sans Serif" w:hAnsi="Microsoft Sans Serif"/>
          <w:color w:val="231F20"/>
          <w:spacing w:val="-3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Tel.</w:t>
      </w:r>
      <w:r>
        <w:rPr>
          <w:rFonts w:ascii="Microsoft Sans Serif" w:hAnsi="Microsoft Sans Serif"/>
          <w:color w:val="231F20"/>
          <w:spacing w:val="1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3819</w:t>
      </w:r>
      <w:r>
        <w:rPr>
          <w:rFonts w:ascii="Microsoft Sans Serif" w:hAnsi="Microsoft Sans Serif"/>
          <w:color w:val="231F20"/>
          <w:spacing w:val="7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2720,</w:t>
      </w:r>
      <w:r>
        <w:rPr>
          <w:rFonts w:ascii="Microsoft Sans Serif" w:hAnsi="Microsoft Sans Serif"/>
          <w:color w:val="231F20"/>
          <w:spacing w:val="2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3819</w:t>
      </w:r>
      <w:r>
        <w:rPr>
          <w:rFonts w:ascii="Microsoft Sans Serif" w:hAnsi="Microsoft Sans Serif"/>
          <w:color w:val="231F20"/>
          <w:spacing w:val="7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2722.</w:t>
      </w:r>
    </w:p>
    <w:p>
      <w:pPr>
        <w:spacing w:before="8"/>
        <w:ind w:left="2043" w:right="1374" w:firstLine="0"/>
        <w:jc w:val="center"/>
        <w:rPr>
          <w:rFonts w:ascii="Microsoft Sans Serif"/>
          <w:sz w:val="15"/>
        </w:rPr>
      </w:pPr>
      <w:r>
        <w:rPr>
          <w:rFonts w:ascii="Microsoft Sans Serif"/>
          <w:color w:val="231F20"/>
          <w:sz w:val="15"/>
        </w:rPr>
        <w:t>Guadalajara,</w:t>
      </w:r>
      <w:r>
        <w:rPr>
          <w:rFonts w:ascii="Microsoft Sans Serif"/>
          <w:color w:val="231F20"/>
          <w:spacing w:val="-7"/>
          <w:sz w:val="15"/>
        </w:rPr>
        <w:t> </w:t>
      </w:r>
      <w:r>
        <w:rPr>
          <w:rFonts w:ascii="Microsoft Sans Serif"/>
          <w:color w:val="231F20"/>
          <w:sz w:val="15"/>
        </w:rPr>
        <w:t>Jalisco</w:t>
      </w:r>
    </w:p>
    <w:p>
      <w:pPr>
        <w:spacing w:before="64"/>
        <w:ind w:left="2043" w:right="1374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20"/>
          <w:sz w:val="15"/>
        </w:rPr>
        <w:t>Punto de</w:t>
      </w:r>
      <w:r>
        <w:rPr>
          <w:rFonts w:ascii="Arial" w:hAnsi="Arial"/>
          <w:b/>
          <w:color w:val="231F20"/>
          <w:spacing w:val="-1"/>
          <w:sz w:val="15"/>
        </w:rPr>
        <w:t> </w:t>
      </w:r>
      <w:r>
        <w:rPr>
          <w:rFonts w:ascii="Arial" w:hAnsi="Arial"/>
          <w:b/>
          <w:color w:val="231F20"/>
          <w:sz w:val="15"/>
        </w:rPr>
        <w:t>Venta</w:t>
      </w:r>
      <w:r>
        <w:rPr>
          <w:rFonts w:ascii="Arial" w:hAnsi="Arial"/>
          <w:b/>
          <w:color w:val="231F20"/>
          <w:spacing w:val="1"/>
          <w:sz w:val="15"/>
        </w:rPr>
        <w:t> </w:t>
      </w:r>
      <w:r>
        <w:rPr>
          <w:rFonts w:ascii="Arial" w:hAnsi="Arial"/>
          <w:b/>
          <w:color w:val="231F20"/>
          <w:sz w:val="15"/>
        </w:rPr>
        <w:t>y Contratación</w:t>
      </w:r>
    </w:p>
    <w:p>
      <w:pPr>
        <w:spacing w:line="252" w:lineRule="auto" w:before="8"/>
        <w:ind w:left="2543" w:right="1871" w:firstLine="0"/>
        <w:jc w:val="center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20"/>
          <w:sz w:val="15"/>
        </w:rPr>
        <w:t>Av.</w:t>
      </w:r>
      <w:r>
        <w:rPr>
          <w:rFonts w:ascii="Microsoft Sans Serif" w:hAnsi="Microsoft Sans Serif"/>
          <w:color w:val="231F20"/>
          <w:spacing w:val="3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Prolongación</w:t>
      </w:r>
      <w:r>
        <w:rPr>
          <w:rFonts w:ascii="Microsoft Sans Serif" w:hAnsi="Microsoft Sans Serif"/>
          <w:color w:val="231F20"/>
          <w:spacing w:val="5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Alcalde</w:t>
      </w:r>
      <w:r>
        <w:rPr>
          <w:rFonts w:ascii="Microsoft Sans Serif" w:hAnsi="Microsoft Sans Serif"/>
          <w:color w:val="231F20"/>
          <w:spacing w:val="9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1855,</w:t>
      </w:r>
      <w:r>
        <w:rPr>
          <w:rFonts w:ascii="Microsoft Sans Serif" w:hAnsi="Microsoft Sans Serif"/>
          <w:color w:val="231F20"/>
          <w:spacing w:val="4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planta</w:t>
      </w:r>
      <w:r>
        <w:rPr>
          <w:rFonts w:ascii="Microsoft Sans Serif" w:hAnsi="Microsoft Sans Serif"/>
          <w:color w:val="231F20"/>
          <w:spacing w:val="9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baja,</w:t>
      </w:r>
      <w:r>
        <w:rPr>
          <w:rFonts w:ascii="Microsoft Sans Serif" w:hAnsi="Microsoft Sans Serif"/>
          <w:color w:val="231F20"/>
          <w:spacing w:val="3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Edi</w:t>
      </w:r>
      <w:r>
        <w:rPr>
          <w:rFonts w:ascii="Trebuchet MS" w:hAnsi="Trebuchet MS"/>
          <w:color w:val="231F20"/>
          <w:sz w:val="15"/>
        </w:rPr>
        <w:t>fi</w:t>
      </w:r>
      <w:r>
        <w:rPr>
          <w:rFonts w:ascii="Microsoft Sans Serif" w:hAnsi="Microsoft Sans Serif"/>
          <w:color w:val="231F20"/>
          <w:sz w:val="15"/>
        </w:rPr>
        <w:t>cio</w:t>
      </w:r>
      <w:r>
        <w:rPr>
          <w:rFonts w:ascii="Microsoft Sans Serif" w:hAnsi="Microsoft Sans Serif"/>
          <w:color w:val="231F20"/>
          <w:spacing w:val="7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Archivos</w:t>
      </w:r>
      <w:r>
        <w:rPr>
          <w:rFonts w:ascii="Microsoft Sans Serif" w:hAnsi="Microsoft Sans Serif"/>
          <w:color w:val="231F20"/>
          <w:spacing w:val="9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Generales,</w:t>
      </w:r>
      <w:r>
        <w:rPr>
          <w:rFonts w:ascii="Microsoft Sans Serif" w:hAnsi="Microsoft Sans Serif"/>
          <w:color w:val="231F20"/>
          <w:spacing w:val="3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esquina</w:t>
      </w:r>
      <w:r>
        <w:rPr>
          <w:rFonts w:ascii="Microsoft Sans Serif" w:hAnsi="Microsoft Sans Serif"/>
          <w:color w:val="231F20"/>
          <w:spacing w:val="9"/>
          <w:sz w:val="15"/>
        </w:rPr>
        <w:t> </w:t>
      </w:r>
      <w:r>
        <w:rPr>
          <w:rFonts w:ascii="Microsoft Sans Serif" w:hAnsi="Microsoft Sans Serif"/>
          <w:color w:val="231F20"/>
          <w:sz w:val="15"/>
        </w:rPr>
        <w:t>Chihuahua</w:t>
      </w:r>
      <w:r>
        <w:rPr>
          <w:rFonts w:ascii="Microsoft Sans Serif" w:hAnsi="Microsoft Sans Serif"/>
          <w:color w:val="231F20"/>
          <w:spacing w:val="-37"/>
          <w:sz w:val="15"/>
        </w:rPr>
        <w:t> </w:t>
      </w:r>
      <w:r>
        <w:rPr>
          <w:rFonts w:ascii="Microsoft Sans Serif" w:hAnsi="Microsoft Sans Serif"/>
          <w:color w:val="231F20"/>
          <w:spacing w:val="-2"/>
          <w:w w:val="105"/>
          <w:sz w:val="15"/>
        </w:rPr>
        <w:t>Teléfono 3819 2300, Extensiones 47306 y 47307. Librería </w:t>
      </w:r>
      <w:r>
        <w:rPr>
          <w:rFonts w:ascii="Microsoft Sans Serif" w:hAnsi="Microsoft Sans Serif"/>
          <w:color w:val="231F20"/>
          <w:spacing w:val="-1"/>
          <w:w w:val="105"/>
          <w:sz w:val="15"/>
        </w:rPr>
        <w:t>3819 2476</w:t>
      </w:r>
      <w:r>
        <w:rPr>
          <w:rFonts w:ascii="Microsoft Sans Serif" w:hAnsi="Microsoft Sans Serif"/>
          <w:color w:val="231F20"/>
          <w:w w:val="105"/>
          <w:sz w:val="15"/>
        </w:rPr>
        <w:t> periodicoo</w:t>
      </w:r>
      <w:r>
        <w:rPr>
          <w:rFonts w:ascii="Trebuchet MS" w:hAnsi="Trebuchet MS"/>
          <w:color w:val="231F20"/>
          <w:w w:val="105"/>
          <w:sz w:val="15"/>
        </w:rPr>
        <w:t>fi</w:t>
      </w:r>
      <w:r>
        <w:rPr>
          <w:rFonts w:ascii="Microsoft Sans Serif" w:hAnsi="Microsoft Sans Serif"/>
          <w:color w:val="231F20"/>
          <w:w w:val="105"/>
          <w:sz w:val="15"/>
        </w:rPr>
        <w:t>cial.jalisco.gob.mx</w:t>
      </w:r>
    </w:p>
    <w:p>
      <w:pPr>
        <w:spacing w:before="53"/>
        <w:ind w:left="2043" w:right="1374" w:firstLine="0"/>
        <w:jc w:val="center"/>
        <w:rPr>
          <w:rFonts w:ascii="Arial"/>
          <w:b/>
          <w:sz w:val="15"/>
        </w:rPr>
      </w:pPr>
      <w:r>
        <w:rPr>
          <w:rFonts w:ascii="Arial"/>
          <w:b/>
          <w:color w:val="231F20"/>
          <w:sz w:val="15"/>
        </w:rPr>
        <w:t>Quejas</w:t>
      </w:r>
      <w:r>
        <w:rPr>
          <w:rFonts w:ascii="Arial"/>
          <w:b/>
          <w:color w:val="231F20"/>
          <w:spacing w:val="-4"/>
          <w:sz w:val="15"/>
        </w:rPr>
        <w:t> </w:t>
      </w:r>
      <w:r>
        <w:rPr>
          <w:rFonts w:ascii="Arial"/>
          <w:b/>
          <w:color w:val="231F20"/>
          <w:sz w:val="15"/>
        </w:rPr>
        <w:t>y</w:t>
      </w:r>
      <w:r>
        <w:rPr>
          <w:rFonts w:ascii="Arial"/>
          <w:b/>
          <w:color w:val="231F20"/>
          <w:spacing w:val="-4"/>
          <w:sz w:val="15"/>
        </w:rPr>
        <w:t> </w:t>
      </w:r>
      <w:r>
        <w:rPr>
          <w:rFonts w:ascii="Arial"/>
          <w:b/>
          <w:color w:val="231F20"/>
          <w:sz w:val="15"/>
        </w:rPr>
        <w:t>sugerencias:</w:t>
      </w:r>
      <w:r>
        <w:rPr>
          <w:rFonts w:ascii="Arial"/>
          <w:b/>
          <w:color w:val="231F20"/>
          <w:spacing w:val="-4"/>
          <w:sz w:val="15"/>
        </w:rPr>
        <w:t> </w:t>
      </w:r>
      <w:hyperlink r:id="rId67">
        <w:r>
          <w:rPr>
            <w:rFonts w:ascii="Arial"/>
            <w:b/>
            <w:color w:val="231F20"/>
            <w:sz w:val="15"/>
          </w:rPr>
          <w:t>publicaciones@jalisco.gob.mx</w:t>
        </w:r>
      </w:hyperlink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4"/>
        <w:ind w:left="0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3054608</wp:posOffset>
            </wp:positionH>
            <wp:positionV relativeFrom="paragraph">
              <wp:posOffset>195576</wp:posOffset>
            </wp:positionV>
            <wp:extent cx="539426" cy="471487"/>
            <wp:effectExtent l="0" t="0" r="0" b="0"/>
            <wp:wrapTopAndBottom/>
            <wp:docPr id="8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26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3671455</wp:posOffset>
            </wp:positionH>
            <wp:positionV relativeFrom="paragraph">
              <wp:posOffset>380930</wp:posOffset>
            </wp:positionV>
            <wp:extent cx="746672" cy="195262"/>
            <wp:effectExtent l="0" t="0" r="0" b="0"/>
            <wp:wrapTopAndBottom/>
            <wp:docPr id="8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7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3012644</wp:posOffset>
            </wp:positionH>
            <wp:positionV relativeFrom="paragraph">
              <wp:posOffset>831630</wp:posOffset>
            </wp:positionV>
            <wp:extent cx="1472353" cy="86868"/>
            <wp:effectExtent l="0" t="0" r="0" b="0"/>
            <wp:wrapTopAndBottom/>
            <wp:docPr id="8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5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1630" w:h="15310"/>
          <w:pgMar w:top="0" w:bottom="0" w:left="380" w:right="580"/>
        </w:sectPr>
      </w:pPr>
    </w:p>
    <w:p>
      <w:pPr>
        <w:pStyle w:val="BodyText"/>
        <w:ind w:left="5080"/>
        <w:rPr>
          <w:rFonts w:ascii="Arial"/>
          <w:sz w:val="20"/>
        </w:rPr>
      </w:pPr>
      <w:r>
        <w:rPr/>
        <w:pict>
          <v:group style="position:absolute;margin-left:1.894998pt;margin-top:503.186768pt;width:158.550pt;height:253.9pt;mso-position-horizontal-relative:page;mso-position-vertical-relative:page;z-index:-20805632" coordorigin="38,10064" coordsize="3171,5078">
            <v:shape style="position:absolute;left:37;top:10063;width:1106;height:834" coordorigin="38,10064" coordsize="1106,834" path="m161,10499l156,10487,38,10385,38,10491,57,10507,38,10520,38,10620,154,10534,160,10523,161,10511,161,10499xm816,10672l781,10665,752,10666,732,10670,725,10672,725,10897,749,10891,766,10889,786,10891,816,10897,816,10672xm902,10298l816,10298,816,10212,725,10212,725,10298,638,10298,638,10390,725,10390,725,10476,816,10476,816,10390,902,10390,902,10298xm1143,10605l1143,10186,1137,10173,1126,10166,1088,10143,1064,10129,998,10101,929,10080,858,10068,786,10064,714,10068,644,10080,575,10101,509,10129,413,10186,375,10208,302,10241,227,10263,150,10274,73,10275,38,10271,38,10352,68,10355,141,10355,213,10347,285,10330,356,10306,420,10275,424,10273,491,10232,557,10194,627,10167,701,10150,776,10143,851,10147,925,10161,996,10186,1063,10221,1063,10605,989,10573,911,10552,831,10541,750,10540,670,10550,592,10570,517,10601,446,10642,374,10685,298,10718,221,10739,143,10750,64,10750,38,10747,38,10828,103,10832,184,10827,263,10812,341,10787,417,10752,421,10750,491,10708,555,10671,622,10644,692,10627,764,10619,837,10621,909,10633,978,10654,1044,10685,1020,10704,989,10722,948,10735,898,10740,864,10740,864,10820,898,10820,1003,10802,1076,10762,1120,10720,1138,10695,1142,10688,1143,10682,1143,10619,1143,10605xe" filled="true" fillcolor="#e4e4e5" stroked="false">
              <v:path arrowok="t"/>
              <v:fill type="solid"/>
            </v:shape>
            <v:shape style="position:absolute;left:37;top:10941;width:3171;height:4200" type="#_x0000_t75" stroked="false">
              <v:imagedata r:id="rId73" o:title=""/>
            </v:shape>
            <w10:wrap type="none"/>
          </v:group>
        </w:pict>
      </w:r>
      <w:r>
        <w:rPr>
          <w:rFonts w:ascii="Arial"/>
          <w:sz w:val="20"/>
        </w:rPr>
        <w:drawing>
          <wp:inline distT="0" distB="0" distL="0" distR="0">
            <wp:extent cx="498475" cy="700087"/>
            <wp:effectExtent l="0" t="0" r="0" b="0"/>
            <wp:docPr id="8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8"/>
        <w:ind w:left="0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2593213</wp:posOffset>
            </wp:positionH>
            <wp:positionV relativeFrom="paragraph">
              <wp:posOffset>139858</wp:posOffset>
            </wp:positionV>
            <wp:extent cx="2268842" cy="131159"/>
            <wp:effectExtent l="0" t="0" r="0" b="0"/>
            <wp:wrapTopAndBottom/>
            <wp:docPr id="9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84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rFonts w:ascii="Arial"/>
          <w:b/>
          <w:sz w:val="6"/>
        </w:rPr>
      </w:pPr>
    </w:p>
    <w:p>
      <w:pPr>
        <w:spacing w:line="159" w:lineRule="exact"/>
        <w:ind w:left="4099" w:right="0" w:firstLine="0"/>
        <w:rPr>
          <w:rFonts w:ascii="Arial"/>
          <w:sz w:val="11"/>
        </w:rPr>
      </w:pPr>
      <w:r>
        <w:rPr>
          <w:rFonts w:ascii="Arial"/>
          <w:position w:val="-2"/>
          <w:sz w:val="11"/>
        </w:rPr>
        <w:pict>
          <v:group style="width:4.55pt;height:5.95pt;mso-position-horizontal-relative:char;mso-position-vertical-relative:line" coordorigin="0,0" coordsize="91,119">
            <v:shape style="position:absolute;left:0;top:0;width:91;height:119" coordorigin="0,0" coordsize="91,119" path="m58,0l1,0,0,1,0,118,1,119,14,119,15,118,15,78,57,78,68,75,80,65,15,65,15,13,81,13,69,4,58,0xm81,13l52,13,60,15,73,25,76,31,76,47,73,53,60,63,52,65,80,65,86,60,91,51,91,27,87,18,81,13xe" filled="true" fillcolor="#ced0d2" stroked="false">
              <v:path arrowok="t"/>
              <v:fill type="solid"/>
            </v:shape>
          </v:group>
        </w:pict>
      </w:r>
      <w:r>
        <w:rPr>
          <w:rFonts w:ascii="Arial"/>
          <w:position w:val="-2"/>
          <w:sz w:val="11"/>
        </w:rPr>
      </w:r>
      <w:r>
        <w:rPr>
          <w:rFonts w:ascii="Times New Roman"/>
          <w:spacing w:val="20"/>
          <w:position w:val="-2"/>
          <w:sz w:val="11"/>
        </w:rPr>
        <w:t> </w:t>
      </w:r>
      <w:r>
        <w:rPr>
          <w:rFonts w:ascii="Arial"/>
          <w:spacing w:val="20"/>
          <w:position w:val="-2"/>
          <w:sz w:val="11"/>
        </w:rPr>
        <w:pict>
          <v:group style="width:4.350pt;height:5.95pt;mso-position-horizontal-relative:char;mso-position-vertical-relative:line" coordorigin="0,0" coordsize="87,119">
            <v:shape style="position:absolute;left:0;top:0;width:87;height:119" coordorigin="0,0" coordsize="87,119" path="m85,0l1,0,0,1,0,118,1,119,85,119,86,118,86,106,85,106,15,106,15,67,78,67,79,66,79,54,78,53,15,53,15,13,85,13,86,12,86,11,86,1,85,0xe" filled="true" fillcolor="#ced0d2" stroked="false">
              <v:path arrowok="t"/>
              <v:fill type="solid"/>
            </v:shape>
          </v:group>
        </w:pict>
      </w:r>
      <w:r>
        <w:rPr>
          <w:rFonts w:ascii="Arial"/>
          <w:spacing w:val="20"/>
          <w:position w:val="-2"/>
          <w:sz w:val="11"/>
        </w:rPr>
      </w:r>
      <w:r>
        <w:rPr>
          <w:rFonts w:ascii="Times New Roman"/>
          <w:spacing w:val="24"/>
          <w:position w:val="-2"/>
          <w:sz w:val="15"/>
        </w:rPr>
        <w:t> </w:t>
      </w:r>
      <w:r>
        <w:rPr>
          <w:rFonts w:ascii="Arial"/>
          <w:spacing w:val="24"/>
          <w:position w:val="-2"/>
          <w:sz w:val="15"/>
        </w:rPr>
        <w:pict>
          <v:group style="width:21pt;height:7.95pt;mso-position-horizontal-relative:char;mso-position-vertical-relative:line" coordorigin="0,0" coordsize="420,159">
            <v:shape style="position:absolute;left:0;top:37;width:223;height:119" coordorigin="0,37" coordsize="223,119" path="m99,154l98,154,62,112,61,110,71,108,79,104,84,99,91,92,94,84,94,63,89,54,85,50,79,45,79,67,79,82,75,88,63,97,55,99,15,99,15,50,56,50,63,52,76,61,79,67,79,45,73,41,62,37,1,37,0,38,0,155,1,156,14,156,15,155,15,112,43,112,82,156,82,156,98,156,98,156,99,155,99,154xm222,38l222,37,164,37,163,38,163,50,164,50,185,50,185,143,164,143,163,144,163,155,164,156,165,156,222,156,222,155,222,144,222,143,200,143,200,50,222,50,222,50,222,38xe" filled="true" fillcolor="#ced0d2" stroked="false">
              <v:path arrowok="t"/>
              <v:fill type="solid"/>
            </v:shape>
            <v:shape style="position:absolute;left:291;top:0;width:128;height:159" type="#_x0000_t75" stroked="false">
              <v:imagedata r:id="rId76" o:title=""/>
            </v:shape>
          </v:group>
        </w:pict>
      </w:r>
      <w:r>
        <w:rPr>
          <w:rFonts w:ascii="Arial"/>
          <w:spacing w:val="24"/>
          <w:position w:val="-2"/>
          <w:sz w:val="15"/>
        </w:rPr>
      </w:r>
      <w:r>
        <w:rPr>
          <w:rFonts w:ascii="Times New Roman"/>
          <w:spacing w:val="35"/>
          <w:position w:val="-2"/>
          <w:sz w:val="12"/>
        </w:rPr>
        <w:t> </w:t>
      </w:r>
      <w:r>
        <w:rPr>
          <w:rFonts w:ascii="Arial"/>
          <w:spacing w:val="35"/>
          <w:position w:val="-2"/>
          <w:sz w:val="12"/>
        </w:rPr>
        <w:pict>
          <v:group style="width:21.4pt;height:6.2pt;mso-position-horizontal-relative:char;mso-position-vertical-relative:line" coordorigin="0,0" coordsize="428,124">
            <v:shape style="position:absolute;left:0;top:2;width:108;height:119" type="#_x0000_t75" stroked="false">
              <v:imagedata r:id="rId77" o:title=""/>
            </v:shape>
            <v:shape style="position:absolute;left:177;top:2;width:60;height:119" coordorigin="177,2" coordsize="60,119" path="m236,2l178,2,177,3,177,15,178,15,199,15,199,108,178,108,177,109,177,121,178,121,179,121,236,121,237,121,237,109,236,108,214,108,214,15,236,15,237,15,237,3,236,2xe" filled="true" fillcolor="#ced0d2" stroked="false">
              <v:path arrowok="t"/>
              <v:fill type="solid"/>
            </v:shape>
            <v:shape style="position:absolute;left:305;top:0;width:123;height:124" type="#_x0000_t75" stroked="false">
              <v:imagedata r:id="rId78" o:title=""/>
            </v:shape>
          </v:group>
        </w:pict>
      </w:r>
      <w:r>
        <w:rPr>
          <w:rFonts w:ascii="Arial"/>
          <w:spacing w:val="35"/>
          <w:position w:val="-2"/>
          <w:sz w:val="12"/>
        </w:rPr>
      </w:r>
      <w:r>
        <w:rPr>
          <w:rFonts w:ascii="Times New Roman"/>
          <w:spacing w:val="24"/>
          <w:position w:val="-2"/>
          <w:sz w:val="12"/>
        </w:rPr>
        <w:t> </w:t>
      </w:r>
      <w:r>
        <w:rPr>
          <w:rFonts w:ascii="Arial"/>
          <w:spacing w:val="24"/>
          <w:position w:val="-2"/>
          <w:sz w:val="12"/>
        </w:rPr>
        <w:drawing>
          <wp:inline distT="0" distB="0" distL="0" distR="0">
            <wp:extent cx="81863" cy="79248"/>
            <wp:effectExtent l="0" t="0" r="0" b="0"/>
            <wp:docPr id="9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4"/>
          <w:position w:val="-2"/>
          <w:sz w:val="12"/>
        </w:rPr>
      </w:r>
      <w:r>
        <w:rPr>
          <w:rFonts w:ascii="Times New Roman"/>
          <w:spacing w:val="137"/>
          <w:position w:val="-2"/>
          <w:sz w:val="12"/>
        </w:rPr>
        <w:t> </w:t>
      </w:r>
      <w:r>
        <w:rPr>
          <w:rFonts w:ascii="Arial"/>
          <w:spacing w:val="137"/>
          <w:position w:val="-2"/>
          <w:sz w:val="12"/>
        </w:rPr>
        <w:drawing>
          <wp:inline distT="0" distB="0" distL="0" distR="0">
            <wp:extent cx="81863" cy="79248"/>
            <wp:effectExtent l="0" t="0" r="0" b="0"/>
            <wp:docPr id="9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37"/>
          <w:position w:val="-2"/>
          <w:sz w:val="12"/>
        </w:rPr>
      </w:r>
      <w:r>
        <w:rPr>
          <w:rFonts w:ascii="Times New Roman"/>
          <w:spacing w:val="45"/>
          <w:position w:val="-2"/>
          <w:sz w:val="12"/>
        </w:rPr>
        <w:t> </w:t>
      </w:r>
      <w:r>
        <w:rPr>
          <w:rFonts w:ascii="Arial"/>
          <w:spacing w:val="45"/>
          <w:position w:val="-2"/>
          <w:sz w:val="12"/>
        </w:rPr>
        <w:pict>
          <v:group style="width:35.75pt;height:6.2pt;mso-position-horizontal-relative:char;mso-position-vertical-relative:line" coordorigin="0,0" coordsize="715,124">
            <v:shape style="position:absolute;left:-1;top:2;width:209;height:119" coordorigin="0,2" coordsize="209,119" path="m84,3l84,2,1,2,0,3,0,121,1,121,2,121,14,121,15,121,15,72,76,72,77,71,77,59,76,59,15,59,15,15,84,15,84,15,84,3xm208,3l208,2,150,2,149,3,149,15,150,15,171,15,171,108,150,108,149,109,149,121,150,121,151,121,208,121,208,121,208,109,208,108,186,108,186,15,208,15,208,15,208,3xe" filled="true" fillcolor="#ced0d2" stroked="false">
              <v:path arrowok="t"/>
              <v:fill type="solid"/>
            </v:shape>
            <v:shape style="position:absolute;left:277;top:0;width:123;height:124" type="#_x0000_t75" stroked="false">
              <v:imagedata r:id="rId81" o:title=""/>
            </v:shape>
            <v:shape style="position:absolute;left:468;top:2;width:60;height:119" coordorigin="468,2" coordsize="60,119" path="m527,2l469,2,468,3,468,15,469,15,490,15,490,108,469,108,468,109,468,121,469,121,470,121,527,121,528,121,528,109,527,108,506,108,506,15,527,15,528,15,528,3,527,2xe" filled="true" fillcolor="#ced0d2" stroked="false">
              <v:path arrowok="t"/>
              <v:fill type="solid"/>
            </v:shape>
            <v:shape style="position:absolute;left:590;top:2;width:124;height:119" type="#_x0000_t75" stroked="false">
              <v:imagedata r:id="rId82" o:title=""/>
            </v:shape>
          </v:group>
        </w:pict>
      </w:r>
      <w:r>
        <w:rPr>
          <w:rFonts w:ascii="Arial"/>
          <w:spacing w:val="45"/>
          <w:position w:val="-2"/>
          <w:sz w:val="12"/>
        </w:rPr>
      </w:r>
      <w:r>
        <w:rPr>
          <w:rFonts w:ascii="Times New Roman"/>
          <w:spacing w:val="26"/>
          <w:position w:val="-2"/>
          <w:sz w:val="11"/>
        </w:rPr>
        <w:t> </w:t>
      </w:r>
      <w:r>
        <w:rPr>
          <w:rFonts w:ascii="Arial"/>
          <w:spacing w:val="26"/>
          <w:position w:val="-2"/>
          <w:sz w:val="11"/>
        </w:rPr>
        <w:pict>
          <v:group style="width:4.150pt;height:5.95pt;mso-position-horizontal-relative:char;mso-position-vertical-relative:line" coordorigin="0,0" coordsize="83,119">
            <v:shape style="position:absolute;left:0;top:0;width:83;height:119" coordorigin="0,0" coordsize="83,119" path="m14,0l1,0,0,1,0,118,1,119,82,119,82,118,82,107,82,106,15,106,15,1,14,0xe" filled="true" fillcolor="#ced0d2" stroked="false">
              <v:path arrowok="t"/>
              <v:fill type="solid"/>
            </v:shape>
          </v:group>
        </w:pict>
      </w:r>
      <w:r>
        <w:rPr>
          <w:rFonts w:ascii="Arial"/>
          <w:spacing w:val="26"/>
          <w:position w:val="-2"/>
          <w:sz w:val="11"/>
        </w:rPr>
      </w:r>
    </w:p>
    <w:p>
      <w:pPr>
        <w:pStyle w:val="BodyText"/>
        <w:spacing w:before="1"/>
        <w:ind w:left="0"/>
        <w:rPr>
          <w:rFonts w:ascii="Arial"/>
          <w:b/>
          <w:sz w:val="17"/>
        </w:rPr>
      </w:pPr>
    </w:p>
    <w:p>
      <w:pPr>
        <w:tabs>
          <w:tab w:pos="760" w:val="left" w:leader="none"/>
          <w:tab w:pos="1398" w:val="left" w:leader="none"/>
          <w:tab w:pos="2080" w:val="left" w:leader="none"/>
          <w:tab w:pos="2723" w:val="left" w:leader="none"/>
          <w:tab w:pos="3344" w:val="left" w:leader="none"/>
          <w:tab w:pos="3866" w:val="left" w:leader="none"/>
        </w:tabs>
        <w:spacing w:before="11"/>
        <w:ind w:left="147" w:right="0" w:firstLine="0"/>
        <w:jc w:val="center"/>
        <w:rPr>
          <w:rFonts w:ascii="Tahoma"/>
          <w:b/>
          <w:sz w:val="36"/>
        </w:rPr>
      </w:pPr>
      <w:r>
        <w:rPr>
          <w:rFonts w:ascii="Tahoma"/>
          <w:b/>
          <w:color w:val="231F20"/>
          <w:w w:val="105"/>
          <w:sz w:val="36"/>
        </w:rPr>
        <w:t>S</w:t>
        <w:tab/>
        <w:t>U</w:t>
        <w:tab/>
        <w:t>M</w:t>
        <w:tab/>
        <w:t>A</w:t>
        <w:tab/>
        <w:t>R</w:t>
        <w:tab/>
        <w:t>I</w:t>
        <w:tab/>
        <w:t>O</w:t>
      </w:r>
    </w:p>
    <w:p>
      <w:pPr>
        <w:pStyle w:val="BodyText"/>
        <w:spacing w:before="78"/>
        <w:ind w:left="3759" w:right="3610"/>
        <w:jc w:val="center"/>
        <w:rPr>
          <w:rFonts w:ascii="Verdana" w:hAnsi="Verdana"/>
        </w:rPr>
      </w:pPr>
      <w:r>
        <w:rPr>
          <w:rFonts w:ascii="Verdana" w:hAnsi="Verdana"/>
          <w:color w:val="202020"/>
        </w:rPr>
        <w:t>SÁBADO</w:t>
      </w:r>
      <w:r>
        <w:rPr>
          <w:rFonts w:ascii="Verdana" w:hAnsi="Verdana"/>
          <w:color w:val="202020"/>
          <w:spacing w:val="-11"/>
        </w:rPr>
        <w:t> </w:t>
      </w:r>
      <w:r>
        <w:rPr>
          <w:rFonts w:ascii="Verdana" w:hAnsi="Verdana"/>
          <w:color w:val="202020"/>
        </w:rPr>
        <w:t>18</w:t>
      </w:r>
      <w:r>
        <w:rPr>
          <w:rFonts w:ascii="Verdana" w:hAnsi="Verdana"/>
          <w:color w:val="202020"/>
          <w:spacing w:val="-11"/>
        </w:rPr>
        <w:t> </w:t>
      </w:r>
      <w:r>
        <w:rPr>
          <w:rFonts w:ascii="Verdana" w:hAnsi="Verdana"/>
          <w:color w:val="231F20"/>
        </w:rPr>
        <w:t>DE</w:t>
      </w:r>
      <w:r>
        <w:rPr>
          <w:rFonts w:ascii="Verdana" w:hAnsi="Verdana"/>
          <w:color w:val="231F20"/>
          <w:spacing w:val="-11"/>
        </w:rPr>
        <w:t> </w:t>
      </w:r>
      <w:r>
        <w:rPr>
          <w:rFonts w:ascii="Verdana" w:hAnsi="Verdana"/>
          <w:color w:val="231F20"/>
        </w:rPr>
        <w:t>DICIEMBRE</w:t>
      </w:r>
      <w:r>
        <w:rPr>
          <w:rFonts w:ascii="Verdana" w:hAnsi="Verdana"/>
          <w:color w:val="231F20"/>
          <w:spacing w:val="-11"/>
        </w:rPr>
        <w:t> </w:t>
      </w:r>
      <w:r>
        <w:rPr>
          <w:rFonts w:ascii="Verdana" w:hAnsi="Verdana"/>
          <w:color w:val="231F20"/>
        </w:rPr>
        <w:t>DE</w:t>
      </w:r>
      <w:r>
        <w:rPr>
          <w:rFonts w:ascii="Verdana" w:hAnsi="Verdana"/>
          <w:color w:val="231F20"/>
          <w:spacing w:val="-11"/>
        </w:rPr>
        <w:t> </w:t>
      </w:r>
      <w:r>
        <w:rPr>
          <w:rFonts w:ascii="Verdana" w:hAnsi="Verdana"/>
          <w:color w:val="231F20"/>
        </w:rPr>
        <w:t>2021</w:t>
      </w:r>
      <w:r>
        <w:rPr>
          <w:rFonts w:ascii="Verdana" w:hAnsi="Verdana"/>
          <w:color w:val="231F20"/>
          <w:spacing w:val="-60"/>
        </w:rPr>
        <w:t> </w:t>
      </w:r>
      <w:r>
        <w:rPr>
          <w:rFonts w:ascii="Verdana" w:hAnsi="Verdana"/>
          <w:color w:val="231F20"/>
        </w:rPr>
        <w:t>NÚMERO</w:t>
      </w:r>
      <w:r>
        <w:rPr>
          <w:rFonts w:ascii="Verdana" w:hAnsi="Verdana"/>
          <w:color w:val="231F20"/>
          <w:spacing w:val="63"/>
        </w:rPr>
        <w:t> </w:t>
      </w:r>
      <w:r>
        <w:rPr>
          <w:rFonts w:ascii="Verdana" w:hAnsi="Verdana"/>
          <w:color w:val="202020"/>
        </w:rPr>
        <w:t>50</w:t>
      </w:r>
      <w:r>
        <w:rPr>
          <w:rFonts w:ascii="Verdana" w:hAnsi="Verdana"/>
          <w:color w:val="231F20"/>
        </w:rPr>
        <w:t>.</w:t>
      </w:r>
      <w:r>
        <w:rPr>
          <w:rFonts w:ascii="Verdana" w:hAnsi="Verdana"/>
          <w:color w:val="231F20"/>
          <w:spacing w:val="63"/>
        </w:rPr>
        <w:t> </w:t>
      </w:r>
      <w:r>
        <w:rPr>
          <w:rFonts w:ascii="Verdana" w:hAnsi="Verdana"/>
          <w:color w:val="231F20"/>
        </w:rPr>
        <w:t>SECCIÓN</w:t>
      </w:r>
      <w:r>
        <w:rPr>
          <w:rFonts w:ascii="Verdana" w:hAnsi="Verdana"/>
          <w:color w:val="231F20"/>
          <w:spacing w:val="63"/>
        </w:rPr>
        <w:t> </w:t>
      </w:r>
      <w:r>
        <w:rPr>
          <w:rFonts w:ascii="Verdana" w:hAnsi="Verdana"/>
          <w:color w:val="231F20"/>
        </w:rPr>
        <w:t>XXIII</w:t>
      </w:r>
      <w:r>
        <w:rPr>
          <w:rFonts w:ascii="Verdana" w:hAnsi="Verdana"/>
          <w:color w:val="231F20"/>
          <w:spacing w:val="1"/>
        </w:rPr>
        <w:t> </w:t>
      </w:r>
      <w:r>
        <w:rPr>
          <w:rFonts w:ascii="Verdana" w:hAnsi="Verdana"/>
          <w:color w:val="231F20"/>
        </w:rPr>
        <w:t>TOMO</w:t>
      </w:r>
      <w:r>
        <w:rPr>
          <w:rFonts w:ascii="Verdana" w:hAnsi="Verdana"/>
          <w:color w:val="231F20"/>
          <w:spacing w:val="-15"/>
        </w:rPr>
        <w:t> </w:t>
      </w:r>
      <w:r>
        <w:rPr>
          <w:rFonts w:ascii="Verdana" w:hAnsi="Verdana"/>
          <w:color w:val="231F20"/>
        </w:rPr>
        <w:t>CDII</w:t>
      </w:r>
    </w:p>
    <w:p>
      <w:pPr>
        <w:pStyle w:val="BodyText"/>
        <w:ind w:left="0"/>
        <w:rPr>
          <w:rFonts w:ascii="Verdana"/>
        </w:rPr>
      </w:pPr>
    </w:p>
    <w:p>
      <w:pPr>
        <w:pStyle w:val="BodyText"/>
        <w:spacing w:before="10"/>
        <w:ind w:left="0"/>
        <w:rPr>
          <w:rFonts w:ascii="Verdana"/>
        </w:rPr>
      </w:pPr>
    </w:p>
    <w:p>
      <w:pPr>
        <w:spacing w:line="186" w:lineRule="exact" w:before="0"/>
        <w:ind w:left="3424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231F20"/>
          <w:w w:val="95"/>
          <w:sz w:val="16"/>
        </w:rPr>
        <w:t>DECRETO</w:t>
      </w:r>
      <w:r>
        <w:rPr>
          <w:rFonts w:ascii="Tahoma"/>
          <w:b/>
          <w:color w:val="231F20"/>
          <w:spacing w:val="32"/>
          <w:w w:val="95"/>
          <w:sz w:val="16"/>
        </w:rPr>
        <w:t> </w:t>
      </w:r>
      <w:r>
        <w:rPr>
          <w:rFonts w:ascii="Tahoma"/>
          <w:b/>
          <w:color w:val="202020"/>
          <w:w w:val="95"/>
          <w:sz w:val="16"/>
        </w:rPr>
        <w:t>28644/LXIII/21</w:t>
      </w:r>
    </w:p>
    <w:p>
      <w:pPr>
        <w:tabs>
          <w:tab w:pos="6908" w:val="left" w:leader="none"/>
        </w:tabs>
        <w:spacing w:line="223" w:lineRule="auto" w:before="4"/>
        <w:ind w:left="3424" w:right="3221" w:firstLine="0"/>
        <w:jc w:val="center"/>
        <w:rPr>
          <w:rFonts w:ascii="Tahoma" w:hAnsi="Tahoma"/>
          <w:b/>
          <w:sz w:val="16"/>
        </w:rPr>
      </w:pPr>
      <w:r>
        <w:rPr>
          <w:rFonts w:ascii="Verdana" w:hAnsi="Verdana"/>
          <w:color w:val="231F20"/>
          <w:w w:val="105"/>
          <w:sz w:val="16"/>
        </w:rPr>
        <w:t>Ley</w:t>
      </w:r>
      <w:r>
        <w:rPr>
          <w:rFonts w:ascii="Verdana" w:hAnsi="Verdana"/>
          <w:color w:val="231F20"/>
          <w:spacing w:val="19"/>
          <w:w w:val="105"/>
          <w:sz w:val="16"/>
        </w:rPr>
        <w:t> </w:t>
      </w:r>
      <w:r>
        <w:rPr>
          <w:rFonts w:ascii="Verdana" w:hAnsi="Verdana"/>
          <w:color w:val="231F20"/>
          <w:w w:val="105"/>
          <w:sz w:val="16"/>
        </w:rPr>
        <w:t>de</w:t>
      </w:r>
      <w:r>
        <w:rPr>
          <w:rFonts w:ascii="Verdana" w:hAnsi="Verdana"/>
          <w:color w:val="231F20"/>
          <w:spacing w:val="18"/>
          <w:w w:val="105"/>
          <w:sz w:val="16"/>
        </w:rPr>
        <w:t> </w:t>
      </w:r>
      <w:r>
        <w:rPr>
          <w:rFonts w:ascii="Verdana" w:hAnsi="Verdana"/>
          <w:color w:val="231F20"/>
          <w:w w:val="105"/>
          <w:sz w:val="16"/>
        </w:rPr>
        <w:t>Ingresos </w:t>
      </w:r>
      <w:r>
        <w:rPr>
          <w:rFonts w:ascii="Verdana" w:hAnsi="Verdana"/>
          <w:color w:val="231F20"/>
          <w:spacing w:val="19"/>
          <w:w w:val="105"/>
          <w:sz w:val="16"/>
        </w:rPr>
        <w:t> </w:t>
      </w:r>
      <w:r>
        <w:rPr>
          <w:rFonts w:ascii="Verdana" w:hAnsi="Verdana"/>
          <w:color w:val="231F20"/>
          <w:w w:val="105"/>
          <w:sz w:val="16"/>
        </w:rPr>
        <w:t>de </w:t>
      </w:r>
      <w:r>
        <w:rPr>
          <w:rFonts w:ascii="Verdana" w:hAnsi="Verdana"/>
          <w:color w:val="231F20"/>
          <w:spacing w:val="18"/>
          <w:w w:val="105"/>
          <w:sz w:val="16"/>
        </w:rPr>
        <w:t> </w:t>
      </w:r>
      <w:r>
        <w:rPr>
          <w:rFonts w:ascii="Verdana" w:hAnsi="Verdana"/>
          <w:color w:val="231F20"/>
          <w:w w:val="105"/>
          <w:sz w:val="16"/>
        </w:rPr>
        <w:t>Jocotepec, </w:t>
      </w:r>
      <w:r>
        <w:rPr>
          <w:rFonts w:ascii="Verdana" w:hAnsi="Verdana"/>
          <w:color w:val="231F20"/>
          <w:spacing w:val="19"/>
          <w:w w:val="105"/>
          <w:sz w:val="16"/>
        </w:rPr>
        <w:t> </w:t>
      </w:r>
      <w:r>
        <w:rPr>
          <w:rFonts w:ascii="Verdana" w:hAnsi="Verdana"/>
          <w:color w:val="231F20"/>
          <w:w w:val="105"/>
          <w:sz w:val="16"/>
        </w:rPr>
        <w:t>ejercicio</w:t>
      </w:r>
      <w:r>
        <w:rPr>
          <w:rFonts w:ascii="Verdana" w:hAnsi="Verdana"/>
          <w:color w:val="231F20"/>
          <w:spacing w:val="-57"/>
          <w:w w:val="105"/>
          <w:sz w:val="16"/>
        </w:rPr>
        <w:t> </w:t>
      </w:r>
      <w:r>
        <w:rPr>
          <w:rFonts w:ascii="Verdana" w:hAnsi="Verdana"/>
          <w:color w:val="231F20"/>
          <w:w w:val="105"/>
          <w:sz w:val="16"/>
        </w:rPr>
        <w:t>2022.</w:t>
        <w:tab/>
      </w:r>
      <w:r>
        <w:rPr>
          <w:rFonts w:ascii="Tahoma" w:hAnsi="Tahoma"/>
          <w:b/>
          <w:color w:val="231F20"/>
          <w:spacing w:val="-1"/>
          <w:w w:val="105"/>
          <w:sz w:val="16"/>
        </w:rPr>
        <w:t>Pág.</w:t>
      </w:r>
      <w:r>
        <w:rPr>
          <w:rFonts w:ascii="Tahoma" w:hAnsi="Tahoma"/>
          <w:b/>
          <w:color w:val="231F20"/>
          <w:w w:val="105"/>
          <w:sz w:val="16"/>
        </w:rPr>
        <w:t> 3</w:t>
      </w: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ind w:left="0"/>
        <w:rPr>
          <w:rFonts w:ascii="Tahoma"/>
          <w:b/>
          <w:sz w:val="20"/>
        </w:rPr>
      </w:pPr>
    </w:p>
    <w:p>
      <w:pPr>
        <w:pStyle w:val="BodyText"/>
        <w:spacing w:before="9"/>
        <w:ind w:left="0"/>
        <w:rPr>
          <w:rFonts w:ascii="Tahoma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3012370</wp:posOffset>
            </wp:positionH>
            <wp:positionV relativeFrom="paragraph">
              <wp:posOffset>237747</wp:posOffset>
            </wp:positionV>
            <wp:extent cx="577701" cy="504825"/>
            <wp:effectExtent l="0" t="0" r="0" b="0"/>
            <wp:wrapTopAndBottom/>
            <wp:docPr id="9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0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9.238708pt;margin-top:32.980396pt;width:58.8pt;height:16.4pt;mso-position-horizontal-relative:page;mso-position-vertical-relative:paragraph;z-index:-15699456;mso-wrap-distance-left:0;mso-wrap-distance-right:0" coordorigin="5785,660" coordsize="1176,328">
            <v:shape style="position:absolute;left:6932;top:659;width:29;height:88" coordorigin="6932,660" coordsize="29,88" path="m6949,660l6933,660,6932,660,6932,738,6934,741,6940,746,6944,747,6950,747,6953,747,6956,747,6960,745,6961,745,6959,732,6958,732,6955,732,6951,732,6950,731,6950,660,6949,660xe" filled="true" fillcolor="#7b868c" stroked="false">
              <v:path arrowok="t"/>
              <v:fill type="solid"/>
            </v:shape>
            <v:shape style="position:absolute;left:5784;top:661;width:1138;height:326" type="#_x0000_t75" stroked="false">
              <v:imagedata r:id="rId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2645018</wp:posOffset>
            </wp:positionH>
            <wp:positionV relativeFrom="paragraph">
              <wp:posOffset>859814</wp:posOffset>
            </wp:positionV>
            <wp:extent cx="2124662" cy="135350"/>
            <wp:effectExtent l="0" t="0" r="0" b="0"/>
            <wp:wrapTopAndBottom/>
            <wp:docPr id="9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66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rFonts w:ascii="Tahoma"/>
          <w:b/>
          <w:sz w:val="9"/>
        </w:rPr>
      </w:pPr>
    </w:p>
    <w:sectPr>
      <w:headerReference w:type="default" r:id="rId71"/>
      <w:footerReference w:type="default" r:id="rId72"/>
      <w:pgSz w:w="11630" w:h="15310"/>
      <w:pgMar w:header="0" w:footer="0" w:top="740" w:bottom="0" w:left="3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75.585098pt;margin-top:730.927979pt;width:229.95pt;height:9.050pt;mso-position-horizontal-relative:page;mso-position-vertical-relative:page;z-index:-20825600" type="#_x0000_t202" filled="false" stroked="false">
          <v:textbox inset="0,0,0,0">
            <w:txbxContent>
              <w:p>
                <w:pPr>
                  <w:spacing w:line="155" w:lineRule="exact" w:before="0"/>
                  <w:ind w:left="20" w:right="0" w:firstLine="0"/>
                  <w:jc w:val="left"/>
                  <w:rPr>
                    <w:rFonts w:ascii="Verdana" w:hAnsi="Verdana"/>
                    <w:sz w:val="14"/>
                  </w:rPr>
                </w:pPr>
                <w:r>
                  <w:rPr>
                    <w:rFonts w:ascii="Verdana" w:hAnsi="Verdana"/>
                    <w:color w:val="010202"/>
                    <w:spacing w:val="-1"/>
                    <w:w w:val="105"/>
                    <w:sz w:val="14"/>
                  </w:rPr>
                  <w:t>LEY</w:t>
                </w:r>
                <w:r>
                  <w:rPr>
                    <w:rFonts w:ascii="Verdana" w:hAnsi="Verdana"/>
                    <w:color w:val="010202"/>
                    <w:spacing w:val="-15"/>
                    <w:w w:val="105"/>
                    <w:sz w:val="14"/>
                  </w:rPr>
                  <w:t> </w:t>
                </w:r>
                <w:r>
                  <w:rPr>
                    <w:rFonts w:ascii="Verdana" w:hAnsi="Verdana"/>
                    <w:color w:val="010202"/>
                    <w:spacing w:val="-1"/>
                    <w:w w:val="105"/>
                    <w:sz w:val="14"/>
                  </w:rPr>
                  <w:t>DE</w:t>
                </w:r>
                <w:r>
                  <w:rPr>
                    <w:rFonts w:ascii="Verdana" w:hAnsi="Verdana"/>
                    <w:color w:val="010202"/>
                    <w:spacing w:val="-14"/>
                    <w:w w:val="105"/>
                    <w:sz w:val="14"/>
                  </w:rPr>
                  <w:t> </w:t>
                </w:r>
                <w:r>
                  <w:rPr>
                    <w:rFonts w:ascii="Verdana" w:hAnsi="Verdana"/>
                    <w:color w:val="010202"/>
                    <w:spacing w:val="-1"/>
                    <w:w w:val="105"/>
                    <w:sz w:val="14"/>
                  </w:rPr>
                  <w:t>INGRESOS</w:t>
                </w:r>
                <w:r>
                  <w:rPr>
                    <w:rFonts w:ascii="Verdana" w:hAnsi="Verdana"/>
                    <w:color w:val="010202"/>
                    <w:spacing w:val="-14"/>
                    <w:w w:val="105"/>
                    <w:sz w:val="14"/>
                  </w:rPr>
                  <w:t> </w:t>
                </w:r>
                <w:r>
                  <w:rPr>
                    <w:rFonts w:ascii="Verdana" w:hAnsi="Verdana"/>
                    <w:color w:val="010202"/>
                    <w:spacing w:val="-1"/>
                    <w:w w:val="105"/>
                    <w:sz w:val="14"/>
                  </w:rPr>
                  <w:t>2022/</w:t>
                </w:r>
                <w:r>
                  <w:rPr>
                    <w:rFonts w:ascii="Verdana" w:hAnsi="Verdana"/>
                    <w:color w:val="010202"/>
                    <w:spacing w:val="-14"/>
                    <w:w w:val="105"/>
                    <w:sz w:val="14"/>
                  </w:rPr>
                  <w:t> </w:t>
                </w:r>
                <w:r>
                  <w:rPr>
                    <w:rFonts w:ascii="Verdana" w:hAnsi="Verdana"/>
                    <w:color w:val="010202"/>
                    <w:w w:val="105"/>
                    <w:sz w:val="14"/>
                  </w:rPr>
                  <w:t>Jocotepec/</w:t>
                </w:r>
                <w:r>
                  <w:rPr>
                    <w:rFonts w:ascii="Verdana" w:hAnsi="Verdana"/>
                    <w:color w:val="010202"/>
                    <w:spacing w:val="-14"/>
                    <w:w w:val="105"/>
                    <w:sz w:val="14"/>
                  </w:rPr>
                  <w:t> </w:t>
                </w:r>
                <w:r>
                  <w:rPr>
                    <w:rFonts w:ascii="Verdana" w:hAnsi="Verdana"/>
                    <w:color w:val="010202"/>
                    <w:w w:val="105"/>
                    <w:sz w:val="14"/>
                  </w:rPr>
                  <w:t>Número</w:t>
                </w:r>
                <w:r>
                  <w:rPr>
                    <w:rFonts w:ascii="Verdana" w:hAnsi="Verdana"/>
                    <w:color w:val="010202"/>
                    <w:spacing w:val="-17"/>
                    <w:w w:val="105"/>
                    <w:sz w:val="14"/>
                  </w:rPr>
                  <w:t> </w:t>
                </w:r>
                <w:r>
                  <w:rPr>
                    <w:rFonts w:ascii="Verdana" w:hAnsi="Verdana"/>
                    <w:color w:val="010202"/>
                    <w:w w:val="105"/>
                    <w:sz w:val="14"/>
                  </w:rPr>
                  <w:t>50.</w:t>
                </w:r>
                <w:r>
                  <w:rPr>
                    <w:rFonts w:ascii="Verdana" w:hAnsi="Verdana"/>
                    <w:color w:val="010202"/>
                    <w:spacing w:val="-15"/>
                    <w:w w:val="105"/>
                    <w:sz w:val="14"/>
                  </w:rPr>
                  <w:t> </w:t>
                </w:r>
                <w:r>
                  <w:rPr>
                    <w:rFonts w:ascii="Verdana" w:hAnsi="Verdana"/>
                    <w:color w:val="010202"/>
                    <w:w w:val="105"/>
                    <w:sz w:val="14"/>
                  </w:rPr>
                  <w:t>Sección</w:t>
                </w:r>
                <w:r>
                  <w:rPr>
                    <w:rFonts w:ascii="Verdana" w:hAnsi="Verdana"/>
                    <w:color w:val="010202"/>
                    <w:spacing w:val="-16"/>
                    <w:w w:val="105"/>
                    <w:sz w:val="14"/>
                  </w:rPr>
                  <w:t> </w:t>
                </w:r>
                <w:r>
                  <w:rPr>
                    <w:rFonts w:ascii="Verdana" w:hAnsi="Verdana"/>
                    <w:color w:val="010202"/>
                    <w:w w:val="105"/>
                    <w:sz w:val="14"/>
                  </w:rPr>
                  <w:t>XXIII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19.458008pt;margin-top:44.785969pt;width:63.95pt;height:10.8pt;mso-position-horizontal-relative:page;mso-position-vertical-relative:page;z-index:-20835840" coordorigin="4389,896" coordsize="1279,216" path="m4550,903l4548,901,4392,901,4389,903,4389,1104,4392,1106,4548,1106,4550,1104,4550,1064,4548,1062,4445,1062,4445,1026,4532,1026,4535,1024,4535,985,4532,982,4445,982,4445,945,4548,945,4550,943,4550,939,4550,903xm4756,1033l4753,1022,4741,1005,4734,999,4717,992,4707,988,4687,983,4678,981,4661,978,4653,976,4642,968,4639,964,4639,952,4641,947,4652,940,4658,939,4682,939,4692,945,4696,957,4698,960,4701,962,4749,962,4751,961,4754,959,4754,957,4750,942,4743,930,4734,920,4723,912,4710,905,4695,900,4680,897,4663,896,4645,897,4629,900,4614,906,4602,914,4591,923,4584,935,4580,947,4578,961,4578,974,4581,985,4592,1003,4600,1009,4617,1017,4627,1020,4647,1025,4656,1027,4674,1030,4681,1032,4693,1039,4695,1044,4695,1055,4693,1060,4683,1066,4676,1067,4657,1067,4648,1065,4634,1058,4629,1052,4627,1046,4625,1042,4623,1040,4572,1040,4570,1043,4570,1047,4574,1061,4581,1073,4590,1084,4602,1094,4616,1101,4631,1107,4648,1110,4667,1111,4686,1110,4703,1106,4718,1101,4731,1093,4742,1083,4750,1072,4754,1060,4756,1046,4756,1033xm4962,903l4960,901,4955,901,4777,901,4775,903,4775,945,4777,947,4841,947,4841,1104,4843,1106,4894,1106,4896,1104,4896,947,4960,947,4962,945,4962,903xm5198,1100l5197,1098,5185,1070,5166,1027,5139,964,5113,906,5112,903,5110,901,5110,1027,5059,1027,5085,964,5110,1027,5110,901,5109,901,5060,901,5058,903,5056,906,4972,1098,4971,1100,4971,1102,4973,1105,4975,1106,5026,1106,5028,1104,5030,1100,5042,1070,5127,1070,5140,1101,5141,1104,5144,1106,5195,1106,5196,1105,5198,1102,5198,1100xm5418,1003l5416,981,5410,961,5403,948,5400,944,5387,929,5370,917,5361,913,5361,1003,5360,1015,5357,1026,5352,1036,5345,1044,5336,1051,5325,1056,5314,1058,5300,1059,5273,1059,5273,948,5300,948,5314,949,5325,951,5336,956,5345,963,5352,971,5357,981,5360,991,5361,1003,5361,913,5350,908,5328,903,5303,901,5220,901,5218,903,5218,1104,5220,1106,5303,1106,5328,1104,5350,1099,5370,1090,5387,1078,5400,1063,5403,1059,5410,1046,5416,1026,5418,1003xm5668,1003l5666,981,5660,960,5651,944,5650,942,5636,926,5619,913,5611,909,5611,1003,5610,1016,5607,1027,5602,1037,5595,1046,5587,1054,5577,1059,5566,1062,5554,1063,5542,1062,5532,1059,5522,1054,5513,1046,5506,1037,5501,1027,5499,1016,5498,1003,5499,991,5501,980,5506,969,5513,961,5522,953,5532,948,5542,945,5554,944,5566,945,5577,948,5587,953,5595,961,5602,969,5607,980,5610,991,5611,1003,5611,909,5600,903,5578,898,5554,896,5530,898,5509,903,5490,913,5473,926,5459,942,5449,960,5443,981,5441,1003,5443,1026,5449,1047,5459,1065,5473,1081,5490,1094,5509,1103,5530,1109,5554,1111,5578,1109,5600,1103,5619,1094,5636,1081,5650,1065,5651,1063,5660,1047,5666,1026,5668,1003xe" filled="true" fillcolor="#eaaa21" stroked="false">
          <v:path arrowok="t"/>
          <v:fill type="solid"/>
          <w10:wrap type="none"/>
        </v:shape>
      </w:pict>
    </w:r>
    <w:r>
      <w:rPr/>
      <w:pict>
        <v:shape style="position:absolute;margin-left:312.403015pt;margin-top:44.785969pt;width:71.4pt;height:10.8pt;mso-position-horizontal-relative:page;mso-position-vertical-relative:page;z-index:-20835328" coordorigin="6248,896" coordsize="1428,216" path="m6423,903l6421,901,6281,901,6279,903,6279,945,6281,947,6367,947,6367,1039,6364,1047,6353,1061,6345,1064,6327,1064,6320,1062,6309,1054,6305,1048,6303,1037,6300,1035,6250,1035,6248,1037,6249,1042,6252,1057,6257,1070,6265,1082,6275,1092,6287,1101,6301,1107,6316,1110,6333,1111,6354,1110,6372,1106,6387,1099,6400,1089,6410,1077,6418,1062,6422,1045,6423,1026,6423,903xm6667,1100l6666,1098,6654,1070,6635,1027,6608,964,6582,906,6581,903,6579,901,6579,1027,6528,1027,6553,964,6579,1027,6579,901,6578,901,6529,901,6527,903,6525,906,6441,1098,6440,1100,6440,1102,6442,1105,6443,1106,6495,1106,6497,1104,6499,1100,6511,1070,6596,1070,6609,1101,6610,1104,6613,1106,6664,1106,6665,1105,6667,1102,6667,1100xm6845,1063l6843,1061,6742,1061,6742,903,6740,901,6689,901,6686,903,6686,1104,6689,1106,6843,1106,6845,1104,6845,1063xm6980,903l6977,901,6861,901,6859,903,6859,945,6861,947,6891,947,6891,1060,6861,1060,6859,1062,6859,1104,6861,1106,6866,1106,6977,1106,6980,1104,6980,1062,6977,1060,6947,1060,6947,947,6977,947,6980,945,6980,903xm7183,1033l7180,1022,7169,1005,7161,999,7144,992,7135,988,7115,983,7105,981,7088,978,7081,976,7069,968,7066,964,7066,952,7069,947,7079,940,7085,939,7109,939,7119,945,7123,957,7126,960,7128,962,7177,962,7178,961,7181,959,7181,957,7177,942,7170,930,7162,920,7150,912,7137,905,7123,900,7107,897,7091,896,7072,897,7056,900,7042,906,7029,914,7019,923,7011,935,7007,947,7005,961,7005,974,7008,985,7020,1003,7027,1009,7045,1017,7054,1020,7074,1025,7084,1027,7101,1030,7108,1032,7120,1039,7123,1044,7123,1055,7120,1060,7110,1066,7103,1067,7084,1067,7076,1065,7061,1058,7057,1052,7054,1046,7052,1042,7050,1040,6999,1040,6997,1043,6998,1047,7001,1061,7008,1073,7017,1084,7029,1094,7043,1101,7059,1107,7076,1110,7094,1111,7113,1110,7131,1106,7146,1101,7159,1093,7169,1083,7177,1072,7182,1060,7183,1046,7183,1033xm7427,982l7426,977,7421,959,7413,943,7403,929,7390,918,7375,908,7358,901,7339,897,7319,896,7295,898,7274,903,7255,912,7238,925,7225,941,7215,960,7209,980,7207,1003,7209,1026,7215,1047,7225,1065,7238,1081,7255,1094,7274,1104,7295,1109,7319,1111,7339,1110,7358,1106,7375,1099,7390,1089,7403,1077,7414,1064,7421,1048,7426,1030,7427,1025,7425,1023,7372,1023,7370,1025,7365,1039,7359,1048,7342,1059,7331,1062,7320,1062,7308,1061,7297,1058,7287,1053,7279,1046,7272,1038,7267,1027,7265,1016,7264,1003,7265,991,7267,979,7272,969,7279,961,7287,953,7297,948,7308,945,7320,944,7332,944,7342,947,7359,959,7365,967,7370,982,7372,984,7425,984,7427,982xm7676,1003l7674,981,7668,960,7659,944,7658,942,7644,926,7627,913,7619,909,7619,1003,7618,1016,7615,1027,7610,1037,7603,1046,7595,1054,7585,1059,7574,1062,7562,1063,7550,1062,7539,1059,7530,1054,7521,1046,7514,1037,7509,1027,7506,1016,7505,1003,7506,991,7509,980,7514,969,7521,961,7530,953,7539,948,7550,945,7562,944,7574,945,7585,948,7595,953,7603,961,7610,969,7615,980,7618,991,7619,1003,7619,909,7608,903,7586,898,7562,896,7538,898,7517,903,7497,913,7481,926,7467,942,7457,960,7451,981,7449,1003,7451,1026,7457,1047,7467,1065,7481,1081,7497,1094,7517,1103,7538,1109,7562,1111,7586,1109,7608,1103,7627,1094,7644,1081,7658,1065,7659,1063,7668,1047,7674,1026,7676,1003xe" filled="true" fillcolor="#eaaa21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481664">
          <wp:simplePos x="0" y="0"/>
          <wp:positionH relativeFrom="page">
            <wp:posOffset>2506524</wp:posOffset>
          </wp:positionH>
          <wp:positionV relativeFrom="page">
            <wp:posOffset>572121</wp:posOffset>
          </wp:positionV>
          <wp:extent cx="219795" cy="130172"/>
          <wp:effectExtent l="0" t="0" r="0" b="0"/>
          <wp:wrapNone/>
          <wp:docPr id="29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795" cy="130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82176">
          <wp:simplePos x="0" y="0"/>
          <wp:positionH relativeFrom="page">
            <wp:posOffset>3663313</wp:posOffset>
          </wp:positionH>
          <wp:positionV relativeFrom="page">
            <wp:posOffset>572121</wp:posOffset>
          </wp:positionV>
          <wp:extent cx="247495" cy="130164"/>
          <wp:effectExtent l="0" t="0" r="0" b="0"/>
          <wp:wrapNone/>
          <wp:docPr id="31" name="image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4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495" cy="130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82688">
          <wp:simplePos x="0" y="0"/>
          <wp:positionH relativeFrom="page">
            <wp:posOffset>3188656</wp:posOffset>
          </wp:positionH>
          <wp:positionV relativeFrom="page">
            <wp:posOffset>779369</wp:posOffset>
          </wp:positionV>
          <wp:extent cx="85331" cy="105854"/>
          <wp:effectExtent l="0" t="0" r="0" b="0"/>
          <wp:wrapNone/>
          <wp:docPr id="33" name="image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4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5331" cy="105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83200">
          <wp:simplePos x="0" y="0"/>
          <wp:positionH relativeFrom="page">
            <wp:posOffset>3529527</wp:posOffset>
          </wp:positionH>
          <wp:positionV relativeFrom="page">
            <wp:posOffset>802628</wp:posOffset>
          </wp:positionV>
          <wp:extent cx="81572" cy="82600"/>
          <wp:effectExtent l="0" t="0" r="0" b="0"/>
          <wp:wrapNone/>
          <wp:docPr id="35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4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1572" cy="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83712">
          <wp:simplePos x="0" y="0"/>
          <wp:positionH relativeFrom="page">
            <wp:posOffset>3659106</wp:posOffset>
          </wp:positionH>
          <wp:positionV relativeFrom="page">
            <wp:posOffset>802622</wp:posOffset>
          </wp:positionV>
          <wp:extent cx="85318" cy="82600"/>
          <wp:effectExtent l="0" t="0" r="0" b="0"/>
          <wp:wrapNone/>
          <wp:docPr id="37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4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5318" cy="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84224">
          <wp:simplePos x="0" y="0"/>
          <wp:positionH relativeFrom="page">
            <wp:posOffset>3856775</wp:posOffset>
          </wp:positionH>
          <wp:positionV relativeFrom="page">
            <wp:posOffset>802622</wp:posOffset>
          </wp:positionV>
          <wp:extent cx="85318" cy="82600"/>
          <wp:effectExtent l="0" t="0" r="0" b="0"/>
          <wp:wrapNone/>
          <wp:docPr id="39" name="image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4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5318" cy="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84736">
          <wp:simplePos x="0" y="0"/>
          <wp:positionH relativeFrom="page">
            <wp:posOffset>4178579</wp:posOffset>
          </wp:positionH>
          <wp:positionV relativeFrom="page">
            <wp:posOffset>802628</wp:posOffset>
          </wp:positionV>
          <wp:extent cx="81584" cy="82600"/>
          <wp:effectExtent l="0" t="0" r="0" b="0"/>
          <wp:wrapNone/>
          <wp:docPr id="41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4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81584" cy="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8.660004pt;margin-top:63.323704pt;width:4.8pt;height:6.3pt;mso-position-horizontal-relative:page;mso-position-vertical-relative:page;z-index:-20831232" coordorigin="4373,1266" coordsize="96,126" path="m4435,1266l4374,1266,4373,1267,4373,1391,4374,1392,4388,1392,4389,1391,4389,1349,4433,1349,4445,1345,4458,1335,4389,1335,4389,1280,4458,1280,4446,1270,4435,1266xm4458,1280l4428,1280,4436,1283,4450,1292,4453,1299,4453,1316,4450,1322,4437,1333,4428,1335,4458,1335,4464,1330,4469,1320,4469,1295,4464,1286,4458,1280xe" filled="true" fillcolor="#eaaa21" stroked="false">
          <v:path arrowok="t"/>
          <v:fill type="solid"/>
          <w10:wrap type="none"/>
        </v:shape>
      </w:pict>
    </w:r>
    <w:r>
      <w:rPr/>
      <w:pict>
        <v:shape style="position:absolute;margin-left:227.219193pt;margin-top:63.323204pt;width:4.55pt;height:6.3pt;mso-position-horizontal-relative:page;mso-position-vertical-relative:page;z-index:-20830720" coordorigin="4544,1266" coordsize="91,126" path="m4634,1266l4545,1266,4544,1267,4544,1391,4545,1392,4634,1392,4635,1391,4635,1379,4634,1378,4560,1378,4560,1337,4627,1337,4627,1336,4627,1323,4627,1323,4560,1323,4560,1280,4634,1280,4635,1280,4635,1278,4635,1267,4634,1266xe" filled="true" fillcolor="#eaaa21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486272">
          <wp:simplePos x="0" y="0"/>
          <wp:positionH relativeFrom="page">
            <wp:posOffset>2993936</wp:posOffset>
          </wp:positionH>
          <wp:positionV relativeFrom="page">
            <wp:posOffset>804211</wp:posOffset>
          </wp:positionV>
          <wp:extent cx="66078" cy="79425"/>
          <wp:effectExtent l="0" t="0" r="0" b="0"/>
          <wp:wrapNone/>
          <wp:docPr id="43" name="image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4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6078" cy="7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4.329697pt;margin-top:63.324104pt;width:3.15pt;height:6.3pt;mso-position-horizontal-relative:page;mso-position-vertical-relative:page;z-index:-20829696" coordorigin="4887,1266" coordsize="63,126" path="m4948,1266l4887,1266,4887,1267,4887,1280,4887,1280,4910,1280,4910,1378,4887,1378,4887,1379,4887,1391,4887,1392,4889,1392,4948,1392,4949,1391,4949,1379,4948,1378,4926,1378,4926,1280,4948,1280,4949,1280,4949,1267,4948,1266xe" filled="true" fillcolor="#eaaa21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487296">
          <wp:simplePos x="0" y="0"/>
          <wp:positionH relativeFrom="page">
            <wp:posOffset>3325274</wp:posOffset>
          </wp:positionH>
          <wp:positionV relativeFrom="page">
            <wp:posOffset>804216</wp:posOffset>
          </wp:positionV>
          <wp:extent cx="72174" cy="79425"/>
          <wp:effectExtent l="0" t="0" r="0" b="0"/>
          <wp:wrapNone/>
          <wp:docPr id="45" name="image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4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72174" cy="7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1.160187pt;margin-top:63.324104pt;width:3.15pt;height:6.3pt;mso-position-horizontal-relative:page;mso-position-vertical-relative:page;z-index:-20828672" coordorigin="5423,1266" coordsize="63,126" path="m5485,1266l5424,1266,5423,1267,5423,1280,5424,1280,5446,1280,5446,1378,5424,1378,5423,1379,5423,1391,5424,1392,5425,1392,5485,1392,5486,1391,5486,1379,5485,1378,5462,1378,5462,1280,5485,1280,5486,1280,5486,1267,5485,1266xe" filled="true" fillcolor="#eaaa21" stroked="false">
          <v:path arrowok="t"/>
          <v:fill type="solid"/>
          <w10:wrap type="none"/>
        </v:shape>
      </w:pict>
    </w:r>
    <w:r>
      <w:rPr/>
      <w:pict>
        <v:shape style="position:absolute;margin-left:314.440002pt;margin-top:63.324104pt;width:4.45pt;height:6.3pt;mso-position-horizontal-relative:page;mso-position-vertical-relative:page;z-index:-20828160" coordorigin="6289,1266" coordsize="89,126" path="m6377,1266l6290,1266,6289,1267,6289,1391,6290,1392,6291,1392,6304,1392,6305,1391,6305,1340,6369,1340,6370,1339,6370,1326,6369,1326,6305,1326,6305,1280,6377,1280,6378,1280,6378,1267,6377,1266xe" filled="true" fillcolor="#eaaa21" stroked="false">
          <v:path arrowok="t"/>
          <v:fill type="solid"/>
          <w10:wrap type="none"/>
        </v:shape>
      </w:pict>
    </w:r>
    <w:r>
      <w:rPr/>
      <w:pict>
        <v:shape style="position:absolute;margin-left:322.267212pt;margin-top:63.324104pt;width:3.15pt;height:6.3pt;mso-position-horizontal-relative:page;mso-position-vertical-relative:page;z-index:-20827648" coordorigin="6445,1266" coordsize="63,126" path="m6507,1266l6446,1266,6445,1267,6445,1280,6446,1280,6469,1280,6469,1378,6446,1378,6445,1379,6445,1391,6446,1392,6447,1392,6507,1392,6508,1391,6508,1379,6507,1378,6484,1378,6484,1280,6507,1280,6508,1280,6508,1267,6507,1266xe" filled="true" fillcolor="#eaaa21" stroked="false">
          <v:path arrowok="t"/>
          <v:fill type="solid"/>
          <w10:wrap type="none"/>
        </v:shape>
      </w:pict>
    </w:r>
    <w:r>
      <w:rPr/>
      <w:pict>
        <v:shape style="position:absolute;margin-left:339.065002pt;margin-top:63.324104pt;width:3.15pt;height:6.3pt;mso-position-horizontal-relative:page;mso-position-vertical-relative:page;z-index:-20827136" coordorigin="6781,1266" coordsize="63,126" path="m6843,1266l6782,1266,6781,1267,6781,1280,6782,1280,6805,1280,6805,1378,6782,1378,6781,1379,6781,1391,6782,1392,6783,1392,6843,1392,6844,1391,6844,1379,6843,1378,6820,1378,6820,1280,6843,1280,6844,1280,6844,1267,6843,1266xe" filled="true" fillcolor="#eaaa21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489856">
          <wp:simplePos x="0" y="0"/>
          <wp:positionH relativeFrom="page">
            <wp:posOffset>4387750</wp:posOffset>
          </wp:positionH>
          <wp:positionV relativeFrom="page">
            <wp:posOffset>804209</wp:posOffset>
          </wp:positionV>
          <wp:extent cx="82627" cy="79425"/>
          <wp:effectExtent l="0" t="0" r="0" b="0"/>
          <wp:wrapNone/>
          <wp:docPr id="47" name="image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4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2627" cy="7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5.7005pt;margin-top:63.324104pt;width:4.350pt;height:6.3pt;mso-position-horizontal-relative:page;mso-position-vertical-relative:page;z-index:-20826112" coordorigin="7114,1266" coordsize="87,126" path="m7129,1266l7115,1266,7114,1267,7114,1391,7115,1392,7200,1392,7201,1391,7201,1379,7200,1378,7130,1378,7130,1267,7129,1266xe" filled="true" fillcolor="#eaaa21" stroked="false">
          <v:path arrowok="t"/>
          <v:fill type="solid"/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0">
    <w:multiLevelType w:val="hybridMultilevel"/>
    <w:lvl w:ilvl="0">
      <w:start w:val="1"/>
      <w:numFmt w:val="decimal"/>
      <w:lvlText w:val="%1."/>
      <w:lvlJc w:val="left"/>
      <w:pPr>
        <w:ind w:left="2832" w:hanging="220"/>
        <w:jc w:val="left"/>
      </w:pPr>
      <w:rPr>
        <w:rFonts w:hint="default" w:ascii="Microsoft Sans Serif" w:hAnsi="Microsoft Sans Serif" w:eastAsia="Microsoft Sans Serif" w:cs="Microsoft Sans Serif"/>
        <w:color w:val="231F20"/>
        <w:w w:val="93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22" w:hanging="2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04" w:hanging="2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86" w:hanging="2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68" w:hanging="2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51" w:hanging="2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33" w:hanging="2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5" w:hanging="2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7" w:hanging="220"/>
      </w:pPr>
      <w:rPr>
        <w:rFonts w:hint="default"/>
        <w:lang w:val="es-ES" w:eastAsia="en-US" w:bidi="ar-SA"/>
      </w:rPr>
    </w:lvl>
  </w:abstractNum>
  <w:abstractNum w:abstractNumId="262">
    <w:multiLevelType w:val="hybridMultilevel"/>
    <w:lvl w:ilvl="0">
      <w:start w:val="1"/>
      <w:numFmt w:val="decimal"/>
      <w:lvlText w:val="%1."/>
      <w:lvlJc w:val="left"/>
      <w:pPr>
        <w:ind w:left="2968" w:hanging="220"/>
        <w:jc w:val="left"/>
      </w:pPr>
      <w:rPr>
        <w:rFonts w:hint="default" w:ascii="Microsoft Sans Serif" w:hAnsi="Microsoft Sans Serif" w:eastAsia="Microsoft Sans Serif" w:cs="Microsoft Sans Serif"/>
        <w:color w:val="231F20"/>
        <w:w w:val="93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30" w:hanging="2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00" w:hanging="2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70" w:hanging="2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40" w:hanging="2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11" w:hanging="2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1" w:hanging="2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51" w:hanging="2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1" w:hanging="220"/>
      </w:pPr>
      <w:rPr>
        <w:rFonts w:hint="default"/>
        <w:lang w:val="es-ES" w:eastAsia="en-US" w:bidi="ar-SA"/>
      </w:rPr>
    </w:lvl>
  </w:abstractNum>
  <w:abstractNum w:abstractNumId="261">
    <w:multiLevelType w:val="hybridMultilevel"/>
    <w:lvl w:ilvl="0">
      <w:start w:val="1"/>
      <w:numFmt w:val="decimal"/>
      <w:lvlText w:val="%1."/>
      <w:lvlJc w:val="left"/>
      <w:pPr>
        <w:ind w:left="2832" w:hanging="221"/>
        <w:jc w:val="left"/>
      </w:pPr>
      <w:rPr>
        <w:rFonts w:hint="default" w:ascii="Microsoft Sans Serif" w:hAnsi="Microsoft Sans Serif" w:eastAsia="Microsoft Sans Serif" w:cs="Microsoft Sans Serif"/>
        <w:color w:val="231F20"/>
        <w:w w:val="93"/>
        <w:sz w:val="15"/>
        <w:szCs w:val="15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968" w:hanging="221"/>
        <w:jc w:val="left"/>
      </w:pPr>
      <w:rPr>
        <w:rFonts w:hint="default" w:ascii="Microsoft Sans Serif" w:hAnsi="Microsoft Sans Serif" w:eastAsia="Microsoft Sans Serif" w:cs="Microsoft Sans Serif"/>
        <w:color w:val="231F20"/>
        <w:w w:val="93"/>
        <w:sz w:val="15"/>
        <w:szCs w:val="1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67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4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81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88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96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03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10" w:hanging="221"/>
      </w:pPr>
      <w:rPr>
        <w:rFonts w:hint="default"/>
        <w:lang w:val="es-ES" w:eastAsia="en-US" w:bidi="ar-SA"/>
      </w:rPr>
    </w:lvl>
  </w:abstractNum>
  <w:abstractNum w:abstractNumId="259">
    <w:multiLevelType w:val="hybridMultilevel"/>
    <w:lvl w:ilvl="0">
      <w:start w:val="5"/>
      <w:numFmt w:val="upperRoman"/>
      <w:lvlText w:val="%1."/>
      <w:lvlJc w:val="left"/>
      <w:pPr>
        <w:ind w:left="2254" w:hanging="22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-"/>
      <w:lvlJc w:val="left"/>
      <w:pPr>
        <w:ind w:left="2832" w:hanging="220"/>
      </w:pPr>
      <w:rPr>
        <w:rFonts w:hint="default" w:ascii="Microsoft Sans Serif" w:hAnsi="Microsoft Sans Serif" w:eastAsia="Microsoft Sans Serif" w:cs="Microsoft Sans Serif"/>
        <w:color w:val="231F20"/>
        <w:w w:val="96"/>
        <w:sz w:val="15"/>
        <w:szCs w:val="1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09" w:hanging="2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8" w:hanging="2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7" w:hanging="2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16" w:hanging="2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85" w:hanging="2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4" w:hanging="2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23" w:hanging="220"/>
      </w:pPr>
      <w:rPr>
        <w:rFonts w:hint="default"/>
        <w:lang w:val="es-ES" w:eastAsia="en-US" w:bidi="ar-SA"/>
      </w:rPr>
    </w:lvl>
  </w:abstractNum>
  <w:abstractNum w:abstractNumId="258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257">
    <w:multiLevelType w:val="hybridMultilevel"/>
    <w:lvl w:ilvl="0">
      <w:start w:val="1"/>
      <w:numFmt w:val="upperRoman"/>
      <w:lvlText w:val="%1."/>
      <w:lvlJc w:val="left"/>
      <w:pPr>
        <w:ind w:left="2028" w:hanging="254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54"/>
      </w:pPr>
      <w:rPr>
        <w:rFonts w:hint="default"/>
        <w:lang w:val="es-ES" w:eastAsia="en-US" w:bidi="ar-SA"/>
      </w:rPr>
    </w:lvl>
  </w:abstractNum>
  <w:abstractNum w:abstractNumId="256">
    <w:multiLevelType w:val="hybridMultilevel"/>
    <w:lvl w:ilvl="0">
      <w:start w:val="1"/>
      <w:numFmt w:val="upperRoman"/>
      <w:lvlText w:val="%1."/>
      <w:lvlJc w:val="left"/>
      <w:pPr>
        <w:ind w:left="2183" w:hanging="155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5"/>
      </w:pPr>
      <w:rPr>
        <w:rFonts w:hint="default"/>
        <w:lang w:val="es-ES" w:eastAsia="en-US" w:bidi="ar-SA"/>
      </w:rPr>
    </w:lvl>
  </w:abstractNum>
  <w:abstractNum w:abstractNumId="255">
    <w:multiLevelType w:val="hybridMultilevel"/>
    <w:lvl w:ilvl="0">
      <w:start w:val="1"/>
      <w:numFmt w:val="lowerLetter"/>
      <w:lvlText w:val="%1)"/>
      <w:lvlJc w:val="left"/>
      <w:pPr>
        <w:ind w:left="2028" w:hanging="260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60"/>
      </w:pPr>
      <w:rPr>
        <w:rFonts w:hint="default"/>
        <w:lang w:val="es-ES" w:eastAsia="en-US" w:bidi="ar-SA"/>
      </w:rPr>
    </w:lvl>
  </w:abstractNum>
  <w:abstractNum w:abstractNumId="254">
    <w:multiLevelType w:val="hybridMultilevel"/>
    <w:lvl w:ilvl="0">
      <w:start w:val="1"/>
      <w:numFmt w:val="lowerLetter"/>
      <w:lvlText w:val="%1)"/>
      <w:lvlJc w:val="left"/>
      <w:pPr>
        <w:ind w:left="2028" w:hanging="234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34"/>
      </w:pPr>
      <w:rPr>
        <w:rFonts w:hint="default"/>
        <w:lang w:val="es-ES" w:eastAsia="en-US" w:bidi="ar-SA"/>
      </w:rPr>
    </w:lvl>
  </w:abstractNum>
  <w:abstractNum w:abstractNumId="253">
    <w:multiLevelType w:val="hybridMultilevel"/>
    <w:lvl w:ilvl="0">
      <w:start w:val="51"/>
      <w:numFmt w:val="decimal"/>
      <w:lvlText w:val="%1."/>
      <w:lvlJc w:val="left"/>
      <w:pPr>
        <w:ind w:left="2028" w:hanging="344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3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3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3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3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3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3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3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344"/>
      </w:pPr>
      <w:rPr>
        <w:rFonts w:hint="default"/>
        <w:lang w:val="es-ES" w:eastAsia="en-US" w:bidi="ar-SA"/>
      </w:rPr>
    </w:lvl>
  </w:abstractNum>
  <w:abstractNum w:abstractNumId="252">
    <w:multiLevelType w:val="hybridMultilevel"/>
    <w:lvl w:ilvl="0">
      <w:start w:val="11"/>
      <w:numFmt w:val="upperRoman"/>
      <w:lvlText w:val="%1."/>
      <w:lvlJc w:val="left"/>
      <w:pPr>
        <w:ind w:left="2028" w:hanging="281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81"/>
      </w:pPr>
      <w:rPr>
        <w:rFonts w:hint="default"/>
        <w:lang w:val="es-ES" w:eastAsia="en-US" w:bidi="ar-SA"/>
      </w:rPr>
    </w:lvl>
  </w:abstractNum>
  <w:abstractNum w:abstractNumId="251">
    <w:multiLevelType w:val="hybridMultilevel"/>
    <w:lvl w:ilvl="0">
      <w:start w:val="9"/>
      <w:numFmt w:val="lowerLetter"/>
      <w:lvlText w:val="%1)"/>
      <w:lvlJc w:val="left"/>
      <w:pPr>
        <w:ind w:left="2028" w:hanging="194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94"/>
      </w:pPr>
      <w:rPr>
        <w:rFonts w:hint="default"/>
        <w:lang w:val="es-ES" w:eastAsia="en-US" w:bidi="ar-SA"/>
      </w:rPr>
    </w:lvl>
  </w:abstractNum>
  <w:abstractNum w:abstractNumId="250">
    <w:multiLevelType w:val="hybridMultilevel"/>
    <w:lvl w:ilvl="0">
      <w:start w:val="1"/>
      <w:numFmt w:val="lowerLetter"/>
      <w:lvlText w:val="%1)"/>
      <w:lvlJc w:val="left"/>
      <w:pPr>
        <w:ind w:left="2028" w:hanging="221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1"/>
      </w:pPr>
      <w:rPr>
        <w:rFonts w:hint="default"/>
        <w:lang w:val="es-ES" w:eastAsia="en-US" w:bidi="ar-SA"/>
      </w:rPr>
    </w:lvl>
  </w:abstractNum>
  <w:abstractNum w:abstractNumId="249">
    <w:multiLevelType w:val="hybridMultilevel"/>
    <w:lvl w:ilvl="0">
      <w:start w:val="2"/>
      <w:numFmt w:val="lowerLetter"/>
      <w:lvlText w:val="%1)"/>
      <w:lvlJc w:val="left"/>
      <w:pPr>
        <w:ind w:left="2268" w:hanging="24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0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0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80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0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1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1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1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1" w:hanging="240"/>
      </w:pPr>
      <w:rPr>
        <w:rFonts w:hint="default"/>
        <w:lang w:val="es-ES" w:eastAsia="en-US" w:bidi="ar-SA"/>
      </w:rPr>
    </w:lvl>
  </w:abstractNum>
  <w:abstractNum w:abstractNumId="248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247">
    <w:multiLevelType w:val="hybridMultilevel"/>
    <w:lvl w:ilvl="0">
      <w:start w:val="1"/>
      <w:numFmt w:val="lowerLetter"/>
      <w:lvlText w:val="%1)"/>
      <w:lvlJc w:val="left"/>
      <w:pPr>
        <w:ind w:left="2028" w:hanging="229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9"/>
      </w:pPr>
      <w:rPr>
        <w:rFonts w:hint="default"/>
        <w:lang w:val="es-ES" w:eastAsia="en-US" w:bidi="ar-SA"/>
      </w:rPr>
    </w:lvl>
  </w:abstractNum>
  <w:abstractNum w:abstractNumId="246">
    <w:multiLevelType w:val="hybridMultilevel"/>
    <w:lvl w:ilvl="0">
      <w:start w:val="4"/>
      <w:numFmt w:val="lowerLetter"/>
      <w:lvlText w:val="%1)"/>
      <w:lvlJc w:val="left"/>
      <w:pPr>
        <w:ind w:left="2028" w:hanging="27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70"/>
      </w:pPr>
      <w:rPr>
        <w:rFonts w:hint="default"/>
        <w:lang w:val="es-ES" w:eastAsia="en-US" w:bidi="ar-SA"/>
      </w:rPr>
    </w:lvl>
  </w:abstractNum>
  <w:abstractNum w:abstractNumId="245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44">
    <w:multiLevelType w:val="hybridMultilevel"/>
    <w:lvl w:ilvl="0">
      <w:start w:val="1"/>
      <w:numFmt w:val="lowerLetter"/>
      <w:lvlText w:val="%1)"/>
      <w:lvlJc w:val="left"/>
      <w:pPr>
        <w:ind w:left="2028" w:hanging="29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9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90"/>
      </w:pPr>
      <w:rPr>
        <w:rFonts w:hint="default"/>
        <w:lang w:val="es-ES" w:eastAsia="en-US" w:bidi="ar-SA"/>
      </w:rPr>
    </w:lvl>
  </w:abstractNum>
  <w:abstractNum w:abstractNumId="243">
    <w:multiLevelType w:val="hybridMultilevel"/>
    <w:lvl w:ilvl="0">
      <w:start w:val="5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42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41">
    <w:multiLevelType w:val="hybridMultilevel"/>
    <w:lvl w:ilvl="0">
      <w:start w:val="1"/>
      <w:numFmt w:val="lowerLetter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028" w:hanging="16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75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1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7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3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8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0" w:hanging="166"/>
      </w:pPr>
      <w:rPr>
        <w:rFonts w:hint="default"/>
        <w:lang w:val="es-ES" w:eastAsia="en-US" w:bidi="ar-SA"/>
      </w:rPr>
    </w:lvl>
  </w:abstractNum>
  <w:abstractNum w:abstractNumId="240">
    <w:multiLevelType w:val="hybridMultilevel"/>
    <w:lvl w:ilvl="0">
      <w:start w:val="1"/>
      <w:numFmt w:val="upperRoman"/>
      <w:lvlText w:val="%1."/>
      <w:lvlJc w:val="left"/>
      <w:pPr>
        <w:ind w:left="2028" w:hanging="207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028" w:hanging="28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87"/>
      </w:pPr>
      <w:rPr>
        <w:rFonts w:hint="default"/>
        <w:lang w:val="es-ES" w:eastAsia="en-US" w:bidi="ar-SA"/>
      </w:rPr>
    </w:lvl>
  </w:abstractNum>
  <w:abstractNum w:abstractNumId="239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238">
    <w:multiLevelType w:val="hybridMultilevel"/>
    <w:lvl w:ilvl="0">
      <w:start w:val="2"/>
      <w:numFmt w:val="upperRoman"/>
      <w:lvlText w:val="%1."/>
      <w:lvlJc w:val="left"/>
      <w:pPr>
        <w:ind w:left="2028" w:hanging="303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3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3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3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3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3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3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3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303"/>
      </w:pPr>
      <w:rPr>
        <w:rFonts w:hint="default"/>
        <w:lang w:val="es-ES" w:eastAsia="en-US" w:bidi="ar-SA"/>
      </w:rPr>
    </w:lvl>
  </w:abstractNum>
  <w:abstractNum w:abstractNumId="237">
    <w:multiLevelType w:val="hybridMultilevel"/>
    <w:lvl w:ilvl="0">
      <w:start w:val="6"/>
      <w:numFmt w:val="upperLetter"/>
      <w:lvlText w:val="%1)."/>
      <w:lvlJc w:val="left"/>
      <w:pPr>
        <w:ind w:left="2028" w:hanging="292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92"/>
      </w:pPr>
      <w:rPr>
        <w:rFonts w:hint="default"/>
        <w:lang w:val="es-ES" w:eastAsia="en-US" w:bidi="ar-SA"/>
      </w:rPr>
    </w:lvl>
  </w:abstractNum>
  <w:abstractNum w:abstractNumId="236">
    <w:multiLevelType w:val="hybridMultilevel"/>
    <w:lvl w:ilvl="0">
      <w:start w:val="1"/>
      <w:numFmt w:val="upperRoman"/>
      <w:lvlText w:val="%1."/>
      <w:lvlJc w:val="left"/>
      <w:pPr>
        <w:ind w:left="2028" w:hanging="193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93"/>
      </w:pPr>
      <w:rPr>
        <w:rFonts w:hint="default"/>
        <w:lang w:val="es-ES" w:eastAsia="en-US" w:bidi="ar-SA"/>
      </w:rPr>
    </w:lvl>
  </w:abstractNum>
  <w:abstractNum w:abstractNumId="235">
    <w:multiLevelType w:val="hybridMultilevel"/>
    <w:lvl w:ilvl="0">
      <w:start w:val="6"/>
      <w:numFmt w:val="upperRoman"/>
      <w:lvlText w:val="%1."/>
      <w:lvlJc w:val="left"/>
      <w:pPr>
        <w:ind w:left="2028" w:hanging="288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88"/>
      </w:pPr>
      <w:rPr>
        <w:rFonts w:hint="default"/>
        <w:lang w:val="es-ES" w:eastAsia="en-US" w:bidi="ar-SA"/>
      </w:rPr>
    </w:lvl>
  </w:abstractNum>
  <w:abstractNum w:abstractNumId="234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233">
    <w:multiLevelType w:val="hybridMultilevel"/>
    <w:lvl w:ilvl="0">
      <w:start w:val="1"/>
      <w:numFmt w:val="upperRoman"/>
      <w:lvlText w:val="%1."/>
      <w:lvlJc w:val="left"/>
      <w:pPr>
        <w:ind w:left="2028" w:hanging="158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58"/>
      </w:pPr>
      <w:rPr>
        <w:rFonts w:hint="default"/>
        <w:lang w:val="es-ES" w:eastAsia="en-US" w:bidi="ar-SA"/>
      </w:rPr>
    </w:lvl>
  </w:abstractNum>
  <w:abstractNum w:abstractNumId="232">
    <w:multiLevelType w:val="hybridMultilevel"/>
    <w:lvl w:ilvl="0">
      <w:start w:val="3"/>
      <w:numFmt w:val="upperLetter"/>
      <w:lvlText w:val="%1)."/>
      <w:lvlJc w:val="left"/>
      <w:pPr>
        <w:ind w:left="2028" w:hanging="324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324"/>
      </w:pPr>
      <w:rPr>
        <w:rFonts w:hint="default"/>
        <w:lang w:val="es-ES" w:eastAsia="en-US" w:bidi="ar-SA"/>
      </w:rPr>
    </w:lvl>
  </w:abstractNum>
  <w:abstractNum w:abstractNumId="231">
    <w:multiLevelType w:val="hybridMultilevel"/>
    <w:lvl w:ilvl="0">
      <w:start w:val="15"/>
      <w:numFmt w:val="upperRoman"/>
      <w:lvlText w:val="%1."/>
      <w:lvlJc w:val="left"/>
      <w:pPr>
        <w:ind w:left="2028" w:hanging="398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3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3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3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3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3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3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3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398"/>
      </w:pPr>
      <w:rPr>
        <w:rFonts w:hint="default"/>
        <w:lang w:val="es-ES" w:eastAsia="en-US" w:bidi="ar-SA"/>
      </w:rPr>
    </w:lvl>
  </w:abstractNum>
  <w:abstractNum w:abstractNumId="230">
    <w:multiLevelType w:val="hybridMultilevel"/>
    <w:lvl w:ilvl="0">
      <w:start w:val="10"/>
      <w:numFmt w:val="upperRoman"/>
      <w:lvlText w:val="%1."/>
      <w:lvlJc w:val="left"/>
      <w:pPr>
        <w:ind w:left="2028" w:hanging="230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30"/>
      </w:pPr>
      <w:rPr>
        <w:rFonts w:hint="default"/>
        <w:lang w:val="es-ES" w:eastAsia="en-US" w:bidi="ar-SA"/>
      </w:rPr>
    </w:lvl>
  </w:abstractNum>
  <w:abstractNum w:abstractNumId="229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228">
    <w:multiLevelType w:val="hybridMultilevel"/>
    <w:lvl w:ilvl="0">
      <w:start w:val="12"/>
      <w:numFmt w:val="upperRoman"/>
      <w:lvlText w:val="%1."/>
      <w:lvlJc w:val="left"/>
      <w:pPr>
        <w:ind w:left="2358" w:hanging="330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90" w:hanging="3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0" w:hanging="3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50" w:hanging="3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80" w:hanging="3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11" w:hanging="3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1" w:hanging="3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71" w:hanging="3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01" w:hanging="330"/>
      </w:pPr>
      <w:rPr>
        <w:rFonts w:hint="default"/>
        <w:lang w:val="es-ES" w:eastAsia="en-US" w:bidi="ar-SA"/>
      </w:rPr>
    </w:lvl>
  </w:abstractNum>
  <w:abstractNum w:abstractNumId="227">
    <w:multiLevelType w:val="hybridMultilevel"/>
    <w:lvl w:ilvl="0">
      <w:start w:val="1"/>
      <w:numFmt w:val="upperRoman"/>
      <w:lvlText w:val="%1."/>
      <w:lvlJc w:val="left"/>
      <w:pPr>
        <w:ind w:left="2028" w:hanging="161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61"/>
      </w:pPr>
      <w:rPr>
        <w:rFonts w:hint="default"/>
        <w:lang w:val="es-ES" w:eastAsia="en-US" w:bidi="ar-SA"/>
      </w:rPr>
    </w:lvl>
  </w:abstractNum>
  <w:abstractNum w:abstractNumId="226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25">
    <w:multiLevelType w:val="hybridMultilevel"/>
    <w:lvl w:ilvl="0">
      <w:start w:val="1"/>
      <w:numFmt w:val="lowerLetter"/>
      <w:lvlText w:val="%1)"/>
      <w:lvlJc w:val="left"/>
      <w:pPr>
        <w:ind w:left="2028" w:hanging="229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9"/>
      </w:pPr>
      <w:rPr>
        <w:rFonts w:hint="default"/>
        <w:lang w:val="es-ES" w:eastAsia="en-US" w:bidi="ar-SA"/>
      </w:rPr>
    </w:lvl>
  </w:abstractNum>
  <w:abstractNum w:abstractNumId="224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223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222">
    <w:multiLevelType w:val="hybridMultilevel"/>
    <w:lvl w:ilvl="0">
      <w:start w:val="1"/>
      <w:numFmt w:val="upperRoman"/>
      <w:lvlText w:val="%1."/>
      <w:lvlJc w:val="left"/>
      <w:pPr>
        <w:ind w:left="2028" w:hanging="158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58"/>
      </w:pPr>
      <w:rPr>
        <w:rFonts w:hint="default"/>
        <w:lang w:val="es-ES" w:eastAsia="en-US" w:bidi="ar-SA"/>
      </w:rPr>
    </w:lvl>
  </w:abstractNum>
  <w:abstractNum w:abstractNumId="221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20">
    <w:multiLevelType w:val="hybridMultilevel"/>
    <w:lvl w:ilvl="0">
      <w:start w:val="10"/>
      <w:numFmt w:val="upperRoman"/>
      <w:lvlText w:val="%1."/>
      <w:lvlJc w:val="left"/>
      <w:pPr>
        <w:ind w:left="2255" w:hanging="22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0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0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80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0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1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1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1" w:hanging="227"/>
      </w:pPr>
      <w:rPr>
        <w:rFonts w:hint="default"/>
        <w:lang w:val="es-ES" w:eastAsia="en-US" w:bidi="ar-SA"/>
      </w:rPr>
    </w:lvl>
  </w:abstractNum>
  <w:abstractNum w:abstractNumId="219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218">
    <w:multiLevelType w:val="hybridMultilevel"/>
    <w:lvl w:ilvl="0">
      <w:start w:val="6"/>
      <w:numFmt w:val="upperRoman"/>
      <w:lvlText w:val="%1."/>
      <w:lvlJc w:val="left"/>
      <w:pPr>
        <w:ind w:left="2306" w:hanging="279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6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72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4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81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7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3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9" w:hanging="279"/>
      </w:pPr>
      <w:rPr>
        <w:rFonts w:hint="default"/>
        <w:lang w:val="es-ES" w:eastAsia="en-US" w:bidi="ar-SA"/>
      </w:rPr>
    </w:lvl>
  </w:abstractNum>
  <w:abstractNum w:abstractNumId="217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216">
    <w:multiLevelType w:val="hybridMultilevel"/>
    <w:lvl w:ilvl="0">
      <w:start w:val="1"/>
      <w:numFmt w:val="lowerLetter"/>
      <w:lvlText w:val="%1)"/>
      <w:lvlJc w:val="left"/>
      <w:pPr>
        <w:ind w:left="2471" w:hanging="443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98" w:hanging="4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6" w:hanging="4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34" w:hanging="4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52" w:hanging="4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71" w:hanging="4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9" w:hanging="4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07" w:hanging="4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5" w:hanging="443"/>
      </w:pPr>
      <w:rPr>
        <w:rFonts w:hint="default"/>
        <w:lang w:val="es-ES" w:eastAsia="en-US" w:bidi="ar-SA"/>
      </w:rPr>
    </w:lvl>
  </w:abstractNum>
  <w:abstractNum w:abstractNumId="215">
    <w:multiLevelType w:val="hybridMultilevel"/>
    <w:lvl w:ilvl="0">
      <w:start w:val="4"/>
      <w:numFmt w:val="upperRoman"/>
      <w:lvlText w:val="%1"/>
      <w:lvlJc w:val="left"/>
      <w:pPr>
        <w:ind w:left="2028" w:hanging="238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38"/>
      </w:pPr>
      <w:rPr>
        <w:rFonts w:hint="default"/>
        <w:lang w:val="es-ES" w:eastAsia="en-US" w:bidi="ar-SA"/>
      </w:rPr>
    </w:lvl>
  </w:abstractNum>
  <w:abstractNum w:abstractNumId="214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13">
    <w:multiLevelType w:val="hybridMultilevel"/>
    <w:lvl w:ilvl="0">
      <w:start w:val="2"/>
      <w:numFmt w:val="upperRoman"/>
      <w:lvlText w:val="%1."/>
      <w:lvlJc w:val="left"/>
      <w:pPr>
        <w:ind w:left="2028" w:hanging="285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85"/>
      </w:pPr>
      <w:rPr>
        <w:rFonts w:hint="default"/>
        <w:lang w:val="es-ES" w:eastAsia="en-US" w:bidi="ar-SA"/>
      </w:rPr>
    </w:lvl>
  </w:abstractNum>
  <w:abstractNum w:abstractNumId="212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211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10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209">
    <w:multiLevelType w:val="hybridMultilevel"/>
    <w:lvl w:ilvl="0">
      <w:start w:val="2"/>
      <w:numFmt w:val="lowerLetter"/>
      <w:lvlText w:val="%1)"/>
      <w:lvlJc w:val="left"/>
      <w:pPr>
        <w:ind w:left="2028" w:hanging="253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53"/>
      </w:pPr>
      <w:rPr>
        <w:rFonts w:hint="default"/>
        <w:lang w:val="es-ES" w:eastAsia="en-US" w:bidi="ar-SA"/>
      </w:rPr>
    </w:lvl>
  </w:abstractNum>
  <w:abstractNum w:abstractNumId="208">
    <w:multiLevelType w:val="hybridMultilevel"/>
    <w:lvl w:ilvl="0">
      <w:start w:val="1"/>
      <w:numFmt w:val="decimal"/>
      <w:lvlText w:val="%1-"/>
      <w:lvlJc w:val="left"/>
      <w:pPr>
        <w:ind w:left="2028" w:hanging="16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66"/>
      </w:pPr>
      <w:rPr>
        <w:rFonts w:hint="default"/>
        <w:lang w:val="es-ES" w:eastAsia="en-US" w:bidi="ar-SA"/>
      </w:rPr>
    </w:lvl>
  </w:abstractNum>
  <w:abstractNum w:abstractNumId="207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06">
    <w:multiLevelType w:val="hybridMultilevel"/>
    <w:lvl w:ilvl="0">
      <w:start w:val="11"/>
      <w:numFmt w:val="upperRoman"/>
      <w:lvlText w:val="%1."/>
      <w:lvlJc w:val="left"/>
      <w:pPr>
        <w:ind w:left="2028" w:hanging="555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5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5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5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5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5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5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5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555"/>
      </w:pPr>
      <w:rPr>
        <w:rFonts w:hint="default"/>
        <w:lang w:val="es-ES" w:eastAsia="en-US" w:bidi="ar-SA"/>
      </w:rPr>
    </w:lvl>
  </w:abstractNum>
  <w:abstractNum w:abstractNumId="205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04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203">
    <w:multiLevelType w:val="hybridMultilevel"/>
    <w:lvl w:ilvl="0">
      <w:start w:val="15"/>
      <w:numFmt w:val="upperRoman"/>
      <w:lvlText w:val="%1."/>
      <w:lvlJc w:val="left"/>
      <w:pPr>
        <w:ind w:left="2377" w:hanging="349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08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36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4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2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1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9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77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05" w:hanging="349"/>
      </w:pPr>
      <w:rPr>
        <w:rFonts w:hint="default"/>
        <w:lang w:val="es-ES" w:eastAsia="en-US" w:bidi="ar-SA"/>
      </w:rPr>
    </w:lvl>
  </w:abstractNum>
  <w:abstractNum w:abstractNumId="202">
    <w:multiLevelType w:val="hybridMultilevel"/>
    <w:lvl w:ilvl="0">
      <w:start w:val="7"/>
      <w:numFmt w:val="upperRoman"/>
      <w:lvlText w:val="%1."/>
      <w:lvlJc w:val="left"/>
      <w:pPr>
        <w:ind w:left="2370" w:hanging="342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08" w:hanging="3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36" w:hanging="3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4" w:hanging="3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2" w:hanging="3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1" w:hanging="3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9" w:hanging="3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77" w:hanging="3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05" w:hanging="342"/>
      </w:pPr>
      <w:rPr>
        <w:rFonts w:hint="default"/>
        <w:lang w:val="es-ES" w:eastAsia="en-US" w:bidi="ar-SA"/>
      </w:rPr>
    </w:lvl>
  </w:abstractNum>
  <w:abstractNum w:abstractNumId="201">
    <w:multiLevelType w:val="hybridMultilevel"/>
    <w:lvl w:ilvl="0">
      <w:start w:val="25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200">
    <w:multiLevelType w:val="hybridMultilevel"/>
    <w:lvl w:ilvl="0">
      <w:start w:val="7"/>
      <w:numFmt w:val="lowerLetter"/>
      <w:lvlText w:val="%1)"/>
      <w:lvlJc w:val="left"/>
      <w:pPr>
        <w:ind w:left="2402" w:hanging="374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18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54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2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90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08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26" w:hanging="217"/>
      </w:pPr>
      <w:rPr>
        <w:rFonts w:hint="default"/>
        <w:lang w:val="es-ES" w:eastAsia="en-US" w:bidi="ar-SA"/>
      </w:rPr>
    </w:lvl>
  </w:abstractNum>
  <w:abstractNum w:abstractNumId="199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198">
    <w:multiLevelType w:val="hybridMultilevel"/>
    <w:lvl w:ilvl="0">
      <w:start w:val="1"/>
      <w:numFmt w:val="lowerLetter"/>
      <w:lvlText w:val="%1)"/>
      <w:lvlJc w:val="left"/>
      <w:pPr>
        <w:ind w:left="2028" w:hanging="218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18"/>
      </w:pPr>
      <w:rPr>
        <w:rFonts w:hint="default"/>
        <w:lang w:val="es-ES" w:eastAsia="en-US" w:bidi="ar-SA"/>
      </w:rPr>
    </w:lvl>
  </w:abstractNum>
  <w:abstractNum w:abstractNumId="197">
    <w:multiLevelType w:val="hybridMultilevel"/>
    <w:lvl w:ilvl="0">
      <w:start w:val="1"/>
      <w:numFmt w:val="lowerLetter"/>
      <w:lvlText w:val="%1)"/>
      <w:lvlJc w:val="left"/>
      <w:pPr>
        <w:ind w:left="2028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17"/>
      </w:pPr>
      <w:rPr>
        <w:rFonts w:hint="default"/>
        <w:lang w:val="es-ES" w:eastAsia="en-US" w:bidi="ar-SA"/>
      </w:rPr>
    </w:lvl>
  </w:abstractNum>
  <w:abstractNum w:abstractNumId="196">
    <w:multiLevelType w:val="hybridMultilevel"/>
    <w:lvl w:ilvl="0">
      <w:start w:val="1"/>
      <w:numFmt w:val="lowerLetter"/>
      <w:lvlText w:val="%1)"/>
      <w:lvlJc w:val="left"/>
      <w:pPr>
        <w:ind w:left="2028" w:hanging="229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9"/>
      </w:pPr>
      <w:rPr>
        <w:rFonts w:hint="default"/>
        <w:lang w:val="es-ES" w:eastAsia="en-US" w:bidi="ar-SA"/>
      </w:rPr>
    </w:lvl>
  </w:abstractNum>
  <w:abstractNum w:abstractNumId="195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194">
    <w:multiLevelType w:val="hybridMultilevel"/>
    <w:lvl w:ilvl="0">
      <w:start w:val="4"/>
      <w:numFmt w:val="upperRoman"/>
      <w:lvlText w:val="%1."/>
      <w:lvlJc w:val="left"/>
      <w:pPr>
        <w:ind w:left="2306" w:hanging="278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6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72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4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81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7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3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9" w:hanging="278"/>
      </w:pPr>
      <w:rPr>
        <w:rFonts w:hint="default"/>
        <w:lang w:val="es-ES" w:eastAsia="en-US" w:bidi="ar-SA"/>
      </w:rPr>
    </w:lvl>
  </w:abstractNum>
  <w:abstractNum w:abstractNumId="193">
    <w:multiLevelType w:val="hybridMultilevel"/>
    <w:lvl w:ilvl="0">
      <w:start w:val="1"/>
      <w:numFmt w:val="upperRoman"/>
      <w:lvlText w:val="%1."/>
      <w:lvlJc w:val="left"/>
      <w:pPr>
        <w:ind w:left="2183" w:hanging="155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5"/>
      </w:pPr>
      <w:rPr>
        <w:rFonts w:hint="default"/>
        <w:lang w:val="es-ES" w:eastAsia="en-US" w:bidi="ar-SA"/>
      </w:rPr>
    </w:lvl>
  </w:abstractNum>
  <w:abstractNum w:abstractNumId="192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191">
    <w:multiLevelType w:val="hybridMultilevel"/>
    <w:lvl w:ilvl="0">
      <w:start w:val="2"/>
      <w:numFmt w:val="lowerLetter"/>
      <w:lvlText w:val="%1)"/>
      <w:lvlJc w:val="left"/>
      <w:pPr>
        <w:ind w:left="2028" w:hanging="238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38"/>
      </w:pPr>
      <w:rPr>
        <w:rFonts w:hint="default"/>
        <w:lang w:val="es-ES" w:eastAsia="en-US" w:bidi="ar-SA"/>
      </w:rPr>
    </w:lvl>
  </w:abstractNum>
  <w:abstractNum w:abstractNumId="190">
    <w:multiLevelType w:val="hybridMultilevel"/>
    <w:lvl w:ilvl="0">
      <w:start w:val="1"/>
      <w:numFmt w:val="upperRoman"/>
      <w:lvlText w:val="%1."/>
      <w:lvlJc w:val="left"/>
      <w:pPr>
        <w:ind w:left="2028" w:hanging="172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72"/>
      </w:pPr>
      <w:rPr>
        <w:rFonts w:hint="default"/>
        <w:lang w:val="es-ES" w:eastAsia="en-US" w:bidi="ar-SA"/>
      </w:rPr>
    </w:lvl>
  </w:abstractNum>
  <w:abstractNum w:abstractNumId="189">
    <w:multiLevelType w:val="hybridMultilevel"/>
    <w:lvl w:ilvl="0">
      <w:start w:val="1"/>
      <w:numFmt w:val="upperRoman"/>
      <w:lvlText w:val="%1."/>
      <w:lvlJc w:val="left"/>
      <w:pPr>
        <w:ind w:left="2183" w:hanging="155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5"/>
      </w:pPr>
      <w:rPr>
        <w:rFonts w:hint="default"/>
        <w:lang w:val="es-ES" w:eastAsia="en-US" w:bidi="ar-SA"/>
      </w:rPr>
    </w:lvl>
  </w:abstractNum>
  <w:abstractNum w:abstractNumId="188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87">
    <w:multiLevelType w:val="hybridMultilevel"/>
    <w:lvl w:ilvl="0">
      <w:start w:val="14"/>
      <w:numFmt w:val="lowerLetter"/>
      <w:lvlText w:val="%1)"/>
      <w:lvlJc w:val="left"/>
      <w:pPr>
        <w:ind w:left="2254" w:hanging="22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0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0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80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0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1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1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1" w:hanging="227"/>
      </w:pPr>
      <w:rPr>
        <w:rFonts w:hint="default"/>
        <w:lang w:val="es-ES" w:eastAsia="en-US" w:bidi="ar-SA"/>
      </w:rPr>
    </w:lvl>
  </w:abstractNum>
  <w:abstractNum w:abstractNumId="186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83">
    <w:multiLevelType w:val="hybridMultilevel"/>
    <w:lvl w:ilvl="0">
      <w:start w:val="2"/>
      <w:numFmt w:val="decimal"/>
      <w:lvlText w:val="%1."/>
      <w:lvlJc w:val="left"/>
      <w:pPr>
        <w:ind w:left="2234" w:hanging="20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81">
    <w:multiLevelType w:val="hybridMultilevel"/>
    <w:lvl w:ilvl="0">
      <w:start w:val="7"/>
      <w:numFmt w:val="lowerLetter"/>
      <w:lvlText w:val="%1)"/>
      <w:lvlJc w:val="left"/>
      <w:pPr>
        <w:ind w:left="2255" w:hanging="22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0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0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80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0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1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1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1" w:hanging="227"/>
      </w:pPr>
      <w:rPr>
        <w:rFonts w:hint="default"/>
        <w:lang w:val="es-ES" w:eastAsia="en-US" w:bidi="ar-SA"/>
      </w:rPr>
    </w:lvl>
  </w:abstractNum>
  <w:abstractNum w:abstractNumId="180">
    <w:multiLevelType w:val="hybridMultilevel"/>
    <w:lvl w:ilvl="0">
      <w:start w:val="2"/>
      <w:numFmt w:val="decimal"/>
      <w:lvlText w:val="%1."/>
      <w:lvlJc w:val="left"/>
      <w:pPr>
        <w:ind w:left="2234" w:hanging="20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79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78">
    <w:multiLevelType w:val="hybridMultilevel"/>
    <w:lvl w:ilvl="0">
      <w:start w:val="1"/>
      <w:numFmt w:val="lowerLetter"/>
      <w:lvlText w:val="%1)"/>
      <w:lvlJc w:val="left"/>
      <w:pPr>
        <w:ind w:left="2028" w:hanging="223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3"/>
      </w:pPr>
      <w:rPr>
        <w:rFonts w:hint="default"/>
        <w:lang w:val="es-ES" w:eastAsia="en-US" w:bidi="ar-SA"/>
      </w:rPr>
    </w:lvl>
  </w:abstractNum>
  <w:abstractNum w:abstractNumId="177">
    <w:multiLevelType w:val="hybridMultilevel"/>
    <w:lvl w:ilvl="0">
      <w:start w:val="3"/>
      <w:numFmt w:val="decimal"/>
      <w:lvlText w:val="%1."/>
      <w:lvlJc w:val="left"/>
      <w:pPr>
        <w:ind w:left="2234" w:hanging="20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75">
    <w:multiLevelType w:val="hybridMultilevel"/>
    <w:lvl w:ilvl="0">
      <w:start w:val="7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74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73">
    <w:multiLevelType w:val="hybridMultilevel"/>
    <w:lvl w:ilvl="0">
      <w:start w:val="7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71">
    <w:multiLevelType w:val="hybridMultilevel"/>
    <w:lvl w:ilvl="0">
      <w:start w:val="1"/>
      <w:numFmt w:val="upperRoman"/>
      <w:lvlText w:val="%1."/>
      <w:lvlJc w:val="left"/>
      <w:pPr>
        <w:ind w:left="2183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234" w:hanging="20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75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1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7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3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8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0" w:hanging="206"/>
      </w:pPr>
      <w:rPr>
        <w:rFonts w:hint="default"/>
        <w:lang w:val="es-ES" w:eastAsia="en-US" w:bidi="ar-SA"/>
      </w:rPr>
    </w:lvl>
  </w:abstractNum>
  <w:abstractNum w:abstractNumId="170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169">
    <w:multiLevelType w:val="hybridMultilevel"/>
    <w:lvl w:ilvl="0">
      <w:start w:val="1"/>
      <w:numFmt w:val="lowerLetter"/>
      <w:lvlText w:val="%1)"/>
      <w:lvlJc w:val="left"/>
      <w:pPr>
        <w:ind w:left="2028" w:hanging="263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63"/>
      </w:pPr>
      <w:rPr>
        <w:rFonts w:hint="default"/>
        <w:lang w:val="es-ES" w:eastAsia="en-US" w:bidi="ar-SA"/>
      </w:rPr>
    </w:lvl>
  </w:abstractNum>
  <w:abstractNum w:abstractNumId="168">
    <w:multiLevelType w:val="hybridMultilevel"/>
    <w:lvl w:ilvl="0">
      <w:start w:val="2"/>
      <w:numFmt w:val="lowerLetter"/>
      <w:lvlText w:val="%1)"/>
      <w:lvlJc w:val="left"/>
      <w:pPr>
        <w:ind w:left="2028" w:hanging="232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32"/>
      </w:pPr>
      <w:rPr>
        <w:rFonts w:hint="default"/>
        <w:lang w:val="es-ES" w:eastAsia="en-US" w:bidi="ar-SA"/>
      </w:rPr>
    </w:lvl>
  </w:abstractNum>
  <w:abstractNum w:abstractNumId="167">
    <w:multiLevelType w:val="hybridMultilevel"/>
    <w:lvl w:ilvl="0">
      <w:start w:val="2"/>
      <w:numFmt w:val="lowerLetter"/>
      <w:lvlText w:val="%1)"/>
      <w:lvlJc w:val="left"/>
      <w:pPr>
        <w:ind w:left="2028" w:hanging="232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32"/>
      </w:pPr>
      <w:rPr>
        <w:rFonts w:hint="default"/>
        <w:lang w:val="es-ES" w:eastAsia="en-US" w:bidi="ar-SA"/>
      </w:rPr>
    </w:lvl>
  </w:abstractNum>
  <w:abstractNum w:abstractNumId="166">
    <w:multiLevelType w:val="hybridMultilevel"/>
    <w:lvl w:ilvl="0">
      <w:start w:val="1"/>
      <w:numFmt w:val="lowerLetter"/>
      <w:lvlText w:val="%1)"/>
      <w:lvlJc w:val="left"/>
      <w:pPr>
        <w:ind w:left="2028" w:hanging="279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79"/>
      </w:pPr>
      <w:rPr>
        <w:rFonts w:hint="default"/>
        <w:lang w:val="es-ES" w:eastAsia="en-US" w:bidi="ar-SA"/>
      </w:rPr>
    </w:lvl>
  </w:abstractNum>
  <w:abstractNum w:abstractNumId="165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64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63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62">
    <w:multiLevelType w:val="hybridMultilevel"/>
    <w:lvl w:ilvl="0">
      <w:start w:val="2"/>
      <w:numFmt w:val="upperRoman"/>
      <w:lvlText w:val="%1."/>
      <w:lvlJc w:val="left"/>
      <w:pPr>
        <w:ind w:left="2235" w:hanging="207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7"/>
      </w:pPr>
      <w:rPr>
        <w:rFonts w:hint="default"/>
        <w:lang w:val="es-ES" w:eastAsia="en-US" w:bidi="ar-SA"/>
      </w:rPr>
    </w:lvl>
  </w:abstractNum>
  <w:abstractNum w:abstractNumId="161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60">
    <w:multiLevelType w:val="hybridMultilevel"/>
    <w:lvl w:ilvl="0">
      <w:start w:val="33"/>
      <w:numFmt w:val="upperRoman"/>
      <w:lvlText w:val="%1"/>
      <w:lvlJc w:val="left"/>
      <w:pPr>
        <w:ind w:left="2604" w:hanging="57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6" w:hanging="5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12" w:hanging="5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8" w:hanging="5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24" w:hanging="5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31" w:hanging="5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37" w:hanging="5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3" w:hanging="5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49" w:hanging="576"/>
      </w:pPr>
      <w:rPr>
        <w:rFonts w:hint="default"/>
        <w:lang w:val="es-ES" w:eastAsia="en-US" w:bidi="ar-SA"/>
      </w:rPr>
    </w:lvl>
  </w:abstractNum>
  <w:abstractNum w:abstractNumId="159">
    <w:multiLevelType w:val="hybridMultilevel"/>
    <w:lvl w:ilvl="0">
      <w:start w:val="1"/>
      <w:numFmt w:val="lowerLetter"/>
      <w:lvlText w:val="%1)"/>
      <w:lvlJc w:val="left"/>
      <w:pPr>
        <w:ind w:left="2028" w:hanging="273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73"/>
      </w:pPr>
      <w:rPr>
        <w:rFonts w:hint="default"/>
        <w:lang w:val="es-ES" w:eastAsia="en-US" w:bidi="ar-SA"/>
      </w:rPr>
    </w:lvl>
  </w:abstractNum>
  <w:abstractNum w:abstractNumId="158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57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56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155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54">
    <w:multiLevelType w:val="hybridMultilevel"/>
    <w:lvl w:ilvl="0">
      <w:start w:val="1"/>
      <w:numFmt w:val="lowerLetter"/>
      <w:lvlText w:val="%1)"/>
      <w:lvlJc w:val="left"/>
      <w:pPr>
        <w:ind w:left="2296" w:hanging="21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6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72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4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8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7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3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9" w:hanging="216"/>
      </w:pPr>
      <w:rPr>
        <w:rFonts w:hint="default"/>
        <w:lang w:val="es-ES" w:eastAsia="en-US" w:bidi="ar-SA"/>
      </w:rPr>
    </w:lvl>
  </w:abstractNum>
  <w:abstractNum w:abstractNumId="153">
    <w:multiLevelType w:val="hybridMultilevel"/>
    <w:lvl w:ilvl="0">
      <w:start w:val="8"/>
      <w:numFmt w:val="upperRoman"/>
      <w:lvlText w:val="%1."/>
      <w:lvlJc w:val="left"/>
      <w:pPr>
        <w:ind w:left="2409" w:hanging="381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26" w:hanging="3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52" w:hanging="3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8" w:hanging="3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04" w:hanging="3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1" w:hanging="3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7" w:hanging="3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3" w:hanging="3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09" w:hanging="381"/>
      </w:pPr>
      <w:rPr>
        <w:rFonts w:hint="default"/>
        <w:lang w:val="es-ES" w:eastAsia="en-US" w:bidi="ar-SA"/>
      </w:rPr>
    </w:lvl>
  </w:abstractNum>
  <w:abstractNum w:abstractNumId="152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151">
    <w:multiLevelType w:val="hybridMultilevel"/>
    <w:lvl w:ilvl="0">
      <w:start w:val="1"/>
      <w:numFmt w:val="upperRoman"/>
      <w:lvlText w:val="%1."/>
      <w:lvlJc w:val="left"/>
      <w:pPr>
        <w:ind w:left="2287" w:hanging="259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8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6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4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2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1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9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7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5" w:hanging="259"/>
      </w:pPr>
      <w:rPr>
        <w:rFonts w:hint="default"/>
        <w:lang w:val="es-ES" w:eastAsia="en-US" w:bidi="ar-SA"/>
      </w:rPr>
    </w:lvl>
  </w:abstractNum>
  <w:abstractNum w:abstractNumId="150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49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48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147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146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45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44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43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142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41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40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39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138">
    <w:multiLevelType w:val="hybridMultilevel"/>
    <w:lvl w:ilvl="0">
      <w:start w:val="17"/>
      <w:numFmt w:val="decimal"/>
      <w:lvlText w:val="%1."/>
      <w:lvlJc w:val="left"/>
      <w:pPr>
        <w:ind w:left="2028" w:hanging="328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028" w:hanging="217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17"/>
      </w:pPr>
      <w:rPr>
        <w:rFonts w:hint="default"/>
        <w:lang w:val="es-ES" w:eastAsia="en-US" w:bidi="ar-SA"/>
      </w:rPr>
    </w:lvl>
  </w:abstractNum>
  <w:abstractNum w:abstractNumId="137">
    <w:multiLevelType w:val="hybridMultilevel"/>
    <w:lvl w:ilvl="0">
      <w:start w:val="10"/>
      <w:numFmt w:val="decimal"/>
      <w:lvlText w:val="%1."/>
      <w:lvlJc w:val="left"/>
      <w:pPr>
        <w:ind w:left="2028" w:hanging="328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3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3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3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3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3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3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3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328"/>
      </w:pPr>
      <w:rPr>
        <w:rFonts w:hint="default"/>
        <w:lang w:val="es-ES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2028" w:hanging="328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3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3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3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3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3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3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3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328"/>
      </w:pPr>
      <w:rPr>
        <w:rFonts w:hint="default"/>
        <w:lang w:val="es-ES" w:eastAsia="en-US" w:bidi="ar-SA"/>
      </w:rPr>
    </w:lvl>
  </w:abstractNum>
  <w:abstractNum w:abstractNumId="135">
    <w:multiLevelType w:val="hybridMultilevel"/>
    <w:lvl w:ilvl="0">
      <w:start w:val="1"/>
      <w:numFmt w:val="lowerLetter"/>
      <w:lvlText w:val="%1)"/>
      <w:lvlJc w:val="left"/>
      <w:pPr>
        <w:ind w:left="2028" w:hanging="328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3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3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3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3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3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3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3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328"/>
      </w:pPr>
      <w:rPr>
        <w:rFonts w:hint="default"/>
        <w:lang w:val="es-ES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2028" w:hanging="277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77"/>
      </w:pPr>
      <w:rPr>
        <w:rFonts w:hint="default"/>
        <w:lang w:val="es-ES" w:eastAsia="en-US" w:bidi="ar-SA"/>
      </w:rPr>
    </w:lvl>
  </w:abstractNum>
  <w:abstractNum w:abstractNumId="133">
    <w:multiLevelType w:val="hybridMultilevel"/>
    <w:lvl w:ilvl="0">
      <w:start w:val="1"/>
      <w:numFmt w:val="lowerLetter"/>
      <w:lvlText w:val="%1)"/>
      <w:lvlJc w:val="left"/>
      <w:pPr>
        <w:ind w:left="2028" w:hanging="554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5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5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5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5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5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5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5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554"/>
      </w:pPr>
      <w:rPr>
        <w:rFonts w:hint="default"/>
        <w:lang w:val="es-ES" w:eastAsia="en-US" w:bidi="ar-SA"/>
      </w:rPr>
    </w:lvl>
  </w:abstractNum>
  <w:abstractNum w:abstractNumId="132">
    <w:multiLevelType w:val="hybridMultilevel"/>
    <w:lvl w:ilvl="0">
      <w:start w:val="1"/>
      <w:numFmt w:val="lowerLetter"/>
      <w:lvlText w:val="%1)"/>
      <w:lvlJc w:val="left"/>
      <w:pPr>
        <w:ind w:left="2610" w:hanging="582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582" w:hanging="277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3" w:hanging="2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7" w:hanging="2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00" w:hanging="2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4" w:hanging="2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7" w:hanging="2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81" w:hanging="2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4" w:hanging="277"/>
      </w:pPr>
      <w:rPr>
        <w:rFonts w:hint="default"/>
        <w:lang w:val="es-ES" w:eastAsia="en-US" w:bidi="ar-SA"/>
      </w:rPr>
    </w:lvl>
  </w:abstractNum>
  <w:abstractNum w:abstractNumId="131">
    <w:multiLevelType w:val="hybridMultilevel"/>
    <w:lvl w:ilvl="0">
      <w:start w:val="1"/>
      <w:numFmt w:val="lowerLetter"/>
      <w:lvlText w:val="%1)"/>
      <w:lvlJc w:val="left"/>
      <w:pPr>
        <w:ind w:left="2581" w:hanging="552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88" w:hanging="5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96" w:hanging="5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04" w:hanging="5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2" w:hanging="5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21" w:hanging="5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9" w:hanging="5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7" w:hanging="5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45" w:hanging="552"/>
      </w:pPr>
      <w:rPr>
        <w:rFonts w:hint="default"/>
        <w:lang w:val="es-ES" w:eastAsia="en-US" w:bidi="ar-SA"/>
      </w:rPr>
    </w:lvl>
  </w:abstractNum>
  <w:abstractNum w:abstractNumId="130">
    <w:multiLevelType w:val="hybridMultilevel"/>
    <w:lvl w:ilvl="0">
      <w:start w:val="1"/>
      <w:numFmt w:val="lowerLetter"/>
      <w:lvlText w:val="%1)"/>
      <w:lvlJc w:val="left"/>
      <w:pPr>
        <w:ind w:left="2028" w:hanging="554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5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5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5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5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5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5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5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554"/>
      </w:pPr>
      <w:rPr>
        <w:rFonts w:hint="default"/>
        <w:lang w:val="es-ES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2304" w:hanging="275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6" w:hanging="2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72" w:hanging="2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2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4" w:hanging="2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81" w:hanging="2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7" w:hanging="2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3" w:hanging="2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9" w:hanging="275"/>
      </w:pPr>
      <w:rPr>
        <w:rFonts w:hint="default"/>
        <w:lang w:val="es-ES" w:eastAsia="en-US" w:bidi="ar-SA"/>
      </w:rPr>
    </w:lvl>
  </w:abstractNum>
  <w:abstractNum w:abstractNumId="128">
    <w:multiLevelType w:val="hybridMultilevel"/>
    <w:lvl w:ilvl="0">
      <w:start w:val="1"/>
      <w:numFmt w:val="lowerLetter"/>
      <w:lvlText w:val="%1)"/>
      <w:lvlJc w:val="left"/>
      <w:pPr>
        <w:ind w:left="2465" w:hanging="438"/>
        <w:jc w:val="left"/>
      </w:pPr>
      <w:rPr>
        <w:rFonts w:hint="default" w:ascii="Arial MT" w:hAnsi="Arial MT" w:eastAsia="Arial MT" w:cs="Arial MT"/>
        <w:color w:val="231F20"/>
        <w:w w:val="99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80" w:hanging="4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00" w:hanging="4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20" w:hanging="4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40" w:hanging="4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1" w:hanging="4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1" w:hanging="4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01" w:hanging="4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1" w:hanging="438"/>
      </w:pPr>
      <w:rPr>
        <w:rFonts w:hint="default"/>
        <w:lang w:val="es-ES" w:eastAsia="en-US" w:bidi="ar-SA"/>
      </w:rPr>
    </w:lvl>
  </w:abstractNum>
  <w:abstractNum w:abstractNumId="127">
    <w:multiLevelType w:val="hybridMultilevel"/>
    <w:lvl w:ilvl="0">
      <w:start w:val="1"/>
      <w:numFmt w:val="lowerLetter"/>
      <w:lvlText w:val="%1)"/>
      <w:lvlJc w:val="left"/>
      <w:pPr>
        <w:ind w:left="2305" w:hanging="277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860" w:hanging="555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2">
      <w:start w:val="22"/>
      <w:numFmt w:val="upperRoman"/>
      <w:lvlText w:val="%3."/>
      <w:lvlJc w:val="left"/>
      <w:pPr>
        <w:ind w:left="3107" w:hanging="555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45" w:hanging="5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0" w:hanging="5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5" w:hanging="5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81" w:hanging="5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26" w:hanging="5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1" w:hanging="555"/>
      </w:pPr>
      <w:rPr>
        <w:rFonts w:hint="default"/>
        <w:lang w:val="es-ES" w:eastAsia="en-US" w:bidi="ar-SA"/>
      </w:rPr>
    </w:lvl>
  </w:abstractNum>
  <w:abstractNum w:abstractNumId="126">
    <w:multiLevelType w:val="hybridMultilevel"/>
    <w:lvl w:ilvl="0">
      <w:start w:val="1"/>
      <w:numFmt w:val="lowerLetter"/>
      <w:lvlText w:val="%1)"/>
      <w:lvlJc w:val="left"/>
      <w:pPr>
        <w:ind w:left="2583" w:hanging="555"/>
        <w:jc w:val="left"/>
      </w:pPr>
      <w:rPr>
        <w:rFonts w:hint="default" w:ascii="Arial MT" w:hAnsi="Arial MT" w:eastAsia="Arial MT" w:cs="Arial MT"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88" w:hanging="5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96" w:hanging="5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04" w:hanging="5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2" w:hanging="5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21" w:hanging="5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9" w:hanging="5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7" w:hanging="5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45" w:hanging="555"/>
      </w:pPr>
      <w:rPr>
        <w:rFonts w:hint="default"/>
        <w:lang w:val="es-ES" w:eastAsia="en-US" w:bidi="ar-SA"/>
      </w:rPr>
    </w:lvl>
  </w:abstractNum>
  <w:abstractNum w:abstractNumId="125">
    <w:multiLevelType w:val="hybridMultilevel"/>
    <w:lvl w:ilvl="0">
      <w:start w:val="1"/>
      <w:numFmt w:val="upperRoman"/>
      <w:lvlText w:val="%1."/>
      <w:lvlJc w:val="left"/>
      <w:pPr>
        <w:ind w:left="2306" w:hanging="278"/>
        <w:jc w:val="left"/>
      </w:pPr>
      <w:rPr>
        <w:rFonts w:hint="default" w:ascii="Arial MT" w:hAnsi="Arial MT" w:eastAsia="Arial MT" w:cs="Arial MT"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6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72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4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81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7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3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9" w:hanging="278"/>
      </w:pPr>
      <w:rPr>
        <w:rFonts w:hint="default"/>
        <w:lang w:val="es-ES" w:eastAsia="en-US" w:bidi="ar-SA"/>
      </w:rPr>
    </w:lvl>
  </w:abstractNum>
  <w:abstractNum w:abstractNumId="124">
    <w:multiLevelType w:val="hybridMultilevel"/>
    <w:lvl w:ilvl="0">
      <w:start w:val="1"/>
      <w:numFmt w:val="upperRoman"/>
      <w:lvlText w:val="%1"/>
      <w:lvlJc w:val="left"/>
      <w:pPr>
        <w:ind w:left="2132" w:hanging="104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92" w:hanging="1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4" w:hanging="1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6" w:hanging="1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8" w:hanging="1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1" w:hanging="1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3" w:hanging="1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5" w:hanging="1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57" w:hanging="104"/>
      </w:pPr>
      <w:rPr>
        <w:rFonts w:hint="default"/>
        <w:lang w:val="es-ES" w:eastAsia="en-US" w:bidi="ar-SA"/>
      </w:rPr>
    </w:lvl>
  </w:abstractNum>
  <w:abstractNum w:abstractNumId="123">
    <w:multiLevelType w:val="hybridMultilevel"/>
    <w:lvl w:ilvl="0">
      <w:start w:val="1"/>
      <w:numFmt w:val="upperRoman"/>
      <w:lvlText w:val="%1."/>
      <w:lvlJc w:val="left"/>
      <w:pPr>
        <w:ind w:left="2028" w:hanging="187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87"/>
      </w:pPr>
      <w:rPr>
        <w:rFonts w:hint="default"/>
        <w:lang w:val="es-ES" w:eastAsia="en-US" w:bidi="ar-SA"/>
      </w:rPr>
    </w:lvl>
  </w:abstractNum>
  <w:abstractNum w:abstractNumId="122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21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20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19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118">
    <w:multiLevelType w:val="hybridMultilevel"/>
    <w:lvl w:ilvl="0">
      <w:start w:val="1"/>
      <w:numFmt w:val="lowerLetter"/>
      <w:lvlText w:val="%1)"/>
      <w:lvlJc w:val="left"/>
      <w:pPr>
        <w:ind w:left="2754" w:hanging="72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50" w:hanging="7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40" w:hanging="7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30" w:hanging="7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20" w:hanging="7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11" w:hanging="7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01" w:hanging="7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91" w:hanging="7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1" w:hanging="726"/>
      </w:pPr>
      <w:rPr>
        <w:rFonts w:hint="default"/>
        <w:lang w:val="es-ES" w:eastAsia="en-US" w:bidi="ar-SA"/>
      </w:rPr>
    </w:lvl>
  </w:abstractNum>
  <w:abstractNum w:abstractNumId="117">
    <w:multiLevelType w:val="hybridMultilevel"/>
    <w:lvl w:ilvl="0">
      <w:start w:val="4"/>
      <w:numFmt w:val="upperLetter"/>
      <w:lvlText w:val="%1)"/>
      <w:lvlJc w:val="left"/>
      <w:pPr>
        <w:ind w:left="2275" w:hanging="24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11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42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4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05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6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8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9" w:hanging="217"/>
      </w:pPr>
      <w:rPr>
        <w:rFonts w:hint="default"/>
        <w:lang w:val="es-ES" w:eastAsia="en-US" w:bidi="ar-SA"/>
      </w:rPr>
    </w:lvl>
  </w:abstractNum>
  <w:abstractNum w:abstractNumId="116">
    <w:multiLevelType w:val="hybridMultilevel"/>
    <w:lvl w:ilvl="0">
      <w:start w:val="1"/>
      <w:numFmt w:val="upperRoman"/>
      <w:lvlText w:val="%1."/>
      <w:lvlJc w:val="left"/>
      <w:pPr>
        <w:ind w:left="2028" w:hanging="160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60"/>
      </w:pPr>
      <w:rPr>
        <w:rFonts w:hint="default"/>
        <w:lang w:val="es-ES" w:eastAsia="en-US" w:bidi="ar-SA"/>
      </w:rPr>
    </w:lvl>
  </w:abstractNum>
  <w:abstractNum w:abstractNumId="115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13">
    <w:multiLevelType w:val="hybridMultilevel"/>
    <w:lvl w:ilvl="0">
      <w:start w:val="1"/>
      <w:numFmt w:val="upperLetter"/>
      <w:lvlText w:val="%1)"/>
      <w:lvlJc w:val="left"/>
      <w:pPr>
        <w:ind w:left="2275" w:hanging="24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11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42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4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05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6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8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9" w:hanging="216"/>
      </w:pPr>
      <w:rPr>
        <w:rFonts w:hint="default"/>
        <w:lang w:val="es-ES" w:eastAsia="en-US" w:bidi="ar-SA"/>
      </w:rPr>
    </w:lvl>
  </w:abstractNum>
  <w:abstractNum w:abstractNumId="112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10">
    <w:multiLevelType w:val="hybridMultilevel"/>
    <w:lvl w:ilvl="0">
      <w:start w:val="1"/>
      <w:numFmt w:val="upperLetter"/>
      <w:lvlText w:val="%1)"/>
      <w:lvlJc w:val="left"/>
      <w:pPr>
        <w:ind w:left="2265" w:hanging="237"/>
        <w:jc w:val="left"/>
      </w:pPr>
      <w:rPr>
        <w:rFonts w:hint="default"/>
        <w:w w:val="10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0" w:hanging="2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0" w:hanging="2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80" w:hanging="2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0" w:hanging="2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1" w:hanging="2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1" w:hanging="2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1" w:hanging="2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1" w:hanging="237"/>
      </w:pPr>
      <w:rPr>
        <w:rFonts w:hint="default"/>
        <w:lang w:val="es-ES" w:eastAsia="en-US" w:bidi="ar-SA"/>
      </w:rPr>
    </w:lvl>
  </w:abstractNum>
  <w:abstractNum w:abstractNumId="109">
    <w:multiLevelType w:val="hybridMultilevel"/>
    <w:lvl w:ilvl="0">
      <w:start w:val="3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08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07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06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104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103">
    <w:multiLevelType w:val="hybridMultilevel"/>
    <w:lvl w:ilvl="0">
      <w:start w:val="3"/>
      <w:numFmt w:val="decimal"/>
      <w:lvlText w:val="%1."/>
      <w:lvlJc w:val="left"/>
      <w:pPr>
        <w:ind w:left="2234" w:hanging="207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7"/>
      </w:pPr>
      <w:rPr>
        <w:rFonts w:hint="default"/>
        <w:lang w:val="es-ES" w:eastAsia="en-US" w:bidi="ar-SA"/>
      </w:rPr>
    </w:lvl>
  </w:abstractNum>
  <w:abstractNum w:abstractNumId="102">
    <w:multiLevelType w:val="hybridMultilevel"/>
    <w:lvl w:ilvl="0">
      <w:start w:val="4"/>
      <w:numFmt w:val="lowerLetter"/>
      <w:lvlText w:val="%1)"/>
      <w:lvlJc w:val="left"/>
      <w:pPr>
        <w:ind w:left="2255" w:hanging="22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0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0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80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0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1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1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1" w:hanging="227"/>
      </w:pPr>
      <w:rPr>
        <w:rFonts w:hint="default"/>
        <w:lang w:val="es-ES" w:eastAsia="en-US" w:bidi="ar-SA"/>
      </w:rPr>
    </w:lvl>
  </w:abstractNum>
  <w:abstractNum w:abstractNumId="101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100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99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98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1"/>
      <w:numFmt w:val="upperLetter"/>
      <w:lvlText w:val="%1)"/>
      <w:lvlJc w:val="left"/>
      <w:pPr>
        <w:ind w:left="2275" w:hanging="247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8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6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4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2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1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9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7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5" w:hanging="247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3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3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1"/>
      <w:numFmt w:val="upperLetter"/>
      <w:lvlText w:val="%1)"/>
      <w:lvlJc w:val="left"/>
      <w:pPr>
        <w:ind w:left="2275" w:hanging="247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8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6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4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2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1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9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7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5" w:hanging="247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1"/>
      <w:numFmt w:val="upperLetter"/>
      <w:lvlText w:val="%1)"/>
      <w:lvlJc w:val="left"/>
      <w:pPr>
        <w:ind w:left="2028" w:hanging="292"/>
        <w:jc w:val="left"/>
      </w:pPr>
      <w:rPr>
        <w:rFonts w:hint="default"/>
        <w:b/>
        <w:bCs/>
        <w:w w:val="10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92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1"/>
      <w:numFmt w:val="upperLetter"/>
      <w:lvlText w:val="%1)"/>
      <w:lvlJc w:val="left"/>
      <w:pPr>
        <w:ind w:left="2275" w:hanging="247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8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6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4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2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1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9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7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5" w:hanging="247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1"/>
      <w:numFmt w:val="lowerLetter"/>
      <w:lvlText w:val="%1)"/>
      <w:lvlJc w:val="left"/>
      <w:pPr>
        <w:ind w:left="2028" w:hanging="222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2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)"/>
      <w:lvlJc w:val="left"/>
      <w:pPr>
        <w:ind w:left="2028" w:hanging="249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49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%1)"/>
      <w:lvlJc w:val="left"/>
      <w:pPr>
        <w:ind w:left="2028" w:hanging="249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49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10"/>
      <w:numFmt w:val="upperRoman"/>
      <w:lvlText w:val="%1."/>
      <w:lvlJc w:val="left"/>
      <w:pPr>
        <w:ind w:left="2028" w:hanging="234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34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%1)"/>
      <w:lvlJc w:val="left"/>
      <w:pPr>
        <w:ind w:left="2028" w:hanging="281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81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1"/>
      <w:numFmt w:val="lowerLetter"/>
      <w:lvlText w:val="%1)"/>
      <w:lvlJc w:val="left"/>
      <w:pPr>
        <w:ind w:left="2244" w:hanging="21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6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4"/>
      <w:numFmt w:val="lowerLetter"/>
      <w:lvlText w:val="%1)"/>
      <w:lvlJc w:val="left"/>
      <w:pPr>
        <w:ind w:left="2255" w:hanging="22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0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0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80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0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1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1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1" w:hanging="227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2234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6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2234" w:hanging="20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7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1"/>
      <w:numFmt w:val="upperLetter"/>
      <w:lvlText w:val="%1)"/>
      <w:lvlJc w:val="left"/>
      <w:pPr>
        <w:ind w:left="2275" w:hanging="247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8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6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4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2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1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9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7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5" w:hanging="247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"/>
      <w:numFmt w:val="upperRoman"/>
      <w:lvlText w:val="%1."/>
      <w:lvlJc w:val="left"/>
      <w:pPr>
        <w:ind w:left="2028" w:hanging="159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59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1"/>
      <w:numFmt w:val="upperRoman"/>
      <w:lvlText w:val="%1."/>
      <w:lvlJc w:val="left"/>
      <w:pPr>
        <w:ind w:left="2028" w:hanging="177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77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upperRoman"/>
      <w:lvlText w:val="%1."/>
      <w:lvlJc w:val="left"/>
      <w:pPr>
        <w:ind w:left="2028" w:hanging="200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00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692" w:hanging="555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84" w:hanging="5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69" w:hanging="5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54" w:hanging="5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38" w:hanging="5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3" w:hanging="5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8" w:hanging="5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92" w:hanging="555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left="2028" w:hanging="244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44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2234" w:hanging="20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07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3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upperRoman"/>
      <w:lvlText w:val="%1."/>
      <w:lvlJc w:val="left"/>
      <w:pPr>
        <w:ind w:left="2197" w:hanging="169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46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2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38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4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1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77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23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9" w:hanging="169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1"/>
      <w:numFmt w:val="upperRoman"/>
      <w:lvlText w:val="%1."/>
      <w:lvlJc w:val="left"/>
      <w:pPr>
        <w:ind w:left="2028" w:hanging="179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79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upperRoman"/>
      <w:lvlText w:val="%1."/>
      <w:lvlJc w:val="left"/>
      <w:pPr>
        <w:ind w:left="2028" w:hanging="220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028" w:hanging="20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06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)"/>
      <w:lvlJc w:val="left"/>
      <w:pPr>
        <w:ind w:left="2028" w:hanging="264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64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2028" w:hanging="198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98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4"/>
      <w:numFmt w:val="upperRoman"/>
      <w:lvlText w:val="%1."/>
      <w:lvlJc w:val="left"/>
      <w:pPr>
        <w:ind w:left="2028" w:hanging="402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4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4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4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4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4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4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4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402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2250" w:hanging="222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0" w:hanging="2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0" w:hanging="2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80" w:hanging="2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0" w:hanging="2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1" w:hanging="2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1" w:hanging="2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1" w:hanging="2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1" w:hanging="222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2028" w:hanging="293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75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1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7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3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8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0" w:hanging="217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left="2028" w:hanging="182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82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2287" w:hanging="259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8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6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4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2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1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9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7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5" w:hanging="259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2028" w:hanging="218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18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2028" w:hanging="548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5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5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5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5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5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5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5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548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2028" w:hanging="24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47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2183" w:hanging="155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2184" w:hanging="156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6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2244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2028" w:hanging="222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2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2028" w:hanging="22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7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2028" w:hanging="23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37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2028" w:hanging="279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79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2028" w:hanging="174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74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2028" w:hanging="625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6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6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6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6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6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6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6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62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2028" w:hanging="228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8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2028" w:hanging="229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9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2028" w:hanging="256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56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183" w:hanging="155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028" w:hanging="159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59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2183" w:hanging="155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8" w:hanging="1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6" w:hanging="1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4" w:hanging="1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72" w:hanging="1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1" w:hanging="1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9" w:hanging="1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7" w:hanging="1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5" w:hanging="15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2245" w:hanging="217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2" w:hanging="21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4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6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8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3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7" w:hanging="217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028" w:hanging="170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7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2028" w:hanging="229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2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2028" w:hanging="218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18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2028" w:hanging="198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1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1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1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1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1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1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1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19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2028" w:hanging="293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93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2028" w:hanging="251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5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028" w:hanging="200"/>
        <w:jc w:val="left"/>
      </w:pPr>
      <w:rPr>
        <w:rFonts w:hint="default" w:ascii="Arial" w:hAnsi="Arial" w:eastAsia="Arial" w:cs="Arial"/>
        <w:b/>
        <w:bCs/>
        <w:color w:val="231F20"/>
        <w:w w:val="10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2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6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1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5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9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3" w:hanging="200"/>
      </w:pPr>
      <w:rPr>
        <w:rFonts w:hint="default"/>
        <w:lang w:val="es-ES" w:eastAsia="en-US" w:bidi="ar-SA"/>
      </w:rPr>
    </w:lvl>
  </w:abstractNum>
  <w:num w:numId="261">
    <w:abstractNumId w:val="260"/>
  </w:num>
  <w:num w:numId="263">
    <w:abstractNumId w:val="262"/>
  </w:num>
  <w:num w:numId="262">
    <w:abstractNumId w:val="261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2028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51"/>
      <w:jc w:val="right"/>
      <w:outlineLvl w:val="1"/>
    </w:pPr>
    <w:rPr>
      <w:rFonts w:ascii="Verdana" w:hAnsi="Verdana" w:eastAsia="Verdana" w:cs="Verdana"/>
      <w:sz w:val="20"/>
      <w:szCs w:val="2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9"/>
      <w:ind w:left="2043"/>
      <w:jc w:val="center"/>
      <w:outlineLvl w:val="2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29"/>
      <w:ind w:left="2028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3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header" Target="header1.xml"/><Relationship Id="rId44" Type="http://schemas.openxmlformats.org/officeDocument/2006/relationships/footer" Target="footer1.xml"/><Relationship Id="rId45" Type="http://schemas.openxmlformats.org/officeDocument/2006/relationships/image" Target="media/image49.png"/><Relationship Id="rId46" Type="http://schemas.openxmlformats.org/officeDocument/2006/relationships/image" Target="media/image50.png"/><Relationship Id="rId47" Type="http://schemas.openxmlformats.org/officeDocument/2006/relationships/image" Target="media/image51.png"/><Relationship Id="rId48" Type="http://schemas.openxmlformats.org/officeDocument/2006/relationships/image" Target="media/image52.png"/><Relationship Id="rId49" Type="http://schemas.openxmlformats.org/officeDocument/2006/relationships/image" Target="media/image53.png"/><Relationship Id="rId50" Type="http://schemas.openxmlformats.org/officeDocument/2006/relationships/header" Target="header2.xml"/><Relationship Id="rId51" Type="http://schemas.openxmlformats.org/officeDocument/2006/relationships/footer" Target="footer2.xml"/><Relationship Id="rId52" Type="http://schemas.openxmlformats.org/officeDocument/2006/relationships/image" Target="media/image54.png"/><Relationship Id="rId53" Type="http://schemas.openxmlformats.org/officeDocument/2006/relationships/header" Target="header3.xml"/><Relationship Id="rId54" Type="http://schemas.openxmlformats.org/officeDocument/2006/relationships/footer" Target="footer3.xml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hyperlink" Target="mailto:publicaciones@jalisco.gob.mx" TargetMode="External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header" Target="header4.xml"/><Relationship Id="rId72" Type="http://schemas.openxmlformats.org/officeDocument/2006/relationships/footer" Target="footer4.xml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image" Target="media/image40.png"/><Relationship Id="rId3" Type="http://schemas.openxmlformats.org/officeDocument/2006/relationships/image" Target="media/image41.png"/><Relationship Id="rId4" Type="http://schemas.openxmlformats.org/officeDocument/2006/relationships/image" Target="media/image42.png"/><Relationship Id="rId5" Type="http://schemas.openxmlformats.org/officeDocument/2006/relationships/image" Target="media/image43.png"/><Relationship Id="rId6" Type="http://schemas.openxmlformats.org/officeDocument/2006/relationships/image" Target="media/image44.png"/><Relationship Id="rId7" Type="http://schemas.openxmlformats.org/officeDocument/2006/relationships/image" Target="media/image45.png"/><Relationship Id="rId8" Type="http://schemas.openxmlformats.org/officeDocument/2006/relationships/image" Target="media/image46.png"/><Relationship Id="rId9" Type="http://schemas.openxmlformats.org/officeDocument/2006/relationships/image" Target="media/image47.png"/><Relationship Id="rId10" Type="http://schemas.openxmlformats.org/officeDocument/2006/relationships/image" Target="media/image4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2022-03-03T17:09:24Z</dcterms:created>
  <dcterms:modified xsi:type="dcterms:W3CDTF">2022-03-03T17:09:24Z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2022-03-03T00:00:00Z</vt:filetime>
  </property>
</Properties>
</file>