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FE" w:rsidRDefault="007637FE" w:rsidP="007637FE">
      <w:pPr>
        <w:spacing w:after="300" w:line="390" w:lineRule="atLeast"/>
        <w:ind w:left="360"/>
        <w:jc w:val="both"/>
        <w:rPr>
          <w:rFonts w:ascii="Arial" w:eastAsia="Times New Roman" w:hAnsi="Arial" w:cs="Arial"/>
          <w:b/>
          <w:bCs/>
          <w:color w:val="A78BD9"/>
          <w:sz w:val="27"/>
          <w:szCs w:val="27"/>
          <w:lang w:val="es-ES"/>
        </w:rPr>
      </w:pPr>
    </w:p>
    <w:p w:rsidR="007637FE" w:rsidRDefault="007637FE" w:rsidP="007637FE">
      <w:pPr>
        <w:spacing w:after="300" w:line="390" w:lineRule="atLeast"/>
        <w:ind w:left="360"/>
        <w:jc w:val="both"/>
        <w:rPr>
          <w:rFonts w:ascii="Arial" w:eastAsia="Times New Roman" w:hAnsi="Arial" w:cs="Arial"/>
          <w:b/>
          <w:bCs/>
          <w:color w:val="A78BD9"/>
          <w:sz w:val="27"/>
          <w:szCs w:val="27"/>
          <w:lang w:val="es-ES"/>
        </w:rPr>
      </w:pPr>
    </w:p>
    <w:p w:rsidR="00A90142" w:rsidRPr="007637FE" w:rsidRDefault="00BE1DFE" w:rsidP="007637FE">
      <w:pPr>
        <w:pStyle w:val="Prrafodelista"/>
        <w:numPr>
          <w:ilvl w:val="0"/>
          <w:numId w:val="2"/>
        </w:numPr>
        <w:spacing w:after="30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7637FE">
        <w:rPr>
          <w:rFonts w:ascii="Arial" w:eastAsia="Times New Roman" w:hAnsi="Arial" w:cs="Arial"/>
          <w:b/>
          <w:bCs/>
          <w:color w:val="A78BD9"/>
          <w:sz w:val="27"/>
          <w:szCs w:val="27"/>
          <w:lang w:val="es-ES"/>
        </w:rPr>
        <w:t>Información sobre las y los funcionarios del municipio y las personas que coordinarán los trabajos de transición.</w:t>
      </w:r>
    </w:p>
    <w:p w:rsidR="00BE1DFE" w:rsidRPr="00BE1DFE" w:rsidRDefault="00BE1DFE" w:rsidP="00A90142">
      <w:pPr>
        <w:pStyle w:val="Prrafodelista"/>
        <w:spacing w:after="300" w:line="390" w:lineRule="atLeast"/>
        <w:ind w:left="750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1DFE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De acuerdo a</w:t>
      </w:r>
      <w:r w:rsidR="00722EEB">
        <w:rPr>
          <w:rFonts w:ascii="Arial" w:eastAsia="Times New Roman" w:hAnsi="Arial" w:cs="Arial"/>
          <w:color w:val="000000"/>
          <w:sz w:val="24"/>
          <w:szCs w:val="24"/>
          <w:lang w:val="es-ES"/>
        </w:rPr>
        <w:t>l artí</w:t>
      </w:r>
      <w:bookmarkStart w:id="0" w:name="_GoBack"/>
      <w:bookmarkEnd w:id="0"/>
      <w:r w:rsidR="00722EEB">
        <w:rPr>
          <w:rFonts w:ascii="Arial" w:eastAsia="Times New Roman" w:hAnsi="Arial" w:cs="Arial"/>
          <w:color w:val="000000"/>
          <w:sz w:val="24"/>
          <w:szCs w:val="24"/>
          <w:lang w:val="es-ES"/>
        </w:rPr>
        <w:t>culo 18 de</w:t>
      </w:r>
      <w:r w:rsidRPr="00BE1DFE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Ley de Entrega Recepción del Estado de Jalisco y sus Municipios “a más tardar treinta días antes del cambio de administración de (…) los municipios, se deberá conformar una comisión compuesta por servidores públicos de la administración saliente, y aquellas personas que nombren los titulares de la administración entrante, con el objeto de preparar el desarrollo del procedimiento administrativo de entrega-recepción”.</w:t>
      </w:r>
    </w:p>
    <w:p w:rsidR="00BE1DFE" w:rsidRDefault="00BE1DFE" w:rsidP="00BE1DFE">
      <w:pPr>
        <w:spacing w:after="30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:rsidR="00BE1DFE" w:rsidRPr="00BE1DFE" w:rsidRDefault="00A90142" w:rsidP="00BE1DFE">
      <w:pPr>
        <w:spacing w:after="30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ab/>
      </w:r>
      <w:r w:rsidR="00BE1DFE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Se manifiesta que por disposición oficial se instaló una </w:t>
      </w:r>
      <w:r w:rsidR="00BE1DFE" w:rsidRPr="00BE1DFE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comisión de entrega</w:t>
      </w:r>
      <w:r w:rsidR="00BE1DFE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misma que fue encabezado por el Mtro. Andrés Palmeros Barradas, y una </w:t>
      </w:r>
      <w:r w:rsidR="00BE1DFE" w:rsidRPr="00BE1DFE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comisión de recepción</w:t>
      </w:r>
      <w:r w:rsidR="00BE1DFE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a cargo del Ing. Gabriel Garavito Valencia.  El personal del departamento de control disciplinario y responsabilidades, así como los auditores fueron parte de procedimiento de entrega-recepción junto con quienes encabezaron las comisiones. </w:t>
      </w:r>
    </w:p>
    <w:p w:rsidR="00BE1DFE" w:rsidRPr="00BE1DFE" w:rsidRDefault="00BE1DFE" w:rsidP="00BE1DFE">
      <w:pPr>
        <w:spacing w:after="300" w:line="390" w:lineRule="atLeast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1DFE">
        <w:rPr>
          <w:rFonts w:ascii="Arial" w:eastAsia="Times New Roman" w:hAnsi="Arial" w:cs="Arial"/>
          <w:color w:val="000000"/>
          <w:sz w:val="24"/>
          <w:szCs w:val="24"/>
          <w:lang w:val="es-ES"/>
        </w:rPr>
        <w:t> </w:t>
      </w:r>
    </w:p>
    <w:tbl>
      <w:tblPr>
        <w:tblW w:w="417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1465"/>
        <w:gridCol w:w="2906"/>
      </w:tblGrid>
      <w:tr w:rsidR="00A90142" w:rsidRPr="00722EEB" w:rsidTr="00A901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0142" w:rsidRPr="00BE1DFE" w:rsidRDefault="00A90142" w:rsidP="00BE1DF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  <w:lang w:val="es-ES"/>
              </w:rPr>
            </w:pPr>
            <w:r w:rsidRPr="00A90142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  <w:lang w:val="es-ES"/>
              </w:rPr>
              <w:t>cOMISIÓN DE ENTREGA A CARGO DE</w:t>
            </w:r>
            <w:r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  <w:lang w:val="es-ES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0142" w:rsidRPr="00BE1DFE" w:rsidRDefault="00A90142" w:rsidP="00BE1DF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  <w:lang w:val="es-ES"/>
              </w:rPr>
            </w:pPr>
            <w:r w:rsidRPr="00BE1DFE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  <w:lang w:val="es-ES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0142" w:rsidRPr="00BE1DFE" w:rsidRDefault="00A90142" w:rsidP="00BE1DF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  <w:lang w:val="es-ES"/>
              </w:rPr>
            </w:pPr>
            <w:r w:rsidRPr="00A90142"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  <w:lang w:val="es-ES"/>
              </w:rPr>
              <w:t>COMISIÓN DE RECEPCIÓN  A CARGO DE</w:t>
            </w:r>
            <w:r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  <w:lang w:val="es-ES"/>
              </w:rPr>
              <w:t>:</w:t>
            </w:r>
          </w:p>
        </w:tc>
      </w:tr>
      <w:tr w:rsidR="00A90142" w:rsidRPr="00BE1DFE" w:rsidTr="00A901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0142" w:rsidRPr="00BE1DFE" w:rsidRDefault="00A90142" w:rsidP="00BE1DF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  <w:lang w:val="es-ES"/>
              </w:rPr>
            </w:pPr>
            <w:r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  <w:lang w:val="es-ES"/>
              </w:rPr>
              <w:t>Maestro andres palmeros barradas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0142" w:rsidRPr="00BE1DFE" w:rsidRDefault="00A90142" w:rsidP="00BE1DF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0142" w:rsidRPr="00BE1DFE" w:rsidRDefault="00A90142" w:rsidP="00BE1DF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b/>
                <w:bCs/>
                <w:caps/>
                <w:color w:val="000000"/>
                <w:sz w:val="23"/>
                <w:szCs w:val="23"/>
              </w:rPr>
              <w:t>Ing. gabriel garavito valenciA</w:t>
            </w:r>
          </w:p>
        </w:tc>
      </w:tr>
    </w:tbl>
    <w:p w:rsidR="0032285D" w:rsidRDefault="0032285D" w:rsidP="00A90142"/>
    <w:sectPr w:rsidR="003228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6533F"/>
    <w:multiLevelType w:val="hybridMultilevel"/>
    <w:tmpl w:val="4FDC0D52"/>
    <w:lvl w:ilvl="0" w:tplc="689A6E6A">
      <w:start w:val="1"/>
      <w:numFmt w:val="decimal"/>
      <w:lvlText w:val="%1."/>
      <w:lvlJc w:val="left"/>
      <w:pPr>
        <w:ind w:left="750" w:hanging="390"/>
      </w:pPr>
      <w:rPr>
        <w:rFonts w:hint="default"/>
        <w:b/>
        <w:color w:val="A78BD9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17CD"/>
    <w:multiLevelType w:val="hybridMultilevel"/>
    <w:tmpl w:val="9BA6C4C0"/>
    <w:lvl w:ilvl="0" w:tplc="C4E039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78BD9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FE"/>
    <w:rsid w:val="0032285D"/>
    <w:rsid w:val="00722EEB"/>
    <w:rsid w:val="007637FE"/>
    <w:rsid w:val="00824616"/>
    <w:rsid w:val="00A90142"/>
    <w:rsid w:val="00B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9A92"/>
  <w15:chartTrackingRefBased/>
  <w15:docId w15:val="{2CAA57E3-D62D-4E94-A1F4-C548B09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2021-12-22T15:59:00Z</dcterms:created>
  <dcterms:modified xsi:type="dcterms:W3CDTF">2021-12-22T18:10:00Z</dcterms:modified>
</cp:coreProperties>
</file>