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8D278D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N°003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8D278D">
        <w:rPr>
          <w:rFonts w:ascii="Arial" w:hAnsi="Arial" w:cs="Arial"/>
          <w:sz w:val="24"/>
          <w:szCs w:val="24"/>
        </w:rPr>
        <w:t xml:space="preserve"> el mes de septiembre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8D278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8D278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al segundo día del mes de octubre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  <w:bookmarkStart w:id="0" w:name="_GoBack"/>
      <w:bookmarkEnd w:id="0"/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17340E"/>
    <w:rsid w:val="00234B98"/>
    <w:rsid w:val="00243656"/>
    <w:rsid w:val="00297942"/>
    <w:rsid w:val="002C511D"/>
    <w:rsid w:val="002E2252"/>
    <w:rsid w:val="002E3355"/>
    <w:rsid w:val="00303B25"/>
    <w:rsid w:val="003324DB"/>
    <w:rsid w:val="00362180"/>
    <w:rsid w:val="00392F83"/>
    <w:rsid w:val="005919B4"/>
    <w:rsid w:val="005E2627"/>
    <w:rsid w:val="0070504B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4</cp:revision>
  <cp:lastPrinted>2021-10-02T15:55:00Z</cp:lastPrinted>
  <dcterms:created xsi:type="dcterms:W3CDTF">2021-10-02T14:28:00Z</dcterms:created>
  <dcterms:modified xsi:type="dcterms:W3CDTF">2021-10-03T19:28:00Z</dcterms:modified>
</cp:coreProperties>
</file>