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AF" w:rsidRDefault="00422FAF" w:rsidP="00422FAF">
      <w:pPr>
        <w:jc w:val="center"/>
        <w:rPr>
          <w:b/>
          <w:sz w:val="24"/>
        </w:rPr>
      </w:pPr>
      <w:r>
        <w:rPr>
          <w:b/>
          <w:sz w:val="32"/>
        </w:rPr>
        <w:t>PARQUES Y JARDINES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422FAF" w:rsidTr="001B14FC">
        <w:tc>
          <w:tcPr>
            <w:tcW w:w="3419" w:type="dxa"/>
          </w:tcPr>
          <w:p w:rsidR="00422FAF" w:rsidRPr="006F704A" w:rsidRDefault="00422FAF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422FAF" w:rsidRPr="006F704A" w:rsidRDefault="00422FAF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422FAF" w:rsidRPr="006F704A" w:rsidRDefault="00422FAF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22FAF" w:rsidTr="001B14FC">
        <w:tc>
          <w:tcPr>
            <w:tcW w:w="3419" w:type="dxa"/>
          </w:tcPr>
          <w:p w:rsidR="00422FAF" w:rsidRDefault="00422FAF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  <w:p w:rsidR="00422FAF" w:rsidRPr="00422FAF" w:rsidRDefault="00422FAF" w:rsidP="00422FA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Embellecimiento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estético</w:t>
            </w:r>
            <w:r>
              <w:rPr>
                <w:rFonts w:ascii="Calibri" w:hAnsi="Calibri"/>
                <w:color w:val="000000"/>
              </w:rPr>
              <w:t xml:space="preserve"> de las </w:t>
            </w:r>
            <w:r>
              <w:rPr>
                <w:rFonts w:ascii="Calibri" w:hAnsi="Calibri"/>
                <w:color w:val="000000"/>
              </w:rPr>
              <w:t>áreas</w:t>
            </w:r>
            <w:r>
              <w:rPr>
                <w:rFonts w:ascii="Calibri" w:hAnsi="Calibri"/>
                <w:color w:val="000000"/>
              </w:rPr>
              <w:t xml:space="preserve"> verdes o recreativas situadas en todo el Municipio.</w:t>
            </w:r>
          </w:p>
        </w:tc>
        <w:tc>
          <w:tcPr>
            <w:tcW w:w="2794" w:type="dxa"/>
          </w:tcPr>
          <w:p w:rsidR="00422FAF" w:rsidRDefault="00422FAF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422FAF" w:rsidRPr="006F704A" w:rsidRDefault="00422FAF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22FAF" w:rsidTr="001B14FC">
        <w:tc>
          <w:tcPr>
            <w:tcW w:w="3419" w:type="dxa"/>
          </w:tcPr>
          <w:p w:rsidR="00422FAF" w:rsidRDefault="00422FAF" w:rsidP="00422FA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Podas de </w:t>
            </w:r>
            <w:r>
              <w:rPr>
                <w:rFonts w:ascii="Calibri" w:hAnsi="Calibri"/>
                <w:color w:val="000000"/>
              </w:rPr>
              <w:t>áreas</w:t>
            </w:r>
            <w:r>
              <w:rPr>
                <w:rFonts w:ascii="Calibri" w:hAnsi="Calibri"/>
                <w:color w:val="000000"/>
              </w:rPr>
              <w:t xml:space="preserve"> verdes de los edificios, escuelas y espacios </w:t>
            </w:r>
            <w:r>
              <w:rPr>
                <w:rFonts w:ascii="Calibri" w:hAnsi="Calibri"/>
                <w:color w:val="000000"/>
              </w:rPr>
              <w:t>públicos</w:t>
            </w:r>
            <w:r>
              <w:rPr>
                <w:rFonts w:ascii="Calibri" w:hAnsi="Calibri"/>
                <w:color w:val="000000"/>
              </w:rPr>
              <w:t>, federales, estatales y municipales ubicados en el municipio.</w:t>
            </w:r>
          </w:p>
          <w:p w:rsidR="00422FAF" w:rsidRPr="00A5181F" w:rsidRDefault="00422FAF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422FAF" w:rsidRDefault="00422FAF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422FAF" w:rsidRPr="006F704A" w:rsidRDefault="00422FAF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22FAF" w:rsidTr="001B14FC">
        <w:tc>
          <w:tcPr>
            <w:tcW w:w="3419" w:type="dxa"/>
          </w:tcPr>
          <w:p w:rsidR="00422FAF" w:rsidRDefault="00422FAF" w:rsidP="00422FA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Combustible y </w:t>
            </w:r>
            <w:r>
              <w:rPr>
                <w:rFonts w:ascii="Calibri" w:hAnsi="Calibri"/>
                <w:color w:val="000000"/>
              </w:rPr>
              <w:t>operatividad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continúa</w:t>
            </w:r>
            <w:r>
              <w:rPr>
                <w:rFonts w:ascii="Calibri" w:hAnsi="Calibri"/>
                <w:color w:val="000000"/>
              </w:rPr>
              <w:t xml:space="preserve"> de </w:t>
            </w:r>
            <w:r>
              <w:rPr>
                <w:rFonts w:ascii="Calibri" w:hAnsi="Calibri"/>
                <w:color w:val="000000"/>
              </w:rPr>
              <w:t>vehículos</w:t>
            </w:r>
            <w:r>
              <w:rPr>
                <w:rFonts w:ascii="Calibri" w:hAnsi="Calibri"/>
                <w:color w:val="000000"/>
              </w:rPr>
              <w:t xml:space="preserve"> equipos de trabajo.</w:t>
            </w:r>
          </w:p>
          <w:p w:rsidR="00422FAF" w:rsidRPr="00A5181F" w:rsidRDefault="00422FAF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422FAF" w:rsidRDefault="00422FAF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422FAF" w:rsidRPr="006F704A" w:rsidRDefault="00422FAF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22FAF" w:rsidRDefault="00422FAF" w:rsidP="00422FAF">
      <w:pPr>
        <w:rPr>
          <w:b/>
        </w:rPr>
      </w:pPr>
    </w:p>
    <w:p w:rsidR="00422FAF" w:rsidRPr="007F7CAC" w:rsidRDefault="00422FAF" w:rsidP="00422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69</w:t>
      </w:r>
      <w:r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3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422FAF" w:rsidRPr="00376CBD" w:rsidRDefault="00422FAF" w:rsidP="00422FA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baja</w:t>
      </w:r>
      <w:r>
        <w:rPr>
          <w:rFonts w:ascii="Times New Roman" w:hAnsi="Times New Roman" w:cs="Times New Roman"/>
          <w:sz w:val="24"/>
        </w:rPr>
        <w:t xml:space="preserve"> </w:t>
      </w:r>
    </w:p>
    <w:p w:rsidR="00422FAF" w:rsidRPr="00A5181F" w:rsidRDefault="00422FAF" w:rsidP="00422FA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422FAF" w:rsidRPr="00376CBD" w:rsidRDefault="00422FAF" w:rsidP="00422FA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422FAF" w:rsidRDefault="00422FAF" w:rsidP="00422FAF"/>
    <w:p w:rsidR="00422FAF" w:rsidRDefault="00422FAF" w:rsidP="00422FAF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AF"/>
    <w:rsid w:val="00422FAF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CA30-F9AA-4A6B-9708-A445B9A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A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2FA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2021-08-12T17:01:00Z</dcterms:created>
  <dcterms:modified xsi:type="dcterms:W3CDTF">2021-08-12T17:16:00Z</dcterms:modified>
</cp:coreProperties>
</file>