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3F0463">
        <w:rPr>
          <w:b/>
          <w:sz w:val="32"/>
        </w:rPr>
        <w:t>CION DE</w:t>
      </w:r>
      <w:r w:rsidR="005726CB">
        <w:rPr>
          <w:b/>
          <w:sz w:val="32"/>
        </w:rPr>
        <w:t xml:space="preserve"> JEFATURA DE GABINETE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B2474A" w:rsidRPr="00B2474A" w:rsidRDefault="00E9013C" w:rsidP="00B2474A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E9013C">
              <w:rPr>
                <w:rFonts w:ascii="Calibri" w:hAnsi="Calibri" w:cs="Calibri"/>
                <w:color w:val="000000"/>
                <w:lang w:val="es-CO"/>
              </w:rPr>
              <w:t>I.21.1. Nivel de cumplimiento de la dirección de agua potable</w:t>
            </w:r>
          </w:p>
          <w:p w:rsidR="00085394" w:rsidRPr="00BA7185" w:rsidRDefault="00085394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085394" w:rsidRPr="00D16B9D" w:rsidRDefault="00E9013C" w:rsidP="002947B6">
            <w:r w:rsidRPr="00E9013C">
              <w:t xml:space="preserve">Número de actividades </w:t>
            </w:r>
            <w:proofErr w:type="spellStart"/>
            <w:r w:rsidRPr="00E9013C">
              <w:t>señaldas</w:t>
            </w:r>
            <w:proofErr w:type="spellEnd"/>
            <w:r w:rsidRPr="00E9013C">
              <w:t xml:space="preserve"> en el plan municipal cumplidas / número de actividades señaladas en el plan municipal x 100</w:t>
            </w:r>
          </w:p>
        </w:tc>
        <w:tc>
          <w:tcPr>
            <w:tcW w:w="2426" w:type="dxa"/>
          </w:tcPr>
          <w:p w:rsidR="00085394" w:rsidRPr="006F704A" w:rsidRDefault="00E9013C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947B6" w:rsidTr="006235B5">
        <w:tc>
          <w:tcPr>
            <w:tcW w:w="3306" w:type="dxa"/>
          </w:tcPr>
          <w:p w:rsidR="002947B6" w:rsidRPr="003F0463" w:rsidRDefault="00E9013C" w:rsidP="003F046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E9013C">
              <w:rPr>
                <w:rFonts w:ascii="Calibri" w:hAnsi="Calibri" w:cs="Calibri"/>
                <w:color w:val="000000"/>
                <w:lang w:val="es-CO"/>
              </w:rPr>
              <w:t>L.21.2. Nivel de cumplimiento de la dirección de movilidad</w:t>
            </w:r>
          </w:p>
        </w:tc>
        <w:tc>
          <w:tcPr>
            <w:tcW w:w="2762" w:type="dxa"/>
          </w:tcPr>
          <w:p w:rsidR="002947B6" w:rsidRPr="00D16B9D" w:rsidRDefault="00E9013C" w:rsidP="002947B6">
            <w:r w:rsidRPr="00E9013C">
              <w:t xml:space="preserve">Número de actividades </w:t>
            </w:r>
            <w:proofErr w:type="spellStart"/>
            <w:r w:rsidRPr="00E9013C">
              <w:t>señaldas</w:t>
            </w:r>
            <w:proofErr w:type="spellEnd"/>
            <w:r w:rsidRPr="00E9013C">
              <w:t xml:space="preserve"> en el plan municipal cumplidas / número de actividades señaladas en el plan municipal x 100</w:t>
            </w:r>
          </w:p>
        </w:tc>
        <w:tc>
          <w:tcPr>
            <w:tcW w:w="2426" w:type="dxa"/>
          </w:tcPr>
          <w:p w:rsidR="002947B6" w:rsidRPr="006F704A" w:rsidRDefault="00E9013C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947B6" w:rsidTr="006235B5">
        <w:tc>
          <w:tcPr>
            <w:tcW w:w="3306" w:type="dxa"/>
          </w:tcPr>
          <w:p w:rsidR="002947B6" w:rsidRPr="002947B6" w:rsidRDefault="00E9013C" w:rsidP="003F046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E9013C">
              <w:rPr>
                <w:rFonts w:ascii="Calibri" w:hAnsi="Calibri" w:cs="Calibri"/>
                <w:color w:val="000000"/>
                <w:lang w:val="es-CO"/>
              </w:rPr>
              <w:t>I.21.4. Nivel de cumplimiento de servicios generales y aseo público</w:t>
            </w:r>
          </w:p>
        </w:tc>
        <w:tc>
          <w:tcPr>
            <w:tcW w:w="2762" w:type="dxa"/>
          </w:tcPr>
          <w:p w:rsidR="002947B6" w:rsidRPr="00D16B9D" w:rsidRDefault="00E9013C" w:rsidP="002947B6">
            <w:r w:rsidRPr="00E9013C">
              <w:t xml:space="preserve">Número de actividades </w:t>
            </w:r>
            <w:proofErr w:type="spellStart"/>
            <w:r w:rsidRPr="00E9013C">
              <w:t>señaldas</w:t>
            </w:r>
            <w:proofErr w:type="spellEnd"/>
            <w:r w:rsidRPr="00E9013C">
              <w:t xml:space="preserve"> en el plan municipal cumplidas / número de actividades señaladas en el plan municipal x 100</w:t>
            </w:r>
          </w:p>
        </w:tc>
        <w:tc>
          <w:tcPr>
            <w:tcW w:w="2426" w:type="dxa"/>
          </w:tcPr>
          <w:p w:rsidR="002947B6" w:rsidRPr="006F704A" w:rsidRDefault="00E9013C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9013C" w:rsidTr="006235B5">
        <w:tc>
          <w:tcPr>
            <w:tcW w:w="3306" w:type="dxa"/>
          </w:tcPr>
          <w:p w:rsidR="00E9013C" w:rsidRPr="00E9013C" w:rsidRDefault="00E9013C" w:rsidP="003F046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E9013C">
              <w:rPr>
                <w:rFonts w:ascii="Calibri" w:hAnsi="Calibri" w:cs="Calibri"/>
                <w:color w:val="000000"/>
                <w:lang w:val="es-CO"/>
              </w:rPr>
              <w:t>I.21.5. Nivel de cumplimiento en la mejora de espacios públicos</w:t>
            </w:r>
          </w:p>
        </w:tc>
        <w:tc>
          <w:tcPr>
            <w:tcW w:w="2762" w:type="dxa"/>
          </w:tcPr>
          <w:p w:rsidR="00E9013C" w:rsidRPr="00D16B9D" w:rsidRDefault="00E9013C" w:rsidP="002947B6">
            <w:r w:rsidRPr="00E9013C">
              <w:t>Número de actividades señaladas en el plan municipal cumplidas respecto a la mejora de espacios públicos / número de actividades señaladas en el plan municipal respecto a la mejora de espacios públicos x 100</w:t>
            </w:r>
          </w:p>
        </w:tc>
        <w:tc>
          <w:tcPr>
            <w:tcW w:w="2426" w:type="dxa"/>
          </w:tcPr>
          <w:p w:rsidR="00E9013C" w:rsidRPr="006F704A" w:rsidRDefault="00E9013C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9013C" w:rsidTr="006235B5">
        <w:tc>
          <w:tcPr>
            <w:tcW w:w="3306" w:type="dxa"/>
          </w:tcPr>
          <w:p w:rsidR="00E9013C" w:rsidRPr="00E9013C" w:rsidRDefault="00E9013C" w:rsidP="003F046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E9013C">
              <w:rPr>
                <w:rFonts w:ascii="Calibri" w:hAnsi="Calibri" w:cs="Calibri"/>
                <w:color w:val="000000"/>
                <w:lang w:val="es-CO"/>
              </w:rPr>
              <w:t>IT.16.1. Porcentaje de personas que participan en espacios informativos o de diálogo</w:t>
            </w:r>
          </w:p>
        </w:tc>
        <w:tc>
          <w:tcPr>
            <w:tcW w:w="2762" w:type="dxa"/>
          </w:tcPr>
          <w:p w:rsidR="00E9013C" w:rsidRPr="00D16B9D" w:rsidRDefault="00E9013C" w:rsidP="002947B6">
            <w:r w:rsidRPr="00E9013C">
              <w:t>Número de personas participantes / total de personas del municipio x 100</w:t>
            </w:r>
          </w:p>
        </w:tc>
        <w:tc>
          <w:tcPr>
            <w:tcW w:w="2426" w:type="dxa"/>
          </w:tcPr>
          <w:p w:rsidR="00E9013C" w:rsidRDefault="00E9013C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  <w:p w:rsidR="00E9013C" w:rsidRPr="006F704A" w:rsidRDefault="00E9013C" w:rsidP="006235B5">
            <w:pPr>
              <w:jc w:val="center"/>
              <w:rPr>
                <w:lang w:val="es-ES_tradnl"/>
              </w:rPr>
            </w:pPr>
            <w:bookmarkStart w:id="0" w:name="_GoBack"/>
            <w:bookmarkEnd w:id="0"/>
          </w:p>
        </w:tc>
      </w:tr>
    </w:tbl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lastRenderedPageBreak/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25670"/>
    <w:rsid w:val="0002657F"/>
    <w:rsid w:val="000843EC"/>
    <w:rsid w:val="00085394"/>
    <w:rsid w:val="000B60FC"/>
    <w:rsid w:val="002947B6"/>
    <w:rsid w:val="002A4699"/>
    <w:rsid w:val="002F110A"/>
    <w:rsid w:val="003F0463"/>
    <w:rsid w:val="00551286"/>
    <w:rsid w:val="005726CB"/>
    <w:rsid w:val="005A5211"/>
    <w:rsid w:val="006E7D43"/>
    <w:rsid w:val="00705D28"/>
    <w:rsid w:val="00B2474A"/>
    <w:rsid w:val="00BA7185"/>
    <w:rsid w:val="00C87B1F"/>
    <w:rsid w:val="00E66436"/>
    <w:rsid w:val="00E75FF3"/>
    <w:rsid w:val="00E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7EA3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2025-07-31T20:51:00Z</dcterms:created>
  <dcterms:modified xsi:type="dcterms:W3CDTF">2025-07-31T20:51:00Z</dcterms:modified>
</cp:coreProperties>
</file>